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8B4" w:rsidRPr="001C3336" w:rsidRDefault="00A378B4" w:rsidP="00936F5A">
      <w:pPr>
        <w:pStyle w:val="Cmsor1"/>
        <w:rPr>
          <w:color w:val="FFFFFF" w:themeColor="background1"/>
        </w:rPr>
      </w:pPr>
      <w:bookmarkStart w:id="0" w:name="_Toc23520333"/>
      <w:bookmarkStart w:id="1" w:name="_Toc35722742"/>
      <w:r w:rsidRPr="00451E33">
        <w:t>I</w:t>
      </w:r>
      <w:r>
        <w:t>I</w:t>
      </w:r>
      <w:r w:rsidRPr="00451E33">
        <w:t>. Fejezet</w:t>
      </w:r>
      <w:r w:rsidRPr="00451E33">
        <w:br/>
        <w:t>az 1900-1915. évi bélyegkibocsátások</w:t>
      </w:r>
      <w:r>
        <w:br/>
      </w:r>
      <w:r w:rsidRPr="001C3336">
        <w:rPr>
          <w:rFonts w:ascii="Times New Roman"/>
          <w:color w:val="FFFFFF" w:themeColor="background1"/>
          <w:sz w:val="20"/>
          <w:szCs w:val="20"/>
        </w:rPr>
        <w:t xml:space="preserve">(Hamza Imre </w:t>
      </w:r>
      <w:r w:rsidRPr="001C3336">
        <w:rPr>
          <w:rFonts w:ascii="Times New Roman"/>
          <w:color w:val="FFFFFF" w:themeColor="background1"/>
          <w:sz w:val="20"/>
          <w:szCs w:val="20"/>
        </w:rPr>
        <w:t>é</w:t>
      </w:r>
      <w:r w:rsidRPr="001C3336">
        <w:rPr>
          <w:rFonts w:ascii="Times New Roman"/>
          <w:color w:val="FFFFFF" w:themeColor="background1"/>
          <w:sz w:val="20"/>
          <w:szCs w:val="20"/>
        </w:rPr>
        <w:t>s Kosty</w:t>
      </w:r>
      <w:r w:rsidRPr="001C3336">
        <w:rPr>
          <w:rFonts w:ascii="Times New Roman"/>
          <w:color w:val="FFFFFF" w:themeColor="background1"/>
          <w:sz w:val="20"/>
          <w:szCs w:val="20"/>
        </w:rPr>
        <w:t>á</w:t>
      </w:r>
      <w:r w:rsidRPr="001C3336">
        <w:rPr>
          <w:rFonts w:ascii="Times New Roman"/>
          <w:color w:val="FFFFFF" w:themeColor="background1"/>
          <w:sz w:val="20"/>
          <w:szCs w:val="20"/>
        </w:rPr>
        <w:t xml:space="preserve">n </w:t>
      </w:r>
      <w:r w:rsidRPr="001C3336">
        <w:rPr>
          <w:rFonts w:ascii="Times New Roman"/>
          <w:color w:val="FFFFFF" w:themeColor="background1"/>
          <w:sz w:val="20"/>
          <w:szCs w:val="20"/>
        </w:rPr>
        <w:t>Á</w:t>
      </w:r>
      <w:r w:rsidRPr="001C3336">
        <w:rPr>
          <w:rFonts w:ascii="Times New Roman"/>
          <w:color w:val="FFFFFF" w:themeColor="background1"/>
          <w:sz w:val="20"/>
          <w:szCs w:val="20"/>
        </w:rPr>
        <w:t>kos)</w:t>
      </w:r>
      <w:bookmarkEnd w:id="0"/>
      <w:bookmarkEnd w:id="1"/>
      <w:r w:rsidRPr="001C3336">
        <w:rPr>
          <w:rFonts w:ascii="Times New Roman"/>
          <w:color w:val="FFFFFF" w:themeColor="background1"/>
          <w:sz w:val="20"/>
          <w:szCs w:val="20"/>
        </w:rPr>
        <w:t xml:space="preserve">   </w:t>
      </w:r>
    </w:p>
    <w:p w:rsidR="00A378B4" w:rsidRPr="00E213E1" w:rsidRDefault="00A378B4" w:rsidP="00936F5A">
      <w:pPr>
        <w:pStyle w:val="Cmsor2"/>
        <w:rPr>
          <w:caps/>
        </w:rPr>
      </w:pPr>
      <w:bookmarkStart w:id="2" w:name="_Toc23520334"/>
      <w:bookmarkStart w:id="3" w:name="_Toc35722743"/>
      <w:r w:rsidRPr="00E213E1">
        <w:rPr>
          <w:caps/>
        </w:rPr>
        <w:t>A k</w:t>
      </w:r>
      <w:r>
        <w:t>oronaérték bevezetésének postai</w:t>
      </w:r>
      <w:r w:rsidRPr="00E213E1">
        <w:rPr>
          <w:caps/>
        </w:rPr>
        <w:br/>
        <w:t>és gyűjtői vonatkozásai</w:t>
      </w:r>
      <w:bookmarkEnd w:id="2"/>
      <w:bookmarkEnd w:id="3"/>
    </w:p>
    <w:p w:rsidR="00A378B4" w:rsidRPr="006B4479" w:rsidRDefault="00A378B4" w:rsidP="00D81A75">
      <w:pPr>
        <w:pStyle w:val="Bekezds-mon"/>
        <w:rPr>
          <w:spacing w:val="0"/>
        </w:rPr>
      </w:pPr>
      <w:r w:rsidRPr="006B4479">
        <w:rPr>
          <w:spacing w:val="0"/>
        </w:rPr>
        <w:t>A 20. század első tizenöt évében a posta 20 sorozatot bocsátott forgalomba.</w:t>
      </w:r>
      <w:r>
        <w:rPr>
          <w:spacing w:val="0"/>
        </w:rPr>
        <w:t xml:space="preserve"> </w:t>
      </w:r>
      <w:r w:rsidRPr="006B4479">
        <w:rPr>
          <w:spacing w:val="0"/>
        </w:rPr>
        <w:t>Ezek közül 5 forgalmi sor, 5 újságbélyeg, 3 jótékonysági- és 7 belkezelési s</w:t>
      </w:r>
      <w:r w:rsidRPr="006B4479">
        <w:rPr>
          <w:spacing w:val="0"/>
        </w:rPr>
        <w:t>o</w:t>
      </w:r>
      <w:r w:rsidRPr="006B4479">
        <w:rPr>
          <w:spacing w:val="0"/>
        </w:rPr>
        <w:t>rozat. A forgalmi sorokat filléres címleteik egyik jelképes díszítőeleme után röviden „</w:t>
      </w:r>
      <w:r w:rsidRPr="006B4479">
        <w:rPr>
          <w:i/>
          <w:spacing w:val="0"/>
        </w:rPr>
        <w:t>Turulosok</w:t>
      </w:r>
      <w:r>
        <w:rPr>
          <w:spacing w:val="0"/>
        </w:rPr>
        <w:t>”</w:t>
      </w:r>
      <w:r w:rsidRPr="006B4479">
        <w:rPr>
          <w:spacing w:val="0"/>
        </w:rPr>
        <w:t>-nak nevezik. A forgalmi sorozathoz tartozó, pontosabban</w:t>
      </w:r>
      <w:r>
        <w:rPr>
          <w:spacing w:val="0"/>
        </w:rPr>
        <w:t xml:space="preserve"> </w:t>
      </w:r>
      <w:r w:rsidRPr="006B4479">
        <w:rPr>
          <w:spacing w:val="0"/>
        </w:rPr>
        <w:t>az ezekkel egyidejűleg kiadott kísérő bélyegeknek, az újságbélyegeknek eln</w:t>
      </w:r>
      <w:r w:rsidRPr="006B4479">
        <w:rPr>
          <w:spacing w:val="0"/>
        </w:rPr>
        <w:t>e</w:t>
      </w:r>
      <w:r w:rsidRPr="006B4479">
        <w:rPr>
          <w:spacing w:val="0"/>
        </w:rPr>
        <w:t>vezését a posta „</w:t>
      </w:r>
      <w:r w:rsidRPr="006B4479">
        <w:rPr>
          <w:i/>
          <w:spacing w:val="0"/>
        </w:rPr>
        <w:t>Hírlapjegy</w:t>
      </w:r>
      <w:r>
        <w:rPr>
          <w:spacing w:val="0"/>
        </w:rPr>
        <w:t>”</w:t>
      </w:r>
      <w:r w:rsidRPr="006B4479">
        <w:rPr>
          <w:spacing w:val="0"/>
        </w:rPr>
        <w:t>-re változtatta. Az esetleges félreértések elkerül</w:t>
      </w:r>
      <w:r w:rsidRPr="006B4479">
        <w:rPr>
          <w:spacing w:val="0"/>
        </w:rPr>
        <w:t>é</w:t>
      </w:r>
      <w:r w:rsidRPr="006B4479">
        <w:rPr>
          <w:spacing w:val="0"/>
        </w:rPr>
        <w:t xml:space="preserve">sére a továbbiakban az eddigi, a gyűjtői köztudatban is elterjedt </w:t>
      </w:r>
      <w:r w:rsidRPr="006B4479">
        <w:rPr>
          <w:i/>
          <w:spacing w:val="0"/>
        </w:rPr>
        <w:t>újságbélyeg</w:t>
      </w:r>
      <w:r w:rsidRPr="006B4479">
        <w:rPr>
          <w:spacing w:val="0"/>
        </w:rPr>
        <w:t xml:space="preserve"> kifejezést használjuk. E korszak valamennyi kibocsátásának nyomdai előállítása és filatéliai vonatkozású eltérése, </w:t>
      </w:r>
      <w:r>
        <w:rPr>
          <w:spacing w:val="0"/>
        </w:rPr>
        <w:t xml:space="preserve">valamint </w:t>
      </w:r>
      <w:r w:rsidRPr="006B4479">
        <w:rPr>
          <w:spacing w:val="0"/>
        </w:rPr>
        <w:t>különlegessége általában azonos.</w:t>
      </w:r>
      <w:r>
        <w:rPr>
          <w:spacing w:val="0"/>
        </w:rPr>
        <w:t xml:space="preserve"> </w:t>
      </w:r>
      <w:r w:rsidRPr="006B4479">
        <w:rPr>
          <w:spacing w:val="0"/>
        </w:rPr>
        <w:t>Ezért tartottuk célszerűnek az összes idevágó ismeretnek a forgalmi sorok k</w:t>
      </w:r>
      <w:r w:rsidRPr="006B4479">
        <w:rPr>
          <w:spacing w:val="0"/>
        </w:rPr>
        <w:t>e</w:t>
      </w:r>
      <w:r w:rsidRPr="006B4479">
        <w:rPr>
          <w:spacing w:val="0"/>
        </w:rPr>
        <w:t>retében való kimerítő tárgyalását, továbbá néhány – évtizedek óta vita tárgyá</w:t>
      </w:r>
      <w:r w:rsidRPr="006B4479">
        <w:rPr>
          <w:spacing w:val="0"/>
        </w:rPr>
        <w:t>t</w:t>
      </w:r>
      <w:r w:rsidRPr="006B4479">
        <w:rPr>
          <w:spacing w:val="0"/>
        </w:rPr>
        <w:t>képező – kérdés beható elemzését és tisztázását. A többi kibocsátásnál csak</w:t>
      </w:r>
      <w:r>
        <w:rPr>
          <w:spacing w:val="0"/>
        </w:rPr>
        <w:t xml:space="preserve"> </w:t>
      </w:r>
      <w:r w:rsidRPr="006B4479">
        <w:rPr>
          <w:spacing w:val="0"/>
        </w:rPr>
        <w:t>jellemző tulajdonságaikat kellett taglalnunk; egyéb eltéréseiknél pedig meg</w:t>
      </w:r>
      <w:r>
        <w:rPr>
          <w:spacing w:val="0"/>
        </w:rPr>
        <w:softHyphen/>
      </w:r>
      <w:r w:rsidRPr="006B4479">
        <w:rPr>
          <w:spacing w:val="0"/>
        </w:rPr>
        <w:t>elégedhettünk csupán azok adatszerű felsorolásával. Véleményünk szerint</w:t>
      </w:r>
      <w:r>
        <w:rPr>
          <w:spacing w:val="0"/>
        </w:rPr>
        <w:t xml:space="preserve"> </w:t>
      </w:r>
      <w:r>
        <w:rPr>
          <w:spacing w:val="0"/>
        </w:rPr>
        <w:br/>
      </w:r>
      <w:r w:rsidRPr="006B4479">
        <w:rPr>
          <w:spacing w:val="0"/>
        </w:rPr>
        <w:t>ezzel a módszerrel megkönnyítettük ennek a nagy, gyűjtési szempontból ren</w:t>
      </w:r>
      <w:r w:rsidRPr="006B4479">
        <w:rPr>
          <w:spacing w:val="0"/>
        </w:rPr>
        <w:t>d</w:t>
      </w:r>
      <w:r w:rsidRPr="006B4479">
        <w:rPr>
          <w:spacing w:val="0"/>
        </w:rPr>
        <w:t>kívül érdekes, de sajnos eddig meglehetősen mostohán kezelt anyagnak átt</w:t>
      </w:r>
      <w:r w:rsidRPr="006B4479">
        <w:rPr>
          <w:spacing w:val="0"/>
        </w:rPr>
        <w:t>e</w:t>
      </w:r>
      <w:r w:rsidRPr="006B4479">
        <w:rPr>
          <w:spacing w:val="0"/>
        </w:rPr>
        <w:t xml:space="preserve">kintését. </w:t>
      </w:r>
      <w:r w:rsidRPr="006B4479">
        <w:t>A részletek ismertetése előtt azonban elengedhetetlen néhány fog</w:t>
      </w:r>
      <w:r w:rsidRPr="006B4479">
        <w:t>a</w:t>
      </w:r>
      <w:r w:rsidRPr="006B4479">
        <w:t>lom tisztázása és a feldolgozásra vonatkozó néhány irányelv rögzítése.</w:t>
      </w:r>
    </w:p>
    <w:p w:rsidR="00A378B4" w:rsidRPr="006B4479" w:rsidRDefault="00A378B4" w:rsidP="00D81A75">
      <w:pPr>
        <w:pStyle w:val="Bekezds-mon"/>
        <w:rPr>
          <w:spacing w:val="0"/>
        </w:rPr>
      </w:pPr>
      <w:r w:rsidRPr="006B4479">
        <w:rPr>
          <w:spacing w:val="2"/>
        </w:rPr>
        <w:t>Elsőnek röviden két hasonló fogalom meghatározásával kell foglalko</w:t>
      </w:r>
      <w:r w:rsidRPr="006B4479">
        <w:rPr>
          <w:spacing w:val="2"/>
        </w:rPr>
        <w:t>z</w:t>
      </w:r>
      <w:r w:rsidRPr="006B4479">
        <w:rPr>
          <w:spacing w:val="2"/>
        </w:rPr>
        <w:t>nunk. A gyűjtők általában egy-egy bélyegsorozatról, mint kiadásról emléke</w:t>
      </w:r>
      <w:r w:rsidRPr="006B4479">
        <w:rPr>
          <w:spacing w:val="2"/>
        </w:rPr>
        <w:t>z</w:t>
      </w:r>
      <w:r w:rsidRPr="006B4479">
        <w:rPr>
          <w:spacing w:val="2"/>
        </w:rPr>
        <w:t>nek meg, ami egy zárt példányszámú alkalmi vagy emléksorozatnál nem is</w:t>
      </w:r>
      <w:r>
        <w:rPr>
          <w:spacing w:val="2"/>
        </w:rPr>
        <w:t xml:space="preserve"> </w:t>
      </w:r>
      <w:r w:rsidRPr="006B4479">
        <w:rPr>
          <w:spacing w:val="-2"/>
        </w:rPr>
        <w:t xml:space="preserve">okoz zavart. Ezeket rendszerint </w:t>
      </w:r>
      <w:r w:rsidRPr="006B4479">
        <w:rPr>
          <w:spacing w:val="0"/>
        </w:rPr>
        <w:t>– legalább is egyes címleteit – egyszerre nyo</w:t>
      </w:r>
      <w:r w:rsidRPr="006B4479">
        <w:rPr>
          <w:spacing w:val="0"/>
        </w:rPr>
        <w:t>m</w:t>
      </w:r>
      <w:r w:rsidRPr="006B4479">
        <w:rPr>
          <w:spacing w:val="0"/>
        </w:rPr>
        <w:t>ják</w:t>
      </w:r>
      <w:r w:rsidRPr="006B4479">
        <w:rPr>
          <w:spacing w:val="-2"/>
        </w:rPr>
        <w:t xml:space="preserve">, a posta egyszerre veszi át és egyszerre bocsátja forgalomba. Más azonban a helyzet a forgalmi soroknál, amelyeket több évig használnak s az egyes </w:t>
      </w:r>
      <w:r>
        <w:rPr>
          <w:spacing w:val="-2"/>
        </w:rPr>
        <w:br/>
      </w:r>
      <w:r w:rsidRPr="006B4479">
        <w:rPr>
          <w:spacing w:val="-4"/>
        </w:rPr>
        <w:t>címleteket, a szükségletnek megfelelően többször, sőt rendszerint sokszor nyo</w:t>
      </w:r>
      <w:r w:rsidRPr="006B4479">
        <w:rPr>
          <w:spacing w:val="-4"/>
        </w:rPr>
        <w:t>m</w:t>
      </w:r>
      <w:r w:rsidRPr="006B4479">
        <w:rPr>
          <w:spacing w:val="-4"/>
        </w:rPr>
        <w:t>ják, tehát nem egyszerre készülnek. A különböző időpontokban nyomtatott b</w:t>
      </w:r>
      <w:r w:rsidRPr="006B4479">
        <w:rPr>
          <w:spacing w:val="-4"/>
        </w:rPr>
        <w:t>é</w:t>
      </w:r>
      <w:r w:rsidRPr="006B4479">
        <w:rPr>
          <w:spacing w:val="2"/>
        </w:rPr>
        <w:t xml:space="preserve">lyegívek között már lényeges, legtöbbször még az általános gyűjtő által is </w:t>
      </w:r>
      <w:r w:rsidRPr="006B4479">
        <w:rPr>
          <w:spacing w:val="2"/>
        </w:rPr>
        <w:br/>
      </w:r>
      <w:r w:rsidRPr="006B4479">
        <w:rPr>
          <w:spacing w:val="-4"/>
        </w:rPr>
        <w:t xml:space="preserve">könnyen megkülönböztethető különbségeket észlelhetünk: más fogazás, más </w:t>
      </w:r>
      <w:r>
        <w:rPr>
          <w:spacing w:val="-4"/>
        </w:rPr>
        <w:br/>
      </w:r>
      <w:r w:rsidRPr="006B4479">
        <w:rPr>
          <w:spacing w:val="-4"/>
        </w:rPr>
        <w:t xml:space="preserve">papírfajta, eltérő színárnyalatok, hogy csak egynéhányat említsünk. Nem is </w:t>
      </w:r>
      <w:r>
        <w:rPr>
          <w:spacing w:val="-4"/>
        </w:rPr>
        <w:br/>
      </w:r>
      <w:r w:rsidRPr="006B4479">
        <w:rPr>
          <w:spacing w:val="-4"/>
        </w:rPr>
        <w:t xml:space="preserve">beszélve az új nyomólemezek időközbeni készítéséről, amelyek még egy egész </w:t>
      </w:r>
      <w:r>
        <w:rPr>
          <w:spacing w:val="-4"/>
        </w:rPr>
        <w:br/>
      </w:r>
      <w:r w:rsidRPr="006B4479">
        <w:rPr>
          <w:spacing w:val="-4"/>
        </w:rPr>
        <w:t xml:space="preserve">sor nyomáseltérést is okozhatnak. Ezért merült fel a szükségessége a forgalmi </w:t>
      </w:r>
      <w:r>
        <w:rPr>
          <w:spacing w:val="-4"/>
        </w:rPr>
        <w:br/>
      </w:r>
      <w:r w:rsidRPr="006B4479">
        <w:rPr>
          <w:spacing w:val="-4"/>
        </w:rPr>
        <w:t>soroknál e fogalom kettéosztásának. Mintának a német „Ausgabe</w:t>
      </w:r>
      <w:r>
        <w:rPr>
          <w:spacing w:val="-4"/>
        </w:rPr>
        <w:t>”</w:t>
      </w:r>
      <w:r w:rsidRPr="006B4479">
        <w:rPr>
          <w:spacing w:val="-4"/>
        </w:rPr>
        <w:t xml:space="preserve"> és „Auflage</w:t>
      </w:r>
      <w:r>
        <w:rPr>
          <w:spacing w:val="-4"/>
        </w:rPr>
        <w:t xml:space="preserve">” </w:t>
      </w:r>
      <w:r w:rsidRPr="006B4479">
        <w:rPr>
          <w:spacing w:val="2"/>
        </w:rPr>
        <w:t>szavakat vettük, de nyelvünknek – pontosabban az általános hivatalos kö</w:t>
      </w:r>
      <w:r w:rsidRPr="006B4479">
        <w:rPr>
          <w:spacing w:val="2"/>
        </w:rPr>
        <w:t>z</w:t>
      </w:r>
      <w:r w:rsidRPr="006B4479">
        <w:rPr>
          <w:spacing w:val="2"/>
        </w:rPr>
        <w:t>használatnak – megfelelően más, talán fordított értelmezésben. Az egyes s</w:t>
      </w:r>
      <w:r w:rsidRPr="006B4479">
        <w:rPr>
          <w:spacing w:val="2"/>
        </w:rPr>
        <w:t>o</w:t>
      </w:r>
      <w:r w:rsidRPr="006B4479">
        <w:rPr>
          <w:spacing w:val="2"/>
        </w:rPr>
        <w:t xml:space="preserve">rozatokra vonatkozó postai </w:t>
      </w:r>
      <w:r>
        <w:rPr>
          <w:spacing w:val="2"/>
        </w:rPr>
        <w:t xml:space="preserve">rendeletek </w:t>
      </w:r>
      <w:r w:rsidRPr="006B4479">
        <w:rPr>
          <w:spacing w:val="2"/>
        </w:rPr>
        <w:t>a sorozatot, vagy annak egyes címleteit forgalomba bocsátják. Épp ezért az egyes forgalmi sorozatokat „kibocsátás</w:t>
      </w:r>
      <w:r>
        <w:rPr>
          <w:spacing w:val="2"/>
        </w:rPr>
        <w:t>”-</w:t>
      </w:r>
      <w:r>
        <w:rPr>
          <w:spacing w:val="2"/>
        </w:rPr>
        <w:br/>
      </w:r>
      <w:r>
        <w:br w:type="page"/>
      </w:r>
      <w:r>
        <w:br/>
      </w:r>
      <w:r w:rsidRPr="006B4479">
        <w:rPr>
          <w:spacing w:val="0"/>
        </w:rPr>
        <w:t>nak nevezzük. Például az 1900. Január</w:t>
      </w:r>
      <w:r>
        <w:rPr>
          <w:spacing w:val="0"/>
        </w:rPr>
        <w:t xml:space="preserve"> 1</w:t>
      </w:r>
      <w:r w:rsidRPr="006B4479">
        <w:rPr>
          <w:spacing w:val="0"/>
        </w:rPr>
        <w:t>-ével forgalomba hozott és 1904-ig fo</w:t>
      </w:r>
      <w:r w:rsidRPr="006B4479">
        <w:rPr>
          <w:spacing w:val="-4"/>
        </w:rPr>
        <w:t>lyamatosan nyomott első korona</w:t>
      </w:r>
      <w:r>
        <w:rPr>
          <w:spacing w:val="-4"/>
        </w:rPr>
        <w:t>–</w:t>
      </w:r>
      <w:r w:rsidRPr="006B4479">
        <w:rPr>
          <w:spacing w:val="-4"/>
        </w:rPr>
        <w:t>fillér értékű sorozatot „</w:t>
      </w:r>
      <w:r w:rsidRPr="006B4479">
        <w:rPr>
          <w:i/>
          <w:spacing w:val="-4"/>
        </w:rPr>
        <w:t>1900 évi kibocs</w:t>
      </w:r>
      <w:r w:rsidRPr="006B4479">
        <w:rPr>
          <w:i/>
          <w:spacing w:val="-4"/>
        </w:rPr>
        <w:t>á</w:t>
      </w:r>
      <w:r w:rsidRPr="006B4479">
        <w:rPr>
          <w:i/>
          <w:spacing w:val="-4"/>
        </w:rPr>
        <w:t>tás</w:t>
      </w:r>
      <w:r>
        <w:rPr>
          <w:spacing w:val="-4"/>
        </w:rPr>
        <w:t>”</w:t>
      </w:r>
      <w:r w:rsidRPr="006B4479">
        <w:rPr>
          <w:spacing w:val="-4"/>
        </w:rPr>
        <w:t>-nak</w:t>
      </w:r>
      <w:r>
        <w:rPr>
          <w:spacing w:val="-4"/>
        </w:rPr>
        <w:t xml:space="preserve"> </w:t>
      </w:r>
      <w:r w:rsidRPr="006B4479">
        <w:rPr>
          <w:spacing w:val="0"/>
        </w:rPr>
        <w:t>jelöljük. A sorozat egyes címleteiből minden egyes nyomásmennyis</w:t>
      </w:r>
      <w:r w:rsidRPr="006B4479">
        <w:rPr>
          <w:spacing w:val="0"/>
        </w:rPr>
        <w:t>é</w:t>
      </w:r>
      <w:r w:rsidRPr="006B4479">
        <w:rPr>
          <w:spacing w:val="0"/>
        </w:rPr>
        <w:t>get pedig</w:t>
      </w:r>
      <w:r>
        <w:rPr>
          <w:spacing w:val="0"/>
        </w:rPr>
        <w:t xml:space="preserve"> </w:t>
      </w:r>
      <w:r w:rsidRPr="006B4479">
        <w:t>„</w:t>
      </w:r>
      <w:r w:rsidRPr="006B4479">
        <w:rPr>
          <w:i/>
        </w:rPr>
        <w:t>kiadás</w:t>
      </w:r>
      <w:r>
        <w:t>”</w:t>
      </w:r>
      <w:r w:rsidRPr="006B4479">
        <w:t xml:space="preserve">-nak említünk. Az első kiadás a következőktől általában meg-, sokszor </w:t>
      </w:r>
      <w:r w:rsidRPr="006B4479">
        <w:rPr>
          <w:spacing w:val="0"/>
        </w:rPr>
        <w:t xml:space="preserve">élesen megkülönböztethető. A későbbieknél az egymás közötti </w:t>
      </w:r>
      <w:r w:rsidRPr="006B4479">
        <w:rPr>
          <w:spacing w:val="2"/>
        </w:rPr>
        <w:t>megkülön</w:t>
      </w:r>
      <w:r w:rsidRPr="006B4479">
        <w:rPr>
          <w:spacing w:val="2"/>
        </w:rPr>
        <w:softHyphen/>
        <w:t>böztetésről ezt nem mindig mondhatjuk el. Ilyen esetben „</w:t>
      </w:r>
      <w:r w:rsidRPr="006B4479">
        <w:rPr>
          <w:i/>
          <w:spacing w:val="2"/>
        </w:rPr>
        <w:t>a többi</w:t>
      </w:r>
      <w:r>
        <w:rPr>
          <w:spacing w:val="2"/>
        </w:rPr>
        <w:t>”</w:t>
      </w:r>
      <w:r w:rsidRPr="006B4479">
        <w:rPr>
          <w:spacing w:val="2"/>
        </w:rPr>
        <w:t>, vagy például</w:t>
      </w:r>
      <w:r w:rsidRPr="006B4479">
        <w:rPr>
          <w:spacing w:val="0"/>
        </w:rPr>
        <w:t xml:space="preserve"> az „</w:t>
      </w:r>
      <w:r w:rsidRPr="006B4479">
        <w:rPr>
          <w:i/>
          <w:spacing w:val="0"/>
        </w:rPr>
        <w:t>1910. évi kiadások</w:t>
      </w:r>
      <w:r>
        <w:rPr>
          <w:spacing w:val="0"/>
        </w:rPr>
        <w:t>”</w:t>
      </w:r>
      <w:r w:rsidRPr="006B4479">
        <w:rPr>
          <w:spacing w:val="0"/>
        </w:rPr>
        <w:t xml:space="preserve"> megkülönböztető elnevezést használjuk.</w:t>
      </w:r>
    </w:p>
    <w:p w:rsidR="00A378B4" w:rsidRPr="006B4479" w:rsidRDefault="00A378B4" w:rsidP="00D81A75">
      <w:pPr>
        <w:pStyle w:val="Bekezds-mon"/>
      </w:pPr>
      <w:r w:rsidRPr="006B4479">
        <w:rPr>
          <w:spacing w:val="0"/>
        </w:rPr>
        <w:t>Itt merül fel a szükségessége annak</w:t>
      </w:r>
      <w:r>
        <w:rPr>
          <w:spacing w:val="0"/>
        </w:rPr>
        <w:t>,</w:t>
      </w:r>
      <w:r w:rsidRPr="006B4479">
        <w:rPr>
          <w:spacing w:val="0"/>
        </w:rPr>
        <w:t xml:space="preserve"> – (a későbbiek során majd élesen k</w:t>
      </w:r>
      <w:r w:rsidRPr="006B4479">
        <w:rPr>
          <w:spacing w:val="0"/>
        </w:rPr>
        <w:t>i</w:t>
      </w:r>
      <w:r>
        <w:rPr>
          <w:spacing w:val="0"/>
        </w:rPr>
        <w:t>rajzolódik, hogy miért) –</w:t>
      </w:r>
      <w:r w:rsidRPr="006B4479">
        <w:rPr>
          <w:spacing w:val="0"/>
        </w:rPr>
        <w:t xml:space="preserve"> hogy a bélyeg útját elkészülésétől a felhasználásáig végig tekintsük. A fogazás utáni utolsó ellenőrzés megtörténtekor a fogazási ívpárokat végleges alakjukra, a kezelési ívekre, vagy rövidebben bélyegívekre vágják szót. Mindkét kifejezésről meg kell jegyeznünk, hogy ezeket a gyűjtők</w:t>
      </w:r>
      <w:r>
        <w:rPr>
          <w:spacing w:val="0"/>
        </w:rPr>
        <w:t xml:space="preserve"> </w:t>
      </w:r>
      <w:r w:rsidRPr="006B4479">
        <w:rPr>
          <w:spacing w:val="0"/>
        </w:rPr>
        <w:t xml:space="preserve">használják, hivatalos elnevezésük </w:t>
      </w:r>
      <w:r w:rsidRPr="006B4479">
        <w:rPr>
          <w:i/>
          <w:spacing w:val="0"/>
        </w:rPr>
        <w:t>postai lap</w:t>
      </w:r>
      <w:r w:rsidRPr="006B4479">
        <w:rPr>
          <w:spacing w:val="0"/>
        </w:rPr>
        <w:t>. Egy-egy címlet kinyomása után</w:t>
      </w:r>
      <w:r>
        <w:rPr>
          <w:spacing w:val="0"/>
        </w:rPr>
        <w:t xml:space="preserve"> </w:t>
      </w:r>
      <w:r>
        <w:rPr>
          <w:spacing w:val="0"/>
        </w:rPr>
        <w:br/>
      </w:r>
      <w:r w:rsidRPr="006B4479">
        <w:rPr>
          <w:spacing w:val="0"/>
        </w:rPr>
        <w:t>a kész ívek – ez az a mennyiség, amit az előzőek alapján „</w:t>
      </w:r>
      <w:r w:rsidRPr="006B4479">
        <w:rPr>
          <w:i/>
          <w:spacing w:val="0"/>
        </w:rPr>
        <w:t>egy kiadásnak</w:t>
      </w:r>
      <w:r>
        <w:rPr>
          <w:i/>
          <w:spacing w:val="0"/>
        </w:rPr>
        <w:t>”</w:t>
      </w:r>
      <w:r w:rsidRPr="006B4479">
        <w:rPr>
          <w:spacing w:val="0"/>
        </w:rPr>
        <w:t xml:space="preserve"> </w:t>
      </w:r>
      <w:r>
        <w:rPr>
          <w:spacing w:val="0"/>
        </w:rPr>
        <w:br/>
      </w:r>
      <w:r w:rsidRPr="006B4479">
        <w:rPr>
          <w:spacing w:val="6"/>
        </w:rPr>
        <w:t>nevezünk – az államnyomda készletraktárába kerülnek. A készletraktár va</w:t>
      </w:r>
      <w:r w:rsidRPr="006B4479">
        <w:rPr>
          <w:spacing w:val="6"/>
        </w:rPr>
        <w:softHyphen/>
        <w:t>la</w:t>
      </w:r>
      <w:r w:rsidRPr="006B4479">
        <w:rPr>
          <w:spacing w:val="6"/>
        </w:rPr>
        <w:softHyphen/>
        <w:t>mennyi</w:t>
      </w:r>
      <w:r w:rsidRPr="006B4479">
        <w:rPr>
          <w:spacing w:val="0"/>
        </w:rPr>
        <w:t xml:space="preserve"> postai értékcikkből, a gyakorlatban kialakult mutatók figyelembe</w:t>
      </w:r>
      <w:r>
        <w:rPr>
          <w:spacing w:val="0"/>
        </w:rPr>
        <w:softHyphen/>
      </w:r>
      <w:r w:rsidRPr="006B4479">
        <w:rPr>
          <w:spacing w:val="0"/>
        </w:rPr>
        <w:t>vételével, négyhavi szükségletnek megfelelő mennyiséget tárol. Minden pos</w:t>
      </w:r>
      <w:r>
        <w:rPr>
          <w:spacing w:val="0"/>
        </w:rPr>
        <w:softHyphen/>
      </w:r>
      <w:r w:rsidRPr="006B4479">
        <w:rPr>
          <w:spacing w:val="0"/>
        </w:rPr>
        <w:t>tahivatal – osztálybasorolásának és forgalmának megfelelően – minden ér</w:t>
      </w:r>
      <w:r>
        <w:rPr>
          <w:spacing w:val="0"/>
        </w:rPr>
        <w:softHyphen/>
      </w:r>
      <w:r w:rsidRPr="006B4479">
        <w:rPr>
          <w:spacing w:val="0"/>
        </w:rPr>
        <w:t>ték</w:t>
      </w:r>
      <w:r w:rsidRPr="006B4479">
        <w:t>cikkből meghatározott mennyiségű ellátmányt kap. A felhasznált érték</w:t>
      </w:r>
      <w:r w:rsidRPr="006B4479">
        <w:softHyphen/>
        <w:t xml:space="preserve">cikkek </w:t>
      </w:r>
      <w:r w:rsidRPr="006B4479">
        <w:rPr>
          <w:spacing w:val="0"/>
        </w:rPr>
        <w:t>pótlására igénylését meghatározott időpontban a területileg illetékes</w:t>
      </w:r>
      <w:r>
        <w:rPr>
          <w:spacing w:val="0"/>
        </w:rPr>
        <w:t xml:space="preserve"> </w:t>
      </w:r>
      <w:r w:rsidRPr="006B4479">
        <w:rPr>
          <w:spacing w:val="6"/>
        </w:rPr>
        <w:t xml:space="preserve">posta- és távirdaigazgatóság értékcikkraktárához terjeszti fel. A </w:t>
      </w:r>
      <w:r w:rsidRPr="006B4479">
        <w:t>postahelye</w:t>
      </w:r>
      <w:r w:rsidRPr="006B4479">
        <w:softHyphen/>
        <w:t xml:space="preserve">ket értékcikkel – az igénylések alapján – igazgatósági érték cikkraktárak </w:t>
      </w:r>
      <w:r>
        <w:br/>
      </w:r>
      <w:r w:rsidRPr="006B4479">
        <w:t>látják el, amelyek szintén négyhavi készletet tárolnak. Ezek az értékcikkek</w:t>
      </w:r>
      <w:r>
        <w:t xml:space="preserve"> </w:t>
      </w:r>
      <w:r w:rsidRPr="006B4479">
        <w:t xml:space="preserve">kiadása után – szintén megszabott időpontokban – a lecsökkent készletek kiegészítésére az államnyomda készletraktárából annyi értékcikket rendelnek, mint amennyi a négyhavi szükséglet eléréséhez szükséges. Az államnyomda </w:t>
      </w:r>
      <w:r w:rsidRPr="006B4479">
        <w:rPr>
          <w:spacing w:val="-2"/>
        </w:rPr>
        <w:t>az igazgatósági értékcikkraktárakat készletraktárából elégíti ki. A további ny</w:t>
      </w:r>
      <w:r w:rsidRPr="006B4479">
        <w:rPr>
          <w:spacing w:val="-2"/>
        </w:rPr>
        <w:t>o</w:t>
      </w:r>
      <w:r w:rsidRPr="006B4479">
        <w:rPr>
          <w:spacing w:val="-2"/>
        </w:rPr>
        <w:t>mást</w:t>
      </w:r>
      <w:r w:rsidRPr="006B4479">
        <w:t xml:space="preserve"> mindig úgy tervezik és végzik, hogy a készletraktár a négyhavi tartalék</w:t>
      </w:r>
      <w:r>
        <w:softHyphen/>
      </w:r>
      <w:r w:rsidRPr="006B4479">
        <w:t xml:space="preserve">mennyiségre mielőbb feltölthető legyen. Ismételten hangsúlyozzuk, hogy </w:t>
      </w:r>
      <w:r w:rsidRPr="006B4479">
        <w:rPr>
          <w:i/>
        </w:rPr>
        <w:t>kiadáson</w:t>
      </w:r>
      <w:r w:rsidRPr="006B4479">
        <w:t xml:space="preserve"> </w:t>
      </w:r>
      <w:r w:rsidRPr="006B4479">
        <w:rPr>
          <w:spacing w:val="-4"/>
        </w:rPr>
        <w:t>nem azt a bélyegmennyiséget értjük, amelyet az államnyomda az érték</w:t>
      </w:r>
      <w:r w:rsidRPr="006B4479">
        <w:rPr>
          <w:spacing w:val="-4"/>
        </w:rPr>
        <w:softHyphen/>
      </w:r>
      <w:r w:rsidRPr="006B4479">
        <w:t xml:space="preserve">cikkraktáraknak egy adott alkalommal kiszállított, hanem </w:t>
      </w:r>
      <w:r w:rsidRPr="006B4479">
        <w:rPr>
          <w:i/>
        </w:rPr>
        <w:t>azt a mennyiséget, amelyet egy szóban forgó címletből egyszerre nyomott</w:t>
      </w:r>
      <w:r w:rsidRPr="006B4479">
        <w:t>.</w:t>
      </w:r>
    </w:p>
    <w:p w:rsidR="00A378B4" w:rsidRPr="006B4479" w:rsidRDefault="00A378B4" w:rsidP="00D81A75">
      <w:pPr>
        <w:pStyle w:val="Bekezds-mon"/>
        <w:rPr>
          <w:spacing w:val="0"/>
        </w:rPr>
      </w:pPr>
      <w:r w:rsidRPr="006B4479">
        <w:rPr>
          <w:spacing w:val="0"/>
        </w:rPr>
        <w:t>Az egyes kibocsátások – tehát a teljes sorozatok számának –, és azon</w:t>
      </w:r>
      <w:r>
        <w:rPr>
          <w:spacing w:val="0"/>
        </w:rPr>
        <w:t xml:space="preserve"> </w:t>
      </w:r>
      <w:r w:rsidRPr="006B4479">
        <w:rPr>
          <w:spacing w:val="0"/>
        </w:rPr>
        <w:t>belül az egyes címletek példányszámának ismerete nemcsak száraz történelmi,</w:t>
      </w:r>
      <w:r>
        <w:rPr>
          <w:spacing w:val="0"/>
        </w:rPr>
        <w:t xml:space="preserve"> </w:t>
      </w:r>
      <w:r w:rsidRPr="006B4479">
        <w:rPr>
          <w:spacing w:val="0"/>
        </w:rPr>
        <w:t>vagy még inkább statisztikai adat, hanem gyűjtői szempontból is elsőrendű</w:t>
      </w:r>
      <w:r>
        <w:rPr>
          <w:spacing w:val="0"/>
        </w:rPr>
        <w:t xml:space="preserve"> </w:t>
      </w:r>
      <w:r w:rsidRPr="006B4479">
        <w:rPr>
          <w:spacing w:val="0"/>
        </w:rPr>
        <w:t>fonto</w:t>
      </w:r>
      <w:r w:rsidRPr="006B4479">
        <w:rPr>
          <w:spacing w:val="0"/>
        </w:rPr>
        <w:t>s</w:t>
      </w:r>
      <w:r w:rsidRPr="006B4479">
        <w:rPr>
          <w:spacing w:val="0"/>
        </w:rPr>
        <w:t>ságú. Ma e korszak egyes bélyegeinek példányszám és maradvány készletének megállapításához 2 kútfő és 3 forrásmunka áll rendelkezésünkre.</w:t>
      </w:r>
    </w:p>
    <w:p w:rsidR="00A378B4" w:rsidRPr="006B4479" w:rsidRDefault="00A378B4" w:rsidP="00D81A75">
      <w:pPr>
        <w:pStyle w:val="Bekezds-mon"/>
        <w:rPr>
          <w:spacing w:val="0"/>
        </w:rPr>
      </w:pPr>
      <w:r w:rsidRPr="006B4479">
        <w:rPr>
          <w:spacing w:val="0"/>
        </w:rPr>
        <w:t>Megnyugtató tényadatokat kizárólag a kútfőkből meríthetnénk. A vona</w:t>
      </w:r>
      <w:r w:rsidRPr="006B4479">
        <w:rPr>
          <w:spacing w:val="0"/>
        </w:rPr>
        <w:t>t</w:t>
      </w:r>
      <w:r w:rsidRPr="006B4479">
        <w:rPr>
          <w:spacing w:val="0"/>
        </w:rPr>
        <w:t>kozó iratanyag – tudomásunk szerint – a Nemzeti Múzeumban, illetve az O</w:t>
      </w:r>
      <w:r w:rsidRPr="006B4479">
        <w:rPr>
          <w:spacing w:val="0"/>
        </w:rPr>
        <w:t>r</w:t>
      </w:r>
      <w:r w:rsidRPr="006B4479">
        <w:rPr>
          <w:spacing w:val="0"/>
        </w:rPr>
        <w:t>szágos Levéltárban az akkori pénzügyminisztérium okmánycsoportjában talá</w:t>
      </w:r>
      <w:r w:rsidRPr="006B4479">
        <w:rPr>
          <w:spacing w:val="0"/>
        </w:rPr>
        <w:t>l</w:t>
      </w:r>
      <w:r w:rsidRPr="006B4479">
        <w:rPr>
          <w:spacing w:val="0"/>
        </w:rPr>
        <w:t>ható. Feldolgozásuk azonban még sokévi munkát igényel; így a sajnos</w:t>
      </w:r>
      <w:r>
        <w:rPr>
          <w:spacing w:val="0"/>
        </w:rPr>
        <w:t xml:space="preserve"> </w:t>
      </w:r>
      <w:r w:rsidRPr="006B4479">
        <w:rPr>
          <w:spacing w:val="0"/>
        </w:rPr>
        <w:t>nem h</w:t>
      </w:r>
      <w:r w:rsidRPr="006B4479">
        <w:rPr>
          <w:spacing w:val="0"/>
        </w:rPr>
        <w:t>i</w:t>
      </w:r>
      <w:r w:rsidRPr="006B4479">
        <w:rPr>
          <w:spacing w:val="0"/>
        </w:rPr>
        <w:t>bamentes forrásmunkákra kényszerülünk támaszkodni.</w:t>
      </w:r>
    </w:p>
    <w:p w:rsidR="00A378B4" w:rsidRPr="006B4479" w:rsidRDefault="00A378B4" w:rsidP="00D81A75">
      <w:pPr>
        <w:pStyle w:val="Bekezds-mon"/>
        <w:rPr>
          <w:spacing w:val="2"/>
        </w:rPr>
      </w:pPr>
      <w:r w:rsidRPr="006B4479">
        <w:rPr>
          <w:spacing w:val="0"/>
        </w:rPr>
        <w:t xml:space="preserve">Kútfőnek </w:t>
      </w:r>
      <w:r>
        <w:rPr>
          <w:spacing w:val="0"/>
        </w:rPr>
        <w:t>tekintjük az 1867. évi XXXV. t.c. 6.</w:t>
      </w:r>
      <w:r w:rsidRPr="006B4479">
        <w:rPr>
          <w:spacing w:val="0"/>
        </w:rPr>
        <w:t>§-a alapján készült álla</w:t>
      </w:r>
      <w:r w:rsidRPr="006B4479">
        <w:rPr>
          <w:spacing w:val="0"/>
        </w:rPr>
        <w:t>m</w:t>
      </w:r>
      <w:r w:rsidRPr="006B4479">
        <w:rPr>
          <w:spacing w:val="0"/>
        </w:rPr>
        <w:t>nyomdai és postavezérigazgatósági éves jelentéseket. Az államnyomda jele</w:t>
      </w:r>
      <w:r w:rsidRPr="006B4479">
        <w:rPr>
          <w:spacing w:val="0"/>
        </w:rPr>
        <w:t>n</w:t>
      </w:r>
      <w:r w:rsidRPr="006B4479">
        <w:rPr>
          <w:spacing w:val="0"/>
        </w:rPr>
        <w:t>téseiben a bélyegekre vonatkozóan kétféle statisztika készült. Az egyik érté</w:t>
      </w:r>
      <w:r w:rsidRPr="006B4479">
        <w:rPr>
          <w:spacing w:val="0"/>
        </w:rPr>
        <w:t>k</w:t>
      </w:r>
      <w:r w:rsidRPr="006B4479">
        <w:rPr>
          <w:spacing w:val="0"/>
        </w:rPr>
        <w:t>cikkenként és azon belül címletenként tartalmazza az elkészült, tehát az elle</w:t>
      </w:r>
      <w:r w:rsidRPr="006B4479">
        <w:rPr>
          <w:spacing w:val="0"/>
        </w:rPr>
        <w:t>n</w:t>
      </w:r>
      <w:r w:rsidRPr="006B4479">
        <w:rPr>
          <w:spacing w:val="0"/>
        </w:rPr>
        <w:t>őrzés által átvett ívek darabszámát. Ezen túlmenően 1875</w:t>
      </w:r>
      <w:r>
        <w:rPr>
          <w:spacing w:val="0"/>
        </w:rPr>
        <w:t> </w:t>
      </w:r>
      <w:r w:rsidRPr="006B4479">
        <w:rPr>
          <w:spacing w:val="0"/>
        </w:rPr>
        <w:t>–</w:t>
      </w:r>
      <w:r>
        <w:rPr>
          <w:spacing w:val="0"/>
        </w:rPr>
        <w:t> </w:t>
      </w:r>
      <w:r w:rsidRPr="006B4479">
        <w:rPr>
          <w:spacing w:val="0"/>
        </w:rPr>
        <w:t>1910-ig azt is</w:t>
      </w:r>
      <w:r>
        <w:rPr>
          <w:spacing w:val="0"/>
        </w:rPr>
        <w:t xml:space="preserve"> </w:t>
      </w:r>
      <w:r w:rsidRPr="006B4479">
        <w:rPr>
          <w:spacing w:val="0"/>
        </w:rPr>
        <w:t>megadja, hogy melyik értéket hányszor nyomták, tehát a kiadásszámot is.</w:t>
      </w:r>
      <w:r w:rsidRPr="006B4479">
        <w:rPr>
          <w:spacing w:val="0"/>
        </w:rPr>
        <w:br/>
      </w:r>
      <w:r w:rsidRPr="006B4479">
        <w:rPr>
          <w:spacing w:val="0"/>
        </w:rPr>
        <w:br w:type="page"/>
      </w:r>
      <w:r>
        <w:rPr>
          <w:spacing w:val="0"/>
        </w:rPr>
        <w:br/>
      </w:r>
      <w:r w:rsidRPr="006B4479">
        <w:rPr>
          <w:spacing w:val="2"/>
        </w:rPr>
        <w:t>A jelentések e részének fontos tulajdonsága, hogy a portóbélyegeket kivétel nélkül, míg a levél- és újságbélyegeket 1911 és 1913 között 200-as ívpárban, különben pedig 100-as kezelési ívben adja meg. Az utolsó ellenőrzés a fogazás után történt, tehát az átvételt fogazási ívpárokban foganatosították.</w:t>
      </w:r>
    </w:p>
    <w:p w:rsidR="00A378B4" w:rsidRDefault="00A378B4" w:rsidP="00D81A75">
      <w:pPr>
        <w:pStyle w:val="Bekezds-mon"/>
      </w:pPr>
      <w:r>
        <w:t xml:space="preserve">A másik statisztikai összeállítás a készletraktár adatai alapján készült és azt tartalmazta, hogy a tárgyévben – az előzőhöz hasonló bontásban – a </w:t>
      </w:r>
      <w:r>
        <w:br/>
        <w:t>postának mennyi értékcikket szállítottak. Ezekben a mennyiségeket mindig 100-as kezelési ívdarabszámmal találjuk.</w:t>
      </w:r>
    </w:p>
    <w:p w:rsidR="00A378B4" w:rsidRPr="006B4479" w:rsidRDefault="00A378B4" w:rsidP="00D81A75">
      <w:pPr>
        <w:pStyle w:val="Bekezds-mon"/>
        <w:rPr>
          <w:spacing w:val="2"/>
        </w:rPr>
      </w:pPr>
      <w:r w:rsidRPr="006B4479">
        <w:rPr>
          <w:spacing w:val="2"/>
        </w:rPr>
        <w:t>A postavezérigazgatóság éves jelentésének a postaforgalommal foglalkozó része, amely a tárgyévről értékcikkenként és címletenként tartalmazza az e</w:t>
      </w:r>
      <w:r w:rsidRPr="006B4479">
        <w:rPr>
          <w:spacing w:val="2"/>
        </w:rPr>
        <w:t>l</w:t>
      </w:r>
      <w:r w:rsidRPr="006B4479">
        <w:rPr>
          <w:spacing w:val="2"/>
        </w:rPr>
        <w:t>adási darabszámot és az azért befolyt pénzösszeget.</w:t>
      </w:r>
    </w:p>
    <w:p w:rsidR="00A378B4" w:rsidRPr="006B4479" w:rsidRDefault="00A378B4" w:rsidP="00D81A75">
      <w:pPr>
        <w:pStyle w:val="Bekezds-mon"/>
        <w:rPr>
          <w:spacing w:val="2"/>
        </w:rPr>
      </w:pPr>
      <w:r w:rsidRPr="006B4479">
        <w:rPr>
          <w:spacing w:val="2"/>
        </w:rPr>
        <w:t>A példányszám megállapításánál a kútfők adatainak összevetésével ka</w:t>
      </w:r>
      <w:r w:rsidRPr="006B4479">
        <w:rPr>
          <w:spacing w:val="2"/>
        </w:rPr>
        <w:t>p</w:t>
      </w:r>
      <w:r w:rsidRPr="006B4479">
        <w:rPr>
          <w:spacing w:val="2"/>
        </w:rPr>
        <w:t>hatunk pontos eredményt. A már kifejtett okok miatt mi a rendelkezésre álló</w:t>
      </w:r>
      <w:r>
        <w:rPr>
          <w:spacing w:val="2"/>
        </w:rPr>
        <w:t xml:space="preserve"> </w:t>
      </w:r>
      <w:r>
        <w:rPr>
          <w:spacing w:val="2"/>
        </w:rPr>
        <w:br/>
      </w:r>
      <w:r w:rsidRPr="006B4479">
        <w:rPr>
          <w:spacing w:val="2"/>
        </w:rPr>
        <w:t>3 forrásmunkát vettük alapul. Ezek időrendi sorrendben:</w:t>
      </w:r>
    </w:p>
    <w:p w:rsidR="00A378B4" w:rsidRDefault="00A378B4" w:rsidP="00D81A75">
      <w:pPr>
        <w:pStyle w:val="Bekezds-mon"/>
      </w:pPr>
      <w:r>
        <w:t>dr. Vajda Károly statisztikai adatai 1875 – 1913 (Payer Béla Monográf</w:t>
      </w:r>
      <w:r>
        <w:t>i</w:t>
      </w:r>
      <w:r>
        <w:t>ájában teljes egészében közli); Czakó Elemér kézirata és Bán Willy Adattára.</w:t>
      </w:r>
    </w:p>
    <w:p w:rsidR="00A378B4" w:rsidRDefault="00A378B4" w:rsidP="00D81A75">
      <w:pPr>
        <w:pStyle w:val="Bekezds-mon"/>
      </w:pPr>
      <w:r>
        <w:t>Azoknál a kibocsátásoknál, ahol dr. Vajda adatai rendelkezésre állnak az övét fogadtuk el, mert a kútfők alapján készültek. Bán a kútfőkre ugyan h</w:t>
      </w:r>
      <w:r>
        <w:t>i</w:t>
      </w:r>
      <w:r>
        <w:t>vatkozik, de elköveti azt a súlyos hibát, hogy ahol a jelentések a 200-as ívek – ívpárok – darabszámát adják meg, a példányszámot ezek 100-zal való szo</w:t>
      </w:r>
      <w:r>
        <w:t>r</w:t>
      </w:r>
      <w:r>
        <w:t>zatával tünteti fel. Például a fekete értékszámú portóbélyegek tényleges pé</w:t>
      </w:r>
      <w:r>
        <w:t>l</w:t>
      </w:r>
      <w:r>
        <w:t>dányszáma a valóságban kétszerese Bán adatainak.</w:t>
      </w:r>
    </w:p>
    <w:p w:rsidR="00A378B4" w:rsidRDefault="00A378B4" w:rsidP="00D81A75">
      <w:pPr>
        <w:pStyle w:val="Bekezds-mon"/>
      </w:pPr>
      <w:r>
        <w:t xml:space="preserve">Mind az államnyomdai, mind a postai jelentéseknek, illetve az azokban foglalt statisztikai adatoknak van egy közös jellegzetessége, amely a legtöbb </w:t>
      </w:r>
      <w:r w:rsidRPr="006B4479">
        <w:rPr>
          <w:spacing w:val="2"/>
        </w:rPr>
        <w:t>esetben kizárja az egyes címleteknek kiadásonkénti pontos példányszám meg</w:t>
      </w:r>
      <w:r w:rsidRPr="006B4479">
        <w:rPr>
          <w:spacing w:val="2"/>
        </w:rPr>
        <w:softHyphen/>
      </w:r>
      <w:r>
        <w:t xml:space="preserve">határozását. Sem a nyomda, sem a posta nem tekintette új kibocsátásnak azokat a bélyegeket, amelyeknek rajza nem, csak vízjele változott. Például az </w:t>
      </w:r>
      <w:r w:rsidRPr="006B4479">
        <w:rPr>
          <w:spacing w:val="0"/>
        </w:rPr>
        <w:t>1913-ban nyomott 5 filléres bélyegek ívszáma egy tételben szerepel, függetlenül attól, hogy az nagykoronás, vagy állókeresztes vízjelű papíroson készült-e.</w:t>
      </w:r>
      <w:r>
        <w:t xml:space="preserve"> Sajnos, hogy ez a körülmény majdnem minden kibocsátás legtöbb értékénél megismétlődik. Az átmeneti években tehát csak úgy járhattunk el, hogy az egy </w:t>
      </w:r>
      <w:r w:rsidRPr="006B4479">
        <w:rPr>
          <w:spacing w:val="2"/>
        </w:rPr>
        <w:t xml:space="preserve">tételben megadott ívszámot a példányszám és kiadás arányában a vízjelváltozás időpontjához viszonyítva bontottuk. Ez a kibocsátásokon belül néhány 100 </w:t>
      </w:r>
      <w:r>
        <w:rPr>
          <w:spacing w:val="2"/>
        </w:rPr>
        <w:br/>
      </w:r>
      <w:r>
        <w:t>ív eltérést ugyan okozhat a közölt és a tényleges – de másképp meg nem k</w:t>
      </w:r>
      <w:r>
        <w:t>ö</w:t>
      </w:r>
      <w:r>
        <w:t xml:space="preserve">zelíthető – példányszámnál. A több százmilliós mennyiségnél ennek a hibának </w:t>
      </w:r>
      <w:r w:rsidRPr="006B4479">
        <w:rPr>
          <w:spacing w:val="0"/>
        </w:rPr>
        <w:t>semmi jelentősége sincs, már csak azért sem, mert az öt kibocsátás végösszegé</w:t>
      </w:r>
      <w:r>
        <w:rPr>
          <w:spacing w:val="0"/>
        </w:rPr>
        <w:softHyphen/>
      </w:r>
      <w:r w:rsidRPr="006B4479">
        <w:rPr>
          <w:spacing w:val="0"/>
        </w:rPr>
        <w:t>nél</w:t>
      </w:r>
      <w:r>
        <w:t xml:space="preserve"> az eltérés nem jelentkezik. Az egymást váltó kibocsátásoknál ugyanis </w:t>
      </w:r>
      <w:r>
        <w:br/>
        <w:t>„+” -ban és „-”-ban kiegyenlítik egymást, tehát a végösszeg megegyezik a tényszámmal.</w:t>
      </w:r>
    </w:p>
    <w:p w:rsidR="00A378B4" w:rsidRDefault="00A378B4" w:rsidP="00D81A75">
      <w:pPr>
        <w:pStyle w:val="Bekezds-mon"/>
      </w:pPr>
      <w:r>
        <w:t>Az elmondottak figyelembevételével megállapított példányszámot azért, hogy ahhoz az egyes címleteket ne kelljen újra felsorolnunk – hiszen több mint 200 féle bélyegről van szó –, az egyes értékek színváltozatainak leírása után adjuk meg, darabban. Ahol a kiadások száma is ismert, azt a példányszám után zárójelben közöljük.</w:t>
      </w:r>
    </w:p>
    <w:p w:rsidR="00A378B4" w:rsidRDefault="00A378B4" w:rsidP="00D81A75">
      <w:pPr>
        <w:pStyle w:val="Bekezds-mon"/>
      </w:pPr>
      <w:r>
        <w:t>A bélyeg előállításának – vagy ha úgy tetszik gyártásának – minde</w:t>
      </w:r>
      <w:r>
        <w:t>n</w:t>
      </w:r>
      <w:r>
        <w:t>részletével az I. kötet ugyan kimerítően foglalkozott, egy fogalomcsoportot azonban közelebbről kell szemügyre vennünk, mert annak eltérő a nyomdai és a gyűjtői értelmezése.</w:t>
      </w:r>
    </w:p>
    <w:p w:rsidR="00A378B4" w:rsidRDefault="00A378B4" w:rsidP="00D81A75">
      <w:pPr>
        <w:pStyle w:val="Bekezds-mon"/>
      </w:pPr>
      <w:r>
        <w:br w:type="page"/>
      </w:r>
      <w:r>
        <w:br/>
      </w:r>
      <w:r>
        <w:br/>
        <w:t xml:space="preserve">A nyomda a bélyeg készítésének technológiai folyamatát 3 fázisra bontja. Az </w:t>
      </w:r>
      <w:r w:rsidRPr="00982AAE">
        <w:rPr>
          <w:i/>
        </w:rPr>
        <w:t>első fázis</w:t>
      </w:r>
      <w:r>
        <w:t xml:space="preserve"> felöleli a bélyegkép kialakítását, az eredeti vésetek, anyalemezek, nyomólemezek (nyomódúcok) elkészítését és a kísérleti nyomást. A </w:t>
      </w:r>
      <w:r w:rsidRPr="00982AAE">
        <w:rPr>
          <w:i/>
        </w:rPr>
        <w:t>második fázis</w:t>
      </w:r>
      <w:r>
        <w:t xml:space="preserve"> a bélyegek nyomása. A </w:t>
      </w:r>
      <w:r w:rsidRPr="00982AAE">
        <w:rPr>
          <w:i/>
        </w:rPr>
        <w:t>harmadik fázis</w:t>
      </w:r>
      <w:r>
        <w:t xml:space="preserve"> gyűjtőnevének nyomdai szakk</w:t>
      </w:r>
      <w:r>
        <w:t>i</w:t>
      </w:r>
      <w:r>
        <w:t>fejezése: kikészítés. Ide sorolják a még hátralevő összes munkafolyamatot, a készletraktárnak való átadásig. Tehát az enyvezést, a fogazást, a postai í</w:t>
      </w:r>
      <w:r>
        <w:t>v</w:t>
      </w:r>
      <w:r>
        <w:t>méretre vágást és az ellenőrzést. A készletraktárban még egy – utolsó – e</w:t>
      </w:r>
      <w:r>
        <w:t>l</w:t>
      </w:r>
      <w:r>
        <w:t>lenőrzést végeznek, majd 100 kezelési ívenként – 10 000 db – csomagolják a most már kiadásra kész bélyegeket.</w:t>
      </w:r>
    </w:p>
    <w:p w:rsidR="00A378B4" w:rsidRDefault="00A378B4" w:rsidP="00D81A75">
      <w:pPr>
        <w:pStyle w:val="Bekezds-mon"/>
      </w:pPr>
      <w:r>
        <w:t xml:space="preserve">A több színnel nyomott bélyegek egyes nyomásfolyamatait menetnek nevezik. Ez az elnevezés nyomdai és gyűjtői szempontból is egy fogalmat jelent. Például a turulos vagy portóbélyegek értékszám nyomása a </w:t>
      </w:r>
      <w:r w:rsidRPr="00982AAE">
        <w:rPr>
          <w:i/>
        </w:rPr>
        <w:t>második fázis második menete</w:t>
      </w:r>
      <w:r>
        <w:t xml:space="preserve">. Az olyan bélyegíveket, amelyek a második fázisban csak egy bizonyos menetig, vagy a harmadik fázisban valamely, a méretvágást megelőző műveletig készültek el – függetlenül a még hátralevő munka %-os arányától –, </w:t>
      </w:r>
      <w:r w:rsidRPr="00982AAE">
        <w:rPr>
          <w:i/>
        </w:rPr>
        <w:t>félkész gyártmánynak</w:t>
      </w:r>
      <w:r>
        <w:t xml:space="preserve"> nevezik.</w:t>
      </w:r>
    </w:p>
    <w:p w:rsidR="00A378B4" w:rsidRDefault="00A378B4" w:rsidP="00D81A75">
      <w:pPr>
        <w:pStyle w:val="Bekezds-mon"/>
      </w:pPr>
      <w:r>
        <w:t xml:space="preserve">Gyűjtői szempontból a </w:t>
      </w:r>
      <w:r w:rsidRPr="00982AAE">
        <w:rPr>
          <w:i/>
        </w:rPr>
        <w:t>fázis</w:t>
      </w:r>
      <w:r>
        <w:t xml:space="preserve"> fogalma egészen mást jelent. Itt az </w:t>
      </w:r>
      <w:r w:rsidRPr="00982AAE">
        <w:rPr>
          <w:i/>
        </w:rPr>
        <w:t>első fázis</w:t>
      </w:r>
      <w:r>
        <w:t xml:space="preserve"> a kinyomott, a </w:t>
      </w:r>
      <w:r w:rsidRPr="00982AAE">
        <w:rPr>
          <w:i/>
        </w:rPr>
        <w:t>második fázis</w:t>
      </w:r>
      <w:r>
        <w:t xml:space="preserve"> az enyvezett és a </w:t>
      </w:r>
      <w:r w:rsidRPr="00982AAE">
        <w:rPr>
          <w:i/>
        </w:rPr>
        <w:t>harmadik fázis</w:t>
      </w:r>
      <w:r>
        <w:t xml:space="preserve"> a fogazott ív. Például egy II. hadisegélysorbeli 12 filléres bélyegnél, ha már benyomták az értékszámot, az első fázis harmadik menetéről beszélünk. A harmadik fázis és a bélyegív között a különbség mindössze annyi, hogy a harmadik fázis ívei még nem méretre vágottak.</w:t>
      </w:r>
    </w:p>
    <w:p w:rsidR="00A378B4" w:rsidRPr="00982AAE" w:rsidRDefault="00A378B4" w:rsidP="00D81A75">
      <w:pPr>
        <w:pStyle w:val="Bekezds-mon"/>
        <w:rPr>
          <w:spacing w:val="2"/>
        </w:rPr>
      </w:pPr>
      <w:r w:rsidRPr="00982AAE">
        <w:rPr>
          <w:spacing w:val="2"/>
        </w:rPr>
        <w:t>A színváltozatok leírásánál azért, hogy az egyes bélyegek színét egyé</w:t>
      </w:r>
      <w:r w:rsidRPr="00982AAE">
        <w:rPr>
          <w:spacing w:val="2"/>
        </w:rPr>
        <w:t>r</w:t>
      </w:r>
      <w:r w:rsidRPr="00982AAE">
        <w:rPr>
          <w:spacing w:val="2"/>
        </w:rPr>
        <w:t xml:space="preserve">telműen határozhassuk meg, szükséges a </w:t>
      </w:r>
      <w:r w:rsidRPr="00982AAE">
        <w:rPr>
          <w:i/>
          <w:spacing w:val="2"/>
        </w:rPr>
        <w:t>piros és vörös</w:t>
      </w:r>
      <w:r w:rsidRPr="00982AAE">
        <w:rPr>
          <w:spacing w:val="2"/>
        </w:rPr>
        <w:t xml:space="preserve">, valamint a </w:t>
      </w:r>
      <w:r w:rsidRPr="00982AAE">
        <w:rPr>
          <w:i/>
          <w:spacing w:val="2"/>
        </w:rPr>
        <w:t>lila és ibolya</w:t>
      </w:r>
      <w:r w:rsidRPr="00982AAE">
        <w:rPr>
          <w:spacing w:val="2"/>
        </w:rPr>
        <w:t xml:space="preserve"> színpárok problémájának tisztázása. A fizikai színskála piros színt nem ismer, csak vöröset. A vörös szín különböző árnyalatai, illetve változatai között nem szerepel a piros. Nyelvünk sajátossága, hogy egy főszín megnevezéséhez két szót is használ. Lehet, hogy valaha a kettő között volt árnyalati különbség, ma azonban de facto nincs. Ennek tisztázása különben is nyelvészeti kérdés. Az</w:t>
      </w:r>
      <w:r>
        <w:rPr>
          <w:spacing w:val="2"/>
        </w:rPr>
        <w:t xml:space="preserve"> </w:t>
      </w:r>
      <w:r w:rsidRPr="00982AAE">
        <w:rPr>
          <w:spacing w:val="2"/>
        </w:rPr>
        <w:t xml:space="preserve">egységes jelölés érdekében kizárólag a </w:t>
      </w:r>
      <w:r>
        <w:rPr>
          <w:spacing w:val="2"/>
        </w:rPr>
        <w:t>„</w:t>
      </w:r>
      <w:r w:rsidRPr="00982AAE">
        <w:rPr>
          <w:i/>
          <w:spacing w:val="2"/>
        </w:rPr>
        <w:t>vörös</w:t>
      </w:r>
      <w:r>
        <w:rPr>
          <w:spacing w:val="2"/>
        </w:rPr>
        <w:t>”</w:t>
      </w:r>
      <w:r w:rsidRPr="00982AAE">
        <w:rPr>
          <w:spacing w:val="2"/>
        </w:rPr>
        <w:t xml:space="preserve"> megnevezést használjuk. K</w:t>
      </w:r>
      <w:r w:rsidRPr="00982AAE">
        <w:rPr>
          <w:spacing w:val="2"/>
        </w:rPr>
        <w:t>i</w:t>
      </w:r>
      <w:r w:rsidRPr="00982AAE">
        <w:rPr>
          <w:spacing w:val="2"/>
        </w:rPr>
        <w:t>vételt csak akkor teszünk, ha a</w:t>
      </w:r>
      <w:r>
        <w:rPr>
          <w:spacing w:val="2"/>
        </w:rPr>
        <w:t xml:space="preserve"> forgalomba bocsátó rendelet a </w:t>
      </w:r>
      <w:r w:rsidRPr="00982AAE">
        <w:rPr>
          <w:spacing w:val="2"/>
        </w:rPr>
        <w:t>törzsszínt – tehát</w:t>
      </w:r>
      <w:r>
        <w:rPr>
          <w:spacing w:val="2"/>
        </w:rPr>
        <w:t xml:space="preserve"> </w:t>
      </w:r>
      <w:r w:rsidRPr="00982AAE">
        <w:rPr>
          <w:spacing w:val="2"/>
        </w:rPr>
        <w:t>a hivatalosan kijelölt színt – pirosnak nevezi. A törzsszín megjelölésére ebben</w:t>
      </w:r>
      <w:r>
        <w:rPr>
          <w:spacing w:val="2"/>
        </w:rPr>
        <w:t xml:space="preserve"> </w:t>
      </w:r>
      <w:r w:rsidRPr="00982AAE">
        <w:rPr>
          <w:spacing w:val="2"/>
        </w:rPr>
        <w:t>az esetben a vöröset használjuk ugyan, de a hivatalosan használt kifejezést is „</w:t>
      </w:r>
      <w:r w:rsidRPr="00982AAE">
        <w:rPr>
          <w:i/>
          <w:spacing w:val="2"/>
        </w:rPr>
        <w:t>vörös</w:t>
      </w:r>
      <w:r w:rsidRPr="00982AAE">
        <w:rPr>
          <w:spacing w:val="2"/>
        </w:rPr>
        <w:t xml:space="preserve"> (piros)</w:t>
      </w:r>
      <w:r>
        <w:rPr>
          <w:spacing w:val="2"/>
        </w:rPr>
        <w:t>”</w:t>
      </w:r>
      <w:r w:rsidRPr="00982AAE">
        <w:rPr>
          <w:spacing w:val="2"/>
        </w:rPr>
        <w:t xml:space="preserve"> alakban is feltüntetjük. Majdnem hasonló a helyzet az ibolya esetében is, azzal az eltéréssel, hogy a „lila</w:t>
      </w:r>
      <w:r>
        <w:rPr>
          <w:spacing w:val="2"/>
        </w:rPr>
        <w:t>”</w:t>
      </w:r>
      <w:r w:rsidRPr="00982AAE">
        <w:rPr>
          <w:spacing w:val="2"/>
        </w:rPr>
        <w:t xml:space="preserve"> idegen eredetű szó. Tehát itt az </w:t>
      </w:r>
      <w:r>
        <w:rPr>
          <w:spacing w:val="2"/>
        </w:rPr>
        <w:t>„</w:t>
      </w:r>
      <w:r w:rsidRPr="00982AAE">
        <w:rPr>
          <w:spacing w:val="2"/>
        </w:rPr>
        <w:t>ibolyá</w:t>
      </w:r>
      <w:r>
        <w:rPr>
          <w:spacing w:val="2"/>
        </w:rPr>
        <w:t>”</w:t>
      </w:r>
      <w:r w:rsidRPr="00982AAE">
        <w:rPr>
          <w:spacing w:val="2"/>
        </w:rPr>
        <w:t>-t használjuk, ha szükséges, akkor „</w:t>
      </w:r>
      <w:r w:rsidRPr="00982AAE">
        <w:rPr>
          <w:i/>
          <w:spacing w:val="2"/>
        </w:rPr>
        <w:t>ibolya</w:t>
      </w:r>
      <w:r w:rsidRPr="00982AAE">
        <w:rPr>
          <w:spacing w:val="2"/>
        </w:rPr>
        <w:t xml:space="preserve"> (lila)</w:t>
      </w:r>
      <w:r>
        <w:rPr>
          <w:spacing w:val="2"/>
        </w:rPr>
        <w:t>”</w:t>
      </w:r>
      <w:r w:rsidRPr="00982AAE">
        <w:rPr>
          <w:spacing w:val="2"/>
        </w:rPr>
        <w:t xml:space="preserve"> alakban.</w:t>
      </w:r>
    </w:p>
    <w:p w:rsidR="00A378B4" w:rsidRDefault="00A378B4" w:rsidP="00D81A75">
      <w:pPr>
        <w:pStyle w:val="Bekezds-mon"/>
        <w:rPr>
          <w:spacing w:val="2"/>
        </w:rPr>
      </w:pPr>
      <w:r w:rsidRPr="00982AAE">
        <w:rPr>
          <w:spacing w:val="0"/>
        </w:rPr>
        <w:t>A fejezet elején említett 20 sorozatot a levélbélyegek kibocsátási sorren</w:t>
      </w:r>
      <w:r w:rsidRPr="00982AAE">
        <w:rPr>
          <w:spacing w:val="0"/>
        </w:rPr>
        <w:t>d</w:t>
      </w:r>
      <w:r w:rsidRPr="00982AAE">
        <w:rPr>
          <w:spacing w:val="0"/>
        </w:rPr>
        <w:t>jében tárgyaljuk úgy, hogy minden kibocsátás után a hozzátartozó újságbélyeget,</w:t>
      </w:r>
      <w:r>
        <w:rPr>
          <w:spacing w:val="2"/>
        </w:rPr>
        <w:t xml:space="preserve"> </w:t>
      </w:r>
      <w:r w:rsidRPr="00982AAE">
        <w:rPr>
          <w:spacing w:val="2"/>
        </w:rPr>
        <w:t xml:space="preserve">majd a portósort ismertetjük. Az utolsó – 1913 évi – kibocsátás végeztével </w:t>
      </w:r>
      <w:r>
        <w:rPr>
          <w:spacing w:val="2"/>
        </w:rPr>
        <w:br/>
      </w:r>
      <w:r w:rsidRPr="00982AAE">
        <w:rPr>
          <w:spacing w:val="2"/>
        </w:rPr>
        <w:t xml:space="preserve">a három jótékonysági bélyegkibocsátás következik, s végül a sort a kisegítő portóbélyegek zárják be. Időrendi alapon még ide tartoznának az 1915. évi </w:t>
      </w:r>
      <w:r w:rsidRPr="00982AAE">
        <w:rPr>
          <w:spacing w:val="0"/>
        </w:rPr>
        <w:t>kibocsátású nemzetiszínű portóbélyegek is, de mert ezek az 1916. évi kibocs</w:t>
      </w:r>
      <w:r w:rsidRPr="00982AAE">
        <w:rPr>
          <w:spacing w:val="0"/>
        </w:rPr>
        <w:t>á</w:t>
      </w:r>
      <w:r w:rsidRPr="00982AAE">
        <w:rPr>
          <w:spacing w:val="0"/>
        </w:rPr>
        <w:t xml:space="preserve">tású </w:t>
      </w:r>
      <w:r w:rsidRPr="00982AAE">
        <w:rPr>
          <w:spacing w:val="2"/>
        </w:rPr>
        <w:t>forgalmi sorozat – (aratós-országházas) – kísérői, hovatartozandóságuk alapján oda osztottuk be s így ezek a következő fejezetben szerepelnek.</w:t>
      </w:r>
    </w:p>
    <w:p w:rsidR="00A378B4" w:rsidRDefault="00A378B4" w:rsidP="00D81A75">
      <w:pPr>
        <w:pStyle w:val="Bekezds-mon"/>
      </w:pPr>
      <w:r>
        <w:br w:type="page"/>
      </w:r>
    </w:p>
    <w:p w:rsidR="00A378B4" w:rsidRPr="008102CD" w:rsidRDefault="00A378B4" w:rsidP="00D81A75">
      <w:pPr>
        <w:pStyle w:val="Bekezds-mon"/>
      </w:pPr>
    </w:p>
    <w:p w:rsidR="00A378B4" w:rsidRPr="00E213E1" w:rsidRDefault="00A378B4" w:rsidP="00D81A75">
      <w:pPr>
        <w:pStyle w:val="Cmsor3-Turul"/>
      </w:pPr>
      <w:bookmarkStart w:id="4" w:name="_Toc23520335"/>
      <w:r w:rsidRPr="00E213E1">
        <w:t>Történelmi előzmények és a bélyegképek kialakítása</w:t>
      </w:r>
      <w:bookmarkEnd w:id="4"/>
    </w:p>
    <w:p w:rsidR="00A378B4" w:rsidRDefault="00A378B4" w:rsidP="00D81A75">
      <w:pPr>
        <w:pStyle w:val="Bekezds-mon"/>
      </w:pPr>
      <w:r>
        <w:t>A koronaértékben való értékszámítást az 1892. évi XVIII. t.c. írta elő. Kimondta, hogy az osztrák értékű forint helyett az aranyértékű korona lép. A koronaérték kötelező bevezetését azonban jóval későbbre, 1900-ra irányozták elő. Az említett törvény rendelkezései természetesen magukkal vonták az új – korona, fillér – értékszámításnak megfelelő postabélyegek és értékcikkek kiadásának szükségességét is. Az új bélyegek és értékcikkek elkészítésére közel nyolc év állott rendelkezésre. A kereskedelemügyi miniszter azonban már1892-ben, az 52.574 sz. rendeletével felhívta az államnyomdát, hogy ö</w:t>
      </w:r>
      <w:r>
        <w:t>t</w:t>
      </w:r>
      <w:r>
        <w:t>féle tervezetet készítsen és terjesszen fel a filléres és koronás levélbélyegek, az újságbélyegek, valamint az értékjegyes postai nyomtatványok részére. Az államnyomda az öt rajzot bár különböző alakban és kivitelben, de visszatérő motívumként az egyesített nagycímerrel el is készítette és rövid időn belül fel is terjesztette. A tervezetekből a miniszter kivitelezésre négyet fogadott el és felhívta az államnyomdát a kísérleti nyomatok elkészítésére. A kivitelezésre vonatkozólag előírták a kevésbé élénk pasztellszínek és vízjeles papír has</w:t>
      </w:r>
      <w:r>
        <w:t>z</w:t>
      </w:r>
      <w:r>
        <w:t>nálatát,tipográfiai nyomással. A filléres értékeknél követelmény volt az egyszínű, a koronás értékeknél a kétszínű nyomás. A hamisítások nehezebbé tétele érdekében mindkét értékfajtát finom alapnyomással kellett ellátni. A papírra megszabták, hogy azt a fiumei Smith és Meynier papírgyárból kell beszerezni,de kikötötték, hogy a gyártáshoz kizárólag hazai nyersanyagot használhatnak.</w:t>
      </w:r>
    </w:p>
    <w:p w:rsidR="00A378B4" w:rsidRDefault="00A378B4" w:rsidP="00D81A75">
      <w:pPr>
        <w:pStyle w:val="bra-alrs"/>
      </w:pPr>
      <w:r w:rsidRPr="00F224FF">
        <w:rPr>
          <w:noProof/>
          <w:lang w:val="de-DE" w:eastAsia="de-DE"/>
        </w:rPr>
        <w:fldChar w:fldCharType="begin"/>
      </w:r>
      <w:r w:rsidRPr="00F224FF">
        <w:rPr>
          <w:noProof/>
          <w:lang w:val="de-DE" w:eastAsia="de-DE"/>
        </w:rPr>
        <w:instrText xml:space="preserve"> INCLUDEPICTURE  \d "</w:instrText>
      </w:r>
      <w:r>
        <w:rPr>
          <w:noProof/>
          <w:lang w:val="de-DE" w:eastAsia="de-DE"/>
        </w:rPr>
        <w:instrText>D:\\</w:instrText>
      </w:r>
      <w:r w:rsidRPr="00F224FF">
        <w:rPr>
          <w:noProof/>
          <w:lang w:val="de-DE" w:eastAsia="de-DE"/>
        </w:rPr>
        <w:instrText xml:space="preserve">Filatélia\\SzakIrodalom\\Postabélyeg\\Monográfia\\DOC\\IV\\085.png" \* MERGEFORMATINET </w:instrText>
      </w:r>
      <w:r w:rsidRPr="00F224FF">
        <w:rPr>
          <w:noProof/>
          <w:lang w:val="de-DE" w:eastAsia="de-DE"/>
        </w:rPr>
        <w:fldChar w:fldCharType="separate"/>
      </w:r>
      <w:r w:rsidRPr="00412E1A">
        <w:rPr>
          <w:noProof/>
          <w:lang w:val="de-DE"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5pt;height:87pt">
            <v:imagedata r:id="rId8"/>
          </v:shape>
        </w:pict>
      </w:r>
      <w:r w:rsidRPr="00F224FF">
        <w:rPr>
          <w:noProof/>
          <w:lang w:val="de-DE" w:eastAsia="de-DE"/>
        </w:rPr>
        <w:fldChar w:fldCharType="end"/>
      </w:r>
    </w:p>
    <w:p w:rsidR="00A378B4" w:rsidRDefault="00A378B4" w:rsidP="00D81A75">
      <w:pPr>
        <w:pStyle w:val="bra-alrs"/>
        <w:tabs>
          <w:tab w:val="center" w:pos="966"/>
          <w:tab w:val="center" w:pos="4536"/>
          <w:tab w:val="center" w:pos="8147"/>
        </w:tabs>
        <w:jc w:val="left"/>
      </w:pPr>
      <w:r>
        <w:tab/>
        <w:t xml:space="preserve">1. ábra </w:t>
      </w:r>
      <w:r>
        <w:tab/>
        <w:t xml:space="preserve">2. ábra </w:t>
      </w:r>
      <w:r>
        <w:tab/>
        <w:t>3. ábra</w:t>
      </w:r>
    </w:p>
    <w:p w:rsidR="00A378B4" w:rsidRDefault="00A378B4" w:rsidP="00D81A75">
      <w:pPr>
        <w:pStyle w:val="Bekezds-mon"/>
      </w:pPr>
      <w:r>
        <w:t>Az első kísérleti nyomatokat, az 1881-es „Kr” vízjeles papíron az any</w:t>
      </w:r>
      <w:r>
        <w:t>a</w:t>
      </w:r>
      <w:r>
        <w:t>mintákkal készítették, mert hiszen a nyomólemezek még nem készültek el. A kísérleti nyomáson a gyűjtői nyelvhasználatban a jobban elterjedt prób</w:t>
      </w:r>
      <w:r>
        <w:t>a</w:t>
      </w:r>
      <w:r>
        <w:t>nyomást értjük. Az előzőt magyarosabbnak véljük, ezért általában azt has</w:t>
      </w:r>
      <w:r>
        <w:t>z</w:t>
      </w:r>
      <w:r>
        <w:t>náljuk. Az ötféle rajzról az alábbi kísérleti nyomatokat ismerjük.</w:t>
      </w:r>
    </w:p>
    <w:p w:rsidR="00A378B4" w:rsidRDefault="00A378B4" w:rsidP="00D81A75">
      <w:pPr>
        <w:pStyle w:val="Bekezds-mon"/>
      </w:pPr>
      <w:r w:rsidRPr="00E213E1">
        <w:rPr>
          <w:i/>
        </w:rPr>
        <w:t>1. Filléres értékek</w:t>
      </w:r>
      <w:r>
        <w:t xml:space="preserve"> (1. ábra.) A bélyegkép mérete 18,5x22 mm. A fels</w:t>
      </w:r>
      <w:r>
        <w:t>o</w:t>
      </w:r>
      <w:r>
        <w:t>rolásban a második szín mindig az alapnyomásé.</w:t>
      </w:r>
    </w:p>
    <w:p w:rsidR="00A378B4" w:rsidRDefault="00A378B4" w:rsidP="00D81A75">
      <w:pPr>
        <w:pStyle w:val="Bekezds-mon"/>
      </w:pPr>
    </w:p>
    <w:tbl>
      <w:tblPr>
        <w:tblW w:w="0" w:type="auto"/>
        <w:tblCellMar>
          <w:left w:w="0" w:type="dxa"/>
          <w:right w:w="0" w:type="dxa"/>
        </w:tblCellMar>
        <w:tblLook w:val="04A0"/>
      </w:tblPr>
      <w:tblGrid>
        <w:gridCol w:w="572"/>
        <w:gridCol w:w="567"/>
        <w:gridCol w:w="3261"/>
        <w:gridCol w:w="549"/>
        <w:gridCol w:w="614"/>
        <w:gridCol w:w="3355"/>
      </w:tblGrid>
      <w:tr w:rsidR="00A378B4" w:rsidRPr="004A1BAB" w:rsidTr="004A1BAB">
        <w:tc>
          <w:tcPr>
            <w:tcW w:w="572" w:type="dxa"/>
          </w:tcPr>
          <w:p w:rsidR="00A378B4" w:rsidRPr="004A1BAB" w:rsidRDefault="00A378B4" w:rsidP="004A1BAB">
            <w:pPr>
              <w:pStyle w:val="Bekezds-mon"/>
              <w:ind w:right="57" w:firstLine="0"/>
              <w:jc w:val="right"/>
              <w:rPr>
                <w:rFonts w:eastAsiaTheme="minorEastAsia"/>
                <w:sz w:val="24"/>
                <w:szCs w:val="24"/>
              </w:rPr>
            </w:pPr>
            <w:r w:rsidRPr="004A1BAB">
              <w:rPr>
                <w:rFonts w:eastAsiaTheme="minorEastAsia"/>
                <w:sz w:val="24"/>
                <w:szCs w:val="24"/>
              </w:rPr>
              <w:t>2</w:t>
            </w:r>
          </w:p>
        </w:tc>
        <w:tc>
          <w:tcPr>
            <w:tcW w:w="567"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fillér</w:t>
            </w:r>
          </w:p>
        </w:tc>
        <w:tc>
          <w:tcPr>
            <w:tcW w:w="3261"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fekete/világos szürke</w:t>
            </w:r>
          </w:p>
        </w:tc>
        <w:tc>
          <w:tcPr>
            <w:tcW w:w="549" w:type="dxa"/>
          </w:tcPr>
          <w:p w:rsidR="00A378B4" w:rsidRPr="004A1BAB" w:rsidRDefault="00A378B4" w:rsidP="004A1BAB">
            <w:pPr>
              <w:pStyle w:val="Bekezds-mon"/>
              <w:ind w:right="57" w:firstLine="0"/>
              <w:jc w:val="right"/>
              <w:rPr>
                <w:rFonts w:eastAsiaTheme="minorEastAsia"/>
                <w:sz w:val="24"/>
                <w:szCs w:val="24"/>
              </w:rPr>
            </w:pPr>
            <w:r w:rsidRPr="004A1BAB">
              <w:rPr>
                <w:rFonts w:eastAsiaTheme="minorEastAsia"/>
                <w:sz w:val="24"/>
                <w:szCs w:val="24"/>
              </w:rPr>
              <w:t>30</w:t>
            </w:r>
          </w:p>
        </w:tc>
        <w:tc>
          <w:tcPr>
            <w:tcW w:w="614"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fillér</w:t>
            </w:r>
          </w:p>
        </w:tc>
        <w:tc>
          <w:tcPr>
            <w:tcW w:w="3355"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bordóvörös/indigó</w:t>
            </w:r>
          </w:p>
        </w:tc>
      </w:tr>
      <w:tr w:rsidR="00A378B4" w:rsidRPr="004A1BAB" w:rsidTr="004A1BAB">
        <w:tc>
          <w:tcPr>
            <w:tcW w:w="572" w:type="dxa"/>
          </w:tcPr>
          <w:p w:rsidR="00A378B4" w:rsidRPr="004A1BAB" w:rsidRDefault="00A378B4" w:rsidP="004A1BAB">
            <w:pPr>
              <w:pStyle w:val="Bekezds-mon"/>
              <w:ind w:right="57" w:firstLine="0"/>
              <w:jc w:val="right"/>
              <w:rPr>
                <w:rFonts w:eastAsiaTheme="minorEastAsia"/>
                <w:sz w:val="24"/>
                <w:szCs w:val="24"/>
              </w:rPr>
            </w:pPr>
            <w:r w:rsidRPr="004A1BAB">
              <w:rPr>
                <w:rFonts w:eastAsiaTheme="minorEastAsia"/>
                <w:sz w:val="24"/>
                <w:szCs w:val="24"/>
              </w:rPr>
              <w:t>4</w:t>
            </w:r>
          </w:p>
        </w:tc>
        <w:tc>
          <w:tcPr>
            <w:tcW w:w="567"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fillér</w:t>
            </w:r>
          </w:p>
        </w:tc>
        <w:tc>
          <w:tcPr>
            <w:tcW w:w="3261"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ibolyáskék/világos ibolya</w:t>
            </w:r>
          </w:p>
        </w:tc>
        <w:tc>
          <w:tcPr>
            <w:tcW w:w="549" w:type="dxa"/>
          </w:tcPr>
          <w:p w:rsidR="00A378B4" w:rsidRPr="004A1BAB" w:rsidRDefault="00A378B4" w:rsidP="004A1BAB">
            <w:pPr>
              <w:pStyle w:val="Bekezds-mon"/>
              <w:ind w:right="57" w:firstLine="0"/>
              <w:jc w:val="right"/>
              <w:rPr>
                <w:rFonts w:eastAsiaTheme="minorEastAsia"/>
                <w:sz w:val="24"/>
                <w:szCs w:val="24"/>
              </w:rPr>
            </w:pPr>
            <w:r w:rsidRPr="004A1BAB">
              <w:rPr>
                <w:rFonts w:eastAsiaTheme="minorEastAsia"/>
                <w:sz w:val="24"/>
                <w:szCs w:val="24"/>
              </w:rPr>
              <w:t>40</w:t>
            </w:r>
          </w:p>
        </w:tc>
        <w:tc>
          <w:tcPr>
            <w:tcW w:w="614"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fillér</w:t>
            </w:r>
          </w:p>
        </w:tc>
        <w:tc>
          <w:tcPr>
            <w:tcW w:w="3355"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szürke/lazacvörös</w:t>
            </w:r>
          </w:p>
        </w:tc>
      </w:tr>
      <w:tr w:rsidR="00A378B4" w:rsidRPr="004A1BAB" w:rsidTr="004A1BAB">
        <w:tc>
          <w:tcPr>
            <w:tcW w:w="572" w:type="dxa"/>
          </w:tcPr>
          <w:p w:rsidR="00A378B4" w:rsidRPr="004A1BAB" w:rsidRDefault="00A378B4" w:rsidP="004A1BAB">
            <w:pPr>
              <w:pStyle w:val="Bekezds-mon"/>
              <w:ind w:right="57" w:firstLine="0"/>
              <w:jc w:val="right"/>
              <w:rPr>
                <w:rFonts w:eastAsiaTheme="minorEastAsia"/>
                <w:sz w:val="24"/>
                <w:szCs w:val="24"/>
              </w:rPr>
            </w:pPr>
            <w:r w:rsidRPr="004A1BAB">
              <w:rPr>
                <w:rFonts w:eastAsiaTheme="minorEastAsia"/>
                <w:sz w:val="24"/>
                <w:szCs w:val="24"/>
              </w:rPr>
              <w:t>6</w:t>
            </w:r>
          </w:p>
        </w:tc>
        <w:tc>
          <w:tcPr>
            <w:tcW w:w="567"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fillér</w:t>
            </w:r>
          </w:p>
        </w:tc>
        <w:tc>
          <w:tcPr>
            <w:tcW w:w="3261"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hamuszürke/feketés szürke</w:t>
            </w:r>
          </w:p>
        </w:tc>
        <w:tc>
          <w:tcPr>
            <w:tcW w:w="549" w:type="dxa"/>
          </w:tcPr>
          <w:p w:rsidR="00A378B4" w:rsidRPr="004A1BAB" w:rsidRDefault="00A378B4" w:rsidP="004A1BAB">
            <w:pPr>
              <w:pStyle w:val="Bekezds-mon"/>
              <w:ind w:right="57" w:firstLine="0"/>
              <w:jc w:val="right"/>
              <w:rPr>
                <w:rFonts w:eastAsiaTheme="minorEastAsia"/>
                <w:sz w:val="24"/>
                <w:szCs w:val="24"/>
              </w:rPr>
            </w:pPr>
            <w:r w:rsidRPr="004A1BAB">
              <w:rPr>
                <w:rFonts w:eastAsiaTheme="minorEastAsia"/>
                <w:sz w:val="24"/>
                <w:szCs w:val="24"/>
              </w:rPr>
              <w:t>48</w:t>
            </w:r>
          </w:p>
        </w:tc>
        <w:tc>
          <w:tcPr>
            <w:tcW w:w="614"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fillér</w:t>
            </w:r>
          </w:p>
        </w:tc>
        <w:tc>
          <w:tcPr>
            <w:tcW w:w="3355"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barna/kékes ibolya</w:t>
            </w:r>
          </w:p>
        </w:tc>
      </w:tr>
      <w:tr w:rsidR="00A378B4" w:rsidRPr="004A1BAB" w:rsidTr="004A1BAB">
        <w:tc>
          <w:tcPr>
            <w:tcW w:w="572" w:type="dxa"/>
          </w:tcPr>
          <w:p w:rsidR="00A378B4" w:rsidRPr="004A1BAB" w:rsidRDefault="00A378B4" w:rsidP="004A1BAB">
            <w:pPr>
              <w:pStyle w:val="Bekezds-mon"/>
              <w:ind w:right="57" w:firstLine="0"/>
              <w:jc w:val="right"/>
              <w:rPr>
                <w:rFonts w:eastAsiaTheme="minorEastAsia"/>
                <w:sz w:val="24"/>
                <w:szCs w:val="24"/>
              </w:rPr>
            </w:pPr>
            <w:r w:rsidRPr="004A1BAB">
              <w:rPr>
                <w:rFonts w:eastAsiaTheme="minorEastAsia"/>
                <w:sz w:val="24"/>
                <w:szCs w:val="24"/>
              </w:rPr>
              <w:t>10</w:t>
            </w:r>
          </w:p>
        </w:tc>
        <w:tc>
          <w:tcPr>
            <w:tcW w:w="567"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fillér</w:t>
            </w:r>
          </w:p>
        </w:tc>
        <w:tc>
          <w:tcPr>
            <w:tcW w:w="3261"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vörös/lazacvörös</w:t>
            </w:r>
          </w:p>
        </w:tc>
        <w:tc>
          <w:tcPr>
            <w:tcW w:w="549" w:type="dxa"/>
          </w:tcPr>
          <w:p w:rsidR="00A378B4" w:rsidRPr="004A1BAB" w:rsidRDefault="00A378B4" w:rsidP="004A1BAB">
            <w:pPr>
              <w:pStyle w:val="Bekezds-mon"/>
              <w:ind w:right="57" w:firstLine="0"/>
              <w:jc w:val="right"/>
              <w:rPr>
                <w:rFonts w:eastAsiaTheme="minorEastAsia"/>
                <w:sz w:val="24"/>
                <w:szCs w:val="24"/>
              </w:rPr>
            </w:pPr>
            <w:r w:rsidRPr="004A1BAB">
              <w:rPr>
                <w:rFonts w:eastAsiaTheme="minorEastAsia"/>
                <w:sz w:val="24"/>
                <w:szCs w:val="24"/>
              </w:rPr>
              <w:t>60</w:t>
            </w:r>
          </w:p>
        </w:tc>
        <w:tc>
          <w:tcPr>
            <w:tcW w:w="614"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fillér</w:t>
            </w:r>
          </w:p>
        </w:tc>
        <w:tc>
          <w:tcPr>
            <w:tcW w:w="3355"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szalmasárga/krómsárga</w:t>
            </w:r>
          </w:p>
        </w:tc>
      </w:tr>
      <w:tr w:rsidR="00A378B4" w:rsidRPr="004A1BAB" w:rsidTr="004A1BAB">
        <w:tc>
          <w:tcPr>
            <w:tcW w:w="572" w:type="dxa"/>
          </w:tcPr>
          <w:p w:rsidR="00A378B4" w:rsidRPr="004A1BAB" w:rsidRDefault="00A378B4" w:rsidP="004A1BAB">
            <w:pPr>
              <w:pStyle w:val="Bekezds-mon"/>
              <w:ind w:right="57" w:firstLine="0"/>
              <w:jc w:val="right"/>
              <w:rPr>
                <w:rFonts w:eastAsiaTheme="minorEastAsia"/>
                <w:sz w:val="24"/>
                <w:szCs w:val="24"/>
              </w:rPr>
            </w:pPr>
            <w:r w:rsidRPr="004A1BAB">
              <w:rPr>
                <w:rFonts w:eastAsiaTheme="minorEastAsia"/>
                <w:sz w:val="24"/>
                <w:szCs w:val="24"/>
              </w:rPr>
              <w:t>20</w:t>
            </w:r>
          </w:p>
        </w:tc>
        <w:tc>
          <w:tcPr>
            <w:tcW w:w="567"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fillér</w:t>
            </w:r>
          </w:p>
        </w:tc>
        <w:tc>
          <w:tcPr>
            <w:tcW w:w="3261"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halványkék/világoskék</w:t>
            </w:r>
          </w:p>
        </w:tc>
        <w:tc>
          <w:tcPr>
            <w:tcW w:w="549" w:type="dxa"/>
          </w:tcPr>
          <w:p w:rsidR="00A378B4" w:rsidRPr="004A1BAB" w:rsidRDefault="00A378B4" w:rsidP="004A1BAB">
            <w:pPr>
              <w:pStyle w:val="Bekezds-mon"/>
              <w:ind w:right="57" w:firstLine="0"/>
              <w:jc w:val="right"/>
              <w:rPr>
                <w:rFonts w:eastAsiaTheme="minorEastAsia"/>
                <w:sz w:val="24"/>
                <w:szCs w:val="24"/>
              </w:rPr>
            </w:pPr>
          </w:p>
        </w:tc>
        <w:tc>
          <w:tcPr>
            <w:tcW w:w="614" w:type="dxa"/>
          </w:tcPr>
          <w:p w:rsidR="00A378B4" w:rsidRPr="004A1BAB" w:rsidRDefault="00A378B4" w:rsidP="004A1BAB">
            <w:pPr>
              <w:pStyle w:val="Bekezds-mon"/>
              <w:ind w:firstLine="0"/>
              <w:rPr>
                <w:rFonts w:eastAsiaTheme="minorEastAsia"/>
                <w:sz w:val="24"/>
                <w:szCs w:val="24"/>
              </w:rPr>
            </w:pPr>
          </w:p>
        </w:tc>
        <w:tc>
          <w:tcPr>
            <w:tcW w:w="3355" w:type="dxa"/>
          </w:tcPr>
          <w:p w:rsidR="00A378B4" w:rsidRPr="004A1BAB" w:rsidRDefault="00A378B4" w:rsidP="004A1BAB">
            <w:pPr>
              <w:pStyle w:val="Bekezds-mon"/>
              <w:ind w:firstLine="0"/>
              <w:rPr>
                <w:rFonts w:eastAsiaTheme="minorEastAsia"/>
                <w:sz w:val="24"/>
                <w:szCs w:val="24"/>
              </w:rPr>
            </w:pPr>
          </w:p>
        </w:tc>
      </w:tr>
    </w:tbl>
    <w:p w:rsidR="00A378B4" w:rsidRDefault="00A378B4" w:rsidP="00D81A75">
      <w:pPr>
        <w:pStyle w:val="Bekezds-mon"/>
        <w:rPr>
          <w:sz w:val="22"/>
          <w:szCs w:val="22"/>
        </w:rPr>
      </w:pPr>
    </w:p>
    <w:p w:rsidR="00A378B4" w:rsidRDefault="00A378B4" w:rsidP="00D81A75">
      <w:pPr>
        <w:pStyle w:val="Bekezds-mon"/>
      </w:pPr>
      <w:r w:rsidRPr="00E213E1">
        <w:rPr>
          <w:i/>
        </w:rPr>
        <w:t>2. Koronás értékek.</w:t>
      </w:r>
      <w:r w:rsidRPr="00E213E1">
        <w:t xml:space="preserve"> (</w:t>
      </w:r>
      <w:r w:rsidRPr="00E213E1">
        <w:rPr>
          <w:spacing w:val="0"/>
        </w:rPr>
        <w:t>2. ábra). A kétszínű nyomás miatt természetesen ezek részére két anyaminta – külön keret (4. ábra) és külön középrész (5. ábra) –</w:t>
      </w:r>
      <w:r>
        <w:rPr>
          <w:spacing w:val="0"/>
        </w:rPr>
        <w:br/>
      </w:r>
      <w:r>
        <w:br w:type="page"/>
      </w:r>
      <w:r>
        <w:br/>
      </w:r>
      <w:r>
        <w:br/>
        <w:t>készült. Az első anyamintát értékjelzés nélkül metszették, s azután a keretről, a középrészről, majd a két fázisban külön elkészített teljes bélyeg (6. á</w:t>
      </w:r>
      <w:r>
        <w:t>b</w:t>
      </w:r>
      <w:r>
        <w:t>ra)kísérleti nyomása után metszették a már értékjelzéssel ellátott anyami</w:t>
      </w:r>
      <w:r>
        <w:t>n</w:t>
      </w:r>
      <w:r>
        <w:t>tákat. A bélyegkép mérete 22x18,5 mm. A felsorolásban az első szín a keret, a második a címer, a harmadik az alapnyomás.</w:t>
      </w:r>
    </w:p>
    <w:p w:rsidR="00A378B4" w:rsidRDefault="00A378B4" w:rsidP="00D81A75">
      <w:pPr>
        <w:pStyle w:val="bra-alrs"/>
      </w:pPr>
      <w:r w:rsidRPr="00F224FF">
        <w:rPr>
          <w:noProof/>
          <w:lang w:val="de-DE" w:eastAsia="de-DE"/>
        </w:rPr>
        <w:fldChar w:fldCharType="begin"/>
      </w:r>
      <w:r w:rsidRPr="00F224FF">
        <w:rPr>
          <w:noProof/>
          <w:lang w:val="de-DE" w:eastAsia="de-DE"/>
        </w:rPr>
        <w:instrText xml:space="preserve"> INCLUDEPICTURE  \d "</w:instrText>
      </w:r>
      <w:r>
        <w:rPr>
          <w:noProof/>
          <w:lang w:val="de-DE" w:eastAsia="de-DE"/>
        </w:rPr>
        <w:instrText>D:\\</w:instrText>
      </w:r>
      <w:r w:rsidRPr="00F224FF">
        <w:rPr>
          <w:noProof/>
          <w:lang w:val="de-DE" w:eastAsia="de-DE"/>
        </w:rPr>
        <w:instrText xml:space="preserve">Filatélia\\SzakIrodalom\\Postabélyeg\\Monográfia\\DOC\\IV\\086.png" \* MERGEFORMATINET </w:instrText>
      </w:r>
      <w:r w:rsidRPr="00F224FF">
        <w:rPr>
          <w:noProof/>
          <w:lang w:val="de-DE" w:eastAsia="de-DE"/>
        </w:rPr>
        <w:fldChar w:fldCharType="separate"/>
      </w:r>
      <w:r w:rsidRPr="00412E1A">
        <w:rPr>
          <w:noProof/>
          <w:lang w:val="de-DE" w:eastAsia="de-DE"/>
        </w:rPr>
        <w:pict>
          <v:shape id="_x0000_i1026" type="#_x0000_t75" style="width:357pt;height:64.5pt">
            <v:imagedata r:id="rId9"/>
          </v:shape>
        </w:pict>
      </w:r>
      <w:r w:rsidRPr="00F224FF">
        <w:rPr>
          <w:noProof/>
          <w:lang w:val="de-DE" w:eastAsia="de-DE"/>
        </w:rPr>
        <w:fldChar w:fldCharType="end"/>
      </w:r>
    </w:p>
    <w:p w:rsidR="00A378B4" w:rsidRDefault="00A378B4" w:rsidP="00D81A75">
      <w:pPr>
        <w:pStyle w:val="bra-alrs"/>
        <w:tabs>
          <w:tab w:val="center" w:pos="966"/>
          <w:tab w:val="center" w:pos="4536"/>
          <w:tab w:val="center" w:pos="8147"/>
        </w:tabs>
        <w:jc w:val="left"/>
      </w:pPr>
      <w:r>
        <w:tab/>
        <w:t xml:space="preserve">4. ábra </w:t>
      </w:r>
      <w:r>
        <w:tab/>
        <w:t xml:space="preserve">5. ábra </w:t>
      </w:r>
      <w:r>
        <w:tab/>
        <w:t>6. ábra</w:t>
      </w:r>
    </w:p>
    <w:tbl>
      <w:tblPr>
        <w:tblW w:w="0" w:type="auto"/>
        <w:tblCellMar>
          <w:left w:w="0" w:type="dxa"/>
          <w:right w:w="0" w:type="dxa"/>
        </w:tblCellMar>
        <w:tblLook w:val="04A0"/>
      </w:tblPr>
      <w:tblGrid>
        <w:gridCol w:w="556"/>
        <w:gridCol w:w="691"/>
        <w:gridCol w:w="3200"/>
        <w:gridCol w:w="535"/>
        <w:gridCol w:w="691"/>
        <w:gridCol w:w="3288"/>
      </w:tblGrid>
      <w:tr w:rsidR="00A378B4" w:rsidRPr="004A1BAB" w:rsidTr="004A1BAB">
        <w:tc>
          <w:tcPr>
            <w:tcW w:w="572" w:type="dxa"/>
          </w:tcPr>
          <w:p w:rsidR="00A378B4" w:rsidRPr="004A1BAB" w:rsidRDefault="00A378B4" w:rsidP="004A1BAB">
            <w:pPr>
              <w:pStyle w:val="Bekezds-mon"/>
              <w:ind w:right="57" w:firstLine="0"/>
              <w:jc w:val="right"/>
              <w:rPr>
                <w:rFonts w:eastAsiaTheme="minorEastAsia"/>
                <w:sz w:val="24"/>
                <w:szCs w:val="24"/>
              </w:rPr>
            </w:pPr>
            <w:r w:rsidRPr="004A1BAB">
              <w:rPr>
                <w:rFonts w:eastAsiaTheme="minorEastAsia"/>
                <w:sz w:val="24"/>
                <w:szCs w:val="24"/>
              </w:rPr>
              <w:t>1</w:t>
            </w:r>
          </w:p>
        </w:tc>
        <w:tc>
          <w:tcPr>
            <w:tcW w:w="567"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korona</w:t>
            </w:r>
          </w:p>
        </w:tc>
        <w:tc>
          <w:tcPr>
            <w:tcW w:w="3261"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fekete/világos szürke</w:t>
            </w:r>
          </w:p>
        </w:tc>
        <w:tc>
          <w:tcPr>
            <w:tcW w:w="549" w:type="dxa"/>
          </w:tcPr>
          <w:p w:rsidR="00A378B4" w:rsidRPr="004A1BAB" w:rsidRDefault="00A378B4" w:rsidP="004A1BAB">
            <w:pPr>
              <w:pStyle w:val="Bekezds-mon"/>
              <w:ind w:right="57" w:firstLine="0"/>
              <w:jc w:val="right"/>
              <w:rPr>
                <w:rFonts w:eastAsiaTheme="minorEastAsia"/>
                <w:sz w:val="24"/>
                <w:szCs w:val="24"/>
              </w:rPr>
            </w:pPr>
            <w:r w:rsidRPr="004A1BAB">
              <w:rPr>
                <w:rFonts w:eastAsiaTheme="minorEastAsia"/>
                <w:sz w:val="24"/>
                <w:szCs w:val="24"/>
              </w:rPr>
              <w:t>4</w:t>
            </w:r>
          </w:p>
        </w:tc>
        <w:tc>
          <w:tcPr>
            <w:tcW w:w="614"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korona</w:t>
            </w:r>
          </w:p>
        </w:tc>
        <w:tc>
          <w:tcPr>
            <w:tcW w:w="3355"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zöld/vörös/sárga</w:t>
            </w:r>
          </w:p>
        </w:tc>
      </w:tr>
      <w:tr w:rsidR="00A378B4" w:rsidRPr="004A1BAB" w:rsidTr="004A1BAB">
        <w:tc>
          <w:tcPr>
            <w:tcW w:w="572" w:type="dxa"/>
          </w:tcPr>
          <w:p w:rsidR="00A378B4" w:rsidRPr="004A1BAB" w:rsidRDefault="00A378B4" w:rsidP="004A1BAB">
            <w:pPr>
              <w:pStyle w:val="Bekezds-mon"/>
              <w:ind w:right="57" w:firstLine="0"/>
              <w:jc w:val="right"/>
              <w:rPr>
                <w:rFonts w:eastAsiaTheme="minorEastAsia"/>
                <w:sz w:val="24"/>
                <w:szCs w:val="24"/>
              </w:rPr>
            </w:pPr>
            <w:r w:rsidRPr="004A1BAB">
              <w:rPr>
                <w:rFonts w:eastAsiaTheme="minorEastAsia"/>
                <w:sz w:val="24"/>
                <w:szCs w:val="24"/>
              </w:rPr>
              <w:t>2</w:t>
            </w:r>
          </w:p>
        </w:tc>
        <w:tc>
          <w:tcPr>
            <w:tcW w:w="567"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korona</w:t>
            </w:r>
          </w:p>
        </w:tc>
        <w:tc>
          <w:tcPr>
            <w:tcW w:w="3261"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szürke/kék/vörös</w:t>
            </w:r>
          </w:p>
        </w:tc>
        <w:tc>
          <w:tcPr>
            <w:tcW w:w="549" w:type="dxa"/>
          </w:tcPr>
          <w:p w:rsidR="00A378B4" w:rsidRPr="004A1BAB" w:rsidRDefault="00A378B4" w:rsidP="004A1BAB">
            <w:pPr>
              <w:pStyle w:val="Bekezds-mon"/>
              <w:ind w:right="57" w:firstLine="0"/>
              <w:jc w:val="right"/>
              <w:rPr>
                <w:rFonts w:eastAsiaTheme="minorEastAsia"/>
                <w:sz w:val="24"/>
                <w:szCs w:val="24"/>
              </w:rPr>
            </w:pPr>
          </w:p>
        </w:tc>
        <w:tc>
          <w:tcPr>
            <w:tcW w:w="614" w:type="dxa"/>
          </w:tcPr>
          <w:p w:rsidR="00A378B4" w:rsidRPr="004A1BAB" w:rsidRDefault="00A378B4" w:rsidP="004A1BAB">
            <w:pPr>
              <w:pStyle w:val="Bekezds-mon"/>
              <w:ind w:firstLine="0"/>
              <w:rPr>
                <w:rFonts w:eastAsiaTheme="minorEastAsia"/>
                <w:sz w:val="24"/>
                <w:szCs w:val="24"/>
              </w:rPr>
            </w:pPr>
          </w:p>
        </w:tc>
        <w:tc>
          <w:tcPr>
            <w:tcW w:w="3355" w:type="dxa"/>
          </w:tcPr>
          <w:p w:rsidR="00A378B4" w:rsidRPr="004A1BAB" w:rsidRDefault="00A378B4" w:rsidP="004A1BAB">
            <w:pPr>
              <w:pStyle w:val="Bekezds-mon"/>
              <w:ind w:firstLine="0"/>
              <w:rPr>
                <w:rFonts w:eastAsiaTheme="minorEastAsia"/>
                <w:sz w:val="24"/>
                <w:szCs w:val="24"/>
              </w:rPr>
            </w:pPr>
          </w:p>
        </w:tc>
      </w:tr>
    </w:tbl>
    <w:p w:rsidR="00A378B4" w:rsidRDefault="00A378B4" w:rsidP="00D81A75">
      <w:pPr>
        <w:pStyle w:val="Bekezds-mon"/>
      </w:pPr>
      <w:r w:rsidRPr="008102CD">
        <w:rPr>
          <w:sz w:val="24"/>
          <w:szCs w:val="24"/>
        </w:rPr>
        <w:t xml:space="preserve"> </w:t>
      </w:r>
    </w:p>
    <w:p w:rsidR="00A378B4" w:rsidRDefault="00A378B4" w:rsidP="00D81A75">
      <w:pPr>
        <w:pStyle w:val="Bekezds-mon"/>
      </w:pPr>
      <w:r>
        <w:t>3. Újságbélyeg (</w:t>
      </w:r>
      <w:r w:rsidRPr="008102CD">
        <w:rPr>
          <w:i/>
        </w:rPr>
        <w:t>Hírlapjegy</w:t>
      </w:r>
      <w:r>
        <w:t>) (3. ábra) A bélyegkép mérete 18,5x22 mm. Alapnyomást nem alkalmaztak.</w:t>
      </w:r>
    </w:p>
    <w:p w:rsidR="00A378B4" w:rsidRPr="008102CD" w:rsidRDefault="00A378B4" w:rsidP="00D81A75">
      <w:pPr>
        <w:pStyle w:val="Bekezds-mon"/>
        <w:spacing w:before="120" w:after="120"/>
        <w:rPr>
          <w:sz w:val="24"/>
          <w:szCs w:val="24"/>
        </w:rPr>
      </w:pPr>
      <w:r w:rsidRPr="008102CD">
        <w:rPr>
          <w:sz w:val="24"/>
          <w:szCs w:val="24"/>
        </w:rPr>
        <w:t>2 fillér narancs</w:t>
      </w:r>
    </w:p>
    <w:p w:rsidR="00A378B4" w:rsidRDefault="00A378B4" w:rsidP="00D81A75">
      <w:pPr>
        <w:pStyle w:val="Bekezds-mon"/>
      </w:pPr>
      <w:r>
        <w:t xml:space="preserve">4. A </w:t>
      </w:r>
      <w:r w:rsidRPr="008102CD">
        <w:rPr>
          <w:i/>
        </w:rPr>
        <w:t>díjjegyes postai nyomtatványok</w:t>
      </w:r>
      <w:r>
        <w:t xml:space="preserve"> bélyegképét és próbanyomatait a X. fejezet tárgyalja.</w:t>
      </w:r>
    </w:p>
    <w:p w:rsidR="00A378B4" w:rsidRDefault="00A378B4" w:rsidP="00D81A75">
      <w:pPr>
        <w:pStyle w:val="Bekezds-mon"/>
      </w:pPr>
      <w:r>
        <w:t>A kísérleti nyomat sorozat címleteit az utolsó krajcáros-forintos sor</w:t>
      </w:r>
      <w:r>
        <w:t>o</w:t>
      </w:r>
      <w:r>
        <w:t>zategyes értékeinek a váltószámmal – jelen esetben kettő – való beszorzásával nyerték. Így lett az 1 kr-ból 2 fül, stb. Kivételt képezett a 8, 12 krajcáros és a</w:t>
      </w:r>
    </w:p>
    <w:p w:rsidR="00A378B4" w:rsidRDefault="00A378B4" w:rsidP="00D81A75">
      <w:pPr>
        <w:pStyle w:val="Bekezds-mon"/>
        <w:ind w:firstLine="0"/>
      </w:pPr>
      <w:r>
        <w:t>3 forintos érték, amelyeknek megfelelő filléres, illetve koronás értéke nem készült. új címletnek számít a 4 koronás. Ennek forintos elődje nem volt.</w:t>
      </w:r>
    </w:p>
    <w:p w:rsidR="00A378B4" w:rsidRDefault="00A378B4" w:rsidP="00D81A75">
      <w:pPr>
        <w:pStyle w:val="Bekezds-mon"/>
      </w:pPr>
      <w:r>
        <w:t>A kísérleti nyomatok felterjesztése és a minisztériumban való elbírálása után a kereskedelemügyi miniszter a 28.609/1894. H.sz. rendeletével az alábbi színváltoztatásokat rendelte el.</w:t>
      </w:r>
    </w:p>
    <w:p w:rsidR="00A378B4" w:rsidRPr="008102CD" w:rsidRDefault="00A378B4" w:rsidP="00D81A75">
      <w:pPr>
        <w:pStyle w:val="Bekezds-mon"/>
        <w:rPr>
          <w:spacing w:val="0"/>
        </w:rPr>
      </w:pPr>
      <w:r w:rsidRPr="008102CD">
        <w:rPr>
          <w:spacing w:val="0"/>
        </w:rPr>
        <w:t>Valamennyi színt, de különösen a sötét árnyalatú 4, 20, .30, 48 és 60 filléres értékeket világosabb árnyalattal kell nyomni. A rendelethez mintának 8 féle belga bélyeget (Senf 27 –34.) csatoltak. A fekete színű 2 filléresnél, mivel azon a hely- és keletbélyegzés nem érvényesülne jól, a szalmasárga színt írták elő. Mintának ugyancsak belga bélyeget (Senf 51) csatoltak. A 6 filléresnél a l</w:t>
      </w:r>
      <w:r w:rsidRPr="008102CD">
        <w:rPr>
          <w:spacing w:val="0"/>
        </w:rPr>
        <w:t>e</w:t>
      </w:r>
      <w:r w:rsidRPr="008102CD">
        <w:rPr>
          <w:spacing w:val="0"/>
        </w:rPr>
        <w:t>vélborítékos 3 krajcáros világoszöld színének, míg a 2 koronás kereténél a vörös szín alkalmazását kívánták meg. A második kísérleti nyomás el</w:t>
      </w:r>
      <w:r>
        <w:rPr>
          <w:spacing w:val="0"/>
        </w:rPr>
        <w:t>készítése utána miniszter a 75.</w:t>
      </w:r>
      <w:r w:rsidRPr="008102CD">
        <w:rPr>
          <w:spacing w:val="0"/>
        </w:rPr>
        <w:t>431/1894. H. sz. rendeletével újabb változtatások figyelembev</w:t>
      </w:r>
      <w:r w:rsidRPr="008102CD">
        <w:rPr>
          <w:spacing w:val="0"/>
        </w:rPr>
        <w:t>é</w:t>
      </w:r>
      <w:r w:rsidRPr="008102CD">
        <w:rPr>
          <w:spacing w:val="0"/>
        </w:rPr>
        <w:t>telével a harmadik kísérleti nyomat elkészítésére adott utasítást. Eszerint a</w:t>
      </w:r>
      <w:r>
        <w:rPr>
          <w:spacing w:val="0"/>
        </w:rPr>
        <w:t xml:space="preserve"> </w:t>
      </w:r>
      <w:r w:rsidRPr="008102CD">
        <w:rPr>
          <w:spacing w:val="0"/>
        </w:rPr>
        <w:t>60 fillérest az eddigi szalmasárga/krómsárga helyett fehér alapon bronzvörössel,a bordó vörös 30 fillérest – mert ez a szín mesterséges világításnál könnyen ö</w:t>
      </w:r>
      <w:r w:rsidRPr="008102CD">
        <w:rPr>
          <w:spacing w:val="0"/>
        </w:rPr>
        <w:t>s</w:t>
      </w:r>
      <w:r w:rsidRPr="008102CD">
        <w:rPr>
          <w:spacing w:val="0"/>
        </w:rPr>
        <w:t>szetéveszthető az 5 filléres ibolyakék színével – rozsdavörös, az 1 koronást v</w:t>
      </w:r>
      <w:r w:rsidRPr="008102CD">
        <w:rPr>
          <w:spacing w:val="0"/>
        </w:rPr>
        <w:t>ö</w:t>
      </w:r>
      <w:r w:rsidRPr="008102CD">
        <w:rPr>
          <w:spacing w:val="0"/>
        </w:rPr>
        <w:t>rös/zöld, a 4 koronást pedig ibolya/barna színnel kell kivitelezni. A harmadik kísérletinyomatot a levél- és újságbélyeg 13 értékéről, az előírt szín változtat</w:t>
      </w:r>
      <w:r w:rsidRPr="008102CD">
        <w:rPr>
          <w:spacing w:val="0"/>
        </w:rPr>
        <w:t>á</w:t>
      </w:r>
      <w:r w:rsidRPr="008102CD">
        <w:rPr>
          <w:spacing w:val="0"/>
        </w:rPr>
        <w:t>sok figyelembevételével kartonlapon készítették. A két év alatt kialakított rajzok és színek ellenére ez a sorozat még sem látott napvilágot. A kísérleti nyomatokat</w:t>
      </w:r>
    </w:p>
    <w:p w:rsidR="00A378B4" w:rsidRDefault="00A378B4" w:rsidP="00D81A75">
      <w:pPr>
        <w:pStyle w:val="Bekezds-mon"/>
        <w:ind w:firstLine="0"/>
      </w:pPr>
    </w:p>
    <w:p w:rsidR="00A378B4" w:rsidRDefault="00A378B4" w:rsidP="00D81A75">
      <w:pPr>
        <w:pStyle w:val="Bekezds-mon"/>
        <w:ind w:firstLine="0"/>
      </w:pPr>
      <w:r>
        <w:br w:type="page"/>
        <w:t>irattározták, az acélba vésett anyamintákat, az anyalemezeket és a nyomól</w:t>
      </w:r>
      <w:r>
        <w:t>e</w:t>
      </w:r>
      <w:r>
        <w:t>mezeket pedig a Közlekedési Múzeumban helyezték el. A kedvezőtlen döntés valószínű oka – amiben minden bizonnyal közrejátszott a közös pénzügym</w:t>
      </w:r>
      <w:r>
        <w:t>i</w:t>
      </w:r>
      <w:r>
        <w:t>nisztérium véleményezése – nem utolsósorban a bélyegek rajzában domináló címerünk volt.</w:t>
      </w:r>
    </w:p>
    <w:p w:rsidR="00A378B4" w:rsidRPr="008102CD" w:rsidRDefault="00A378B4" w:rsidP="00D81A75">
      <w:pPr>
        <w:pStyle w:val="Bekezds-mon"/>
        <w:rPr>
          <w:spacing w:val="2"/>
        </w:rPr>
      </w:pPr>
      <w:r w:rsidRPr="008102CD">
        <w:rPr>
          <w:spacing w:val="2"/>
        </w:rPr>
        <w:t>A millenniumi ünnepségekre és kiállításra (1896) való felkészülés a k</w:t>
      </w:r>
      <w:r w:rsidRPr="008102CD">
        <w:rPr>
          <w:spacing w:val="2"/>
        </w:rPr>
        <w:t>o</w:t>
      </w:r>
      <w:r w:rsidRPr="008102CD">
        <w:rPr>
          <w:spacing w:val="2"/>
        </w:rPr>
        <w:t>ronafillér sor kiadásának előkészítő munkáit is háttérbe szorította. A korona értékkötelező tervezett bevezetési időpontja – 1900. január 1. – előtt két é</w:t>
      </w:r>
      <w:r w:rsidRPr="008102CD">
        <w:rPr>
          <w:spacing w:val="2"/>
        </w:rPr>
        <w:t>v</w:t>
      </w:r>
      <w:r w:rsidRPr="008102CD">
        <w:rPr>
          <w:spacing w:val="2"/>
        </w:rPr>
        <w:t>vel1897 végén került a kérdés ismét napirendre. A bélyegkép kialakítására vonatkozó tárgyalásokon, az 1892 –1894-es tervezeteknél szerzett tapasztal</w:t>
      </w:r>
      <w:r w:rsidRPr="008102CD">
        <w:rPr>
          <w:spacing w:val="2"/>
        </w:rPr>
        <w:t>a</w:t>
      </w:r>
      <w:r w:rsidRPr="008102CD">
        <w:rPr>
          <w:spacing w:val="2"/>
        </w:rPr>
        <w:t>tok alapján az a nézet alakult ki, hogy a tervek művésziességére nagyobb súlyt kell helyezni. Ezért úgy döntöttek, hogy a kultuszminiszter útján az Országos Képzőművészeti Tanács bevonásával az új bélyegképek tervezésére nyilvános pályázatot hirdetnek. (Kereskedelemügyi miniszter 1897. évi 66.790. számú ügyirata). A pályázat 1898. január 1-én jelent meg.</w:t>
      </w:r>
    </w:p>
    <w:p w:rsidR="00A378B4" w:rsidRDefault="00A378B4" w:rsidP="00D81A75">
      <w:pPr>
        <w:pStyle w:val="Bekezds-mon"/>
      </w:pPr>
      <w:r>
        <w:t>A hirdetmény 7. pontjában megadott határidőre 56 művész 166 pály</w:t>
      </w:r>
      <w:r>
        <w:t>a</w:t>
      </w:r>
      <w:r>
        <w:t>műve érkezett be. Háry Gyula festőművész 167-iknek beérkezett pályaművét már nem vették figyelembe, mert a határidő lejárta után nyújtotta be.</w:t>
      </w:r>
    </w:p>
    <w:p w:rsidR="00A378B4" w:rsidRPr="008102CD" w:rsidRDefault="00A378B4" w:rsidP="00D81A75">
      <w:pPr>
        <w:pStyle w:val="Bekezds-mon"/>
        <w:rPr>
          <w:spacing w:val="2"/>
        </w:rPr>
      </w:pPr>
      <w:r w:rsidRPr="008102CD">
        <w:rPr>
          <w:spacing w:val="2"/>
        </w:rPr>
        <w:t>A határidőt követő napon már össze is ült a bíráló bizottság, a pályázat9. pontjában előírt összetételben. A képzőművészeti tanácsot Benczúr Gyula,</w:t>
      </w:r>
      <w:r>
        <w:rPr>
          <w:spacing w:val="2"/>
        </w:rPr>
        <w:t xml:space="preserve"> </w:t>
      </w:r>
      <w:r w:rsidRPr="008102CD">
        <w:rPr>
          <w:spacing w:val="2"/>
        </w:rPr>
        <w:t>Fadrusz János, Feszty Árpád, Lotz Károly és Ráth György, a kereskedelemügyi minisztert Oberhäuser Lajos postatanácsos, míg az államnyomdát Zárday</w:t>
      </w:r>
      <w:r>
        <w:rPr>
          <w:spacing w:val="2"/>
        </w:rPr>
        <w:t xml:space="preserve"> </w:t>
      </w:r>
      <w:r w:rsidRPr="008102CD">
        <w:rPr>
          <w:spacing w:val="2"/>
        </w:rPr>
        <w:t>J</w:t>
      </w:r>
      <w:r w:rsidRPr="008102CD">
        <w:rPr>
          <w:spacing w:val="2"/>
        </w:rPr>
        <w:t>ó</w:t>
      </w:r>
      <w:r w:rsidRPr="008102CD">
        <w:rPr>
          <w:spacing w:val="2"/>
        </w:rPr>
        <w:t>zsef igazgatóhelyettes képviselte. A bizottság Ráth György elnökletével sor</w:t>
      </w:r>
      <w:r w:rsidRPr="008102CD">
        <w:rPr>
          <w:spacing w:val="2"/>
        </w:rPr>
        <w:t>o</w:t>
      </w:r>
      <w:r w:rsidRPr="008102CD">
        <w:rPr>
          <w:spacing w:val="2"/>
        </w:rPr>
        <w:t>zatos üléseken két heti megfeszített munkával hozta meg döntését. A pály</w:t>
      </w:r>
      <w:r w:rsidRPr="008102CD">
        <w:rPr>
          <w:spacing w:val="2"/>
        </w:rPr>
        <w:t>a</w:t>
      </w:r>
      <w:r w:rsidRPr="008102CD">
        <w:rPr>
          <w:spacing w:val="2"/>
        </w:rPr>
        <w:t xml:space="preserve">művekből 26 rajzot választottak ki és a március 30-án hozott határozatukkal, illetve javaslatukkal terjesztették elő végleges döntésre a miniszternek. </w:t>
      </w:r>
      <w:r>
        <w:rPr>
          <w:spacing w:val="2"/>
        </w:rPr>
        <w:br/>
      </w:r>
      <w:r w:rsidRPr="008102CD">
        <w:rPr>
          <w:spacing w:val="2"/>
        </w:rPr>
        <w:t>A „Magyar Képzőművészet</w:t>
      </w:r>
      <w:r>
        <w:rPr>
          <w:spacing w:val="2"/>
        </w:rPr>
        <w:t>”</w:t>
      </w:r>
      <w:r w:rsidRPr="008102CD">
        <w:rPr>
          <w:spacing w:val="2"/>
        </w:rPr>
        <w:t xml:space="preserve"> című folyóirat 1898. évfolyamának 198-199. és</w:t>
      </w:r>
      <w:r>
        <w:rPr>
          <w:spacing w:val="2"/>
        </w:rPr>
        <w:t xml:space="preserve"> </w:t>
      </w:r>
      <w:r w:rsidRPr="008102CD">
        <w:rPr>
          <w:spacing w:val="2"/>
        </w:rPr>
        <w:t>216 – 218. oldalán részletes tanulmányt közöl a pályázat eredményéről és a kiválasztott 26 pályaművet képekben is bemutatja. A rajzokat l-től 26-ig so</w:t>
      </w:r>
      <w:r w:rsidRPr="008102CD">
        <w:rPr>
          <w:spacing w:val="2"/>
        </w:rPr>
        <w:t>r</w:t>
      </w:r>
      <w:r w:rsidRPr="008102CD">
        <w:rPr>
          <w:spacing w:val="2"/>
        </w:rPr>
        <w:t>számozva közli. Arra való figyelemmel, hogy a sorszámozás eleje megegyezik az odaítélt pályadíjjal, illetve a megvételre javasolt művek sorrendjével, joggal tételezhetjük fel, hogy a kiválasztott művek sorszámai megegyeznek a bírál</w:t>
      </w:r>
      <w:r w:rsidRPr="008102CD">
        <w:rPr>
          <w:spacing w:val="2"/>
        </w:rPr>
        <w:t>ó</w:t>
      </w:r>
      <w:r w:rsidRPr="008102CD">
        <w:rPr>
          <w:spacing w:val="2"/>
        </w:rPr>
        <w:t>bizottság rangsorolásával.</w:t>
      </w:r>
    </w:p>
    <w:p w:rsidR="00A378B4" w:rsidRDefault="00A378B4" w:rsidP="00D81A75">
      <w:pPr>
        <w:pStyle w:val="Bekezds-mon"/>
      </w:pPr>
      <w:r>
        <w:t xml:space="preserve">A bírálóbizottság előzőleg említett döntése az első 200 forintos díjat Abt Sándor – 1. számú – (7. ábra), a második 100 forintos díjat Obendorf Gusztáv – 2. számú </w:t>
      </w:r>
      <w:r>
        <w:noBreakHyphen/>
        <w:t xml:space="preserve"> (8. ábra) pályaművének ítélte oda. Ezenkívül Törzs Ernő – 3.számú – (9. ábra) pályaművét, mert azt a második díjjal jutalmazott tervvel majdnem egyenértékűnek találta 100 forint, továbbá Pap Henrik – 4. számú – (10. ábra), Böhm János – 5. számú – (11. ábra), végül Csizik Gyula –6. számú – (12. ábra) egy-egy tervét 50 – 50 forint tiszteletdíjért a miniszternek me</w:t>
      </w:r>
      <w:r>
        <w:t>g</w:t>
      </w:r>
      <w:r>
        <w:t>vételre ajánlja.</w:t>
      </w:r>
    </w:p>
    <w:p w:rsidR="00A378B4" w:rsidRDefault="00A378B4" w:rsidP="00D81A75">
      <w:pPr>
        <w:pStyle w:val="Bekezds-mon"/>
      </w:pPr>
      <w:r w:rsidRPr="008102CD">
        <w:rPr>
          <w:spacing w:val="2"/>
        </w:rPr>
        <w:t>A pályadíjnyertes művek azonban sokat ígérő rajzalakjuk ellenére mégsem kerülhettek kivitelre. A klisírozás után derült csak ki, hogy azok finomrajza az eredeti véset készítése közben, nem utolsósorban a kicsinyítés következm</w:t>
      </w:r>
      <w:r w:rsidRPr="008102CD">
        <w:rPr>
          <w:spacing w:val="2"/>
        </w:rPr>
        <w:t>é</w:t>
      </w:r>
      <w:r w:rsidRPr="008102CD">
        <w:rPr>
          <w:spacing w:val="2"/>
        </w:rPr>
        <w:t>nyeként majdnem teljesen tönkrement, elmosódott és így a bélyegrajz művészi reprodukciója eleve lehetetlenné vált. Több mint valószínű, hogy ezekkel az anyamintákkal közvetlenül végeztek kísérleti nyomásokat, mert a keresked</w:t>
      </w:r>
      <w:r w:rsidRPr="008102CD">
        <w:rPr>
          <w:spacing w:val="2"/>
        </w:rPr>
        <w:t>e</w:t>
      </w:r>
      <w:r w:rsidRPr="008102CD">
        <w:rPr>
          <w:spacing w:val="2"/>
        </w:rPr>
        <w:t>lemügyi miniszter nyilván ezek alapján adta ki az államnyomdának az</w:t>
      </w:r>
      <w:r>
        <w:rPr>
          <w:spacing w:val="2"/>
        </w:rPr>
        <w:br/>
      </w:r>
      <w:r>
        <w:br w:type="page"/>
      </w:r>
      <w:r>
        <w:br/>
      </w:r>
      <w:r>
        <w:br/>
        <w:t xml:space="preserve">50.161/1898. </w:t>
      </w:r>
      <w:r>
        <w:rPr>
          <w:smallCaps/>
        </w:rPr>
        <w:t xml:space="preserve">K.M. .sz. </w:t>
      </w:r>
      <w:r>
        <w:t>rendelkezését, amely szerint ne a pályadíjas és ne a megvásárolt tervekből, hanem a többi 20 pályaműből válasszák ki azokat a rajzokat, amelyeknek klisírozása és sokszorosítása megoldható. Az említett anyaminták különben a mai napig sem kerültek elő.</w:t>
      </w:r>
    </w:p>
    <w:p w:rsidR="00A378B4" w:rsidRDefault="00A378B4" w:rsidP="00D81A75">
      <w:pPr>
        <w:pStyle w:val="Bekezds-folytats"/>
      </w:pPr>
      <w:r>
        <w:t>Az államnyomda a fenti utasításnak megfelelő három olyan rajzot talált, amelyeket – bár kisebb-nagyobb változtatásokkal – kivitelezésre alkalmasnak minősített.</w:t>
      </w:r>
    </w:p>
    <w:p w:rsidR="00A378B4" w:rsidRDefault="00A378B4" w:rsidP="00D81A75">
      <w:pPr>
        <w:pStyle w:val="Bekezds-folytats"/>
      </w:pPr>
      <w:r>
        <w:t xml:space="preserve">1. A sorozat filléres értékei részére a 24. számú rajzot, (13. ábra) Böhm János tervét fogadták el. Az államnyomda ezt eredetileg a hírlapjegyek részére szánta. A módosított rajz ezzel a szöveggel is készült (14. ábra), amit </w:t>
      </w:r>
      <w:r>
        <w:br/>
      </w:r>
      <w:r w:rsidRPr="00F97018">
        <w:rPr>
          <w:spacing w:val="2"/>
        </w:rPr>
        <w:t xml:space="preserve">a „MAGYAR KIR. POSTA” eddigi helyére, a bélyegkép alsó szövegmezejébe helyeztek el. A bélyegkép eddigi három részre osztott felső részét osztatlanra rajzolták át, s ide került a „FIL...LÉR” értékjelzés helyett a „MAGYAR </w:t>
      </w:r>
      <w:r>
        <w:br/>
        <w:t>KIR. POSTA" szöveg. Mivel azonban a módosított rajzot véglegesen a filléres levélbélyegek számára jelölték ki, azon ismételten változtatniok kellett. N</w:t>
      </w:r>
      <w:r>
        <w:t>é</w:t>
      </w:r>
      <w:r>
        <w:t>mileg módosult a korona mögötti háttér, megváltozott az értékszám elhely</w:t>
      </w:r>
      <w:r>
        <w:t>e</w:t>
      </w:r>
      <w:r>
        <w:t>zésére szolgáló mező, míg a „HÍRLAPJEGY” szöveg helyére a „FILLÉR” értékjelzés került. Az elfogadott bélyegkép (17. ábra) mérete – némileg eltér a pályázati hirdetmény 1. pontjában megadottól – 19x22,6 mm.</w:t>
      </w:r>
    </w:p>
    <w:p w:rsidR="00A378B4" w:rsidRDefault="00A378B4" w:rsidP="00D81A75">
      <w:pPr>
        <w:pStyle w:val="Bekezds-folytats"/>
      </w:pPr>
      <w:r>
        <w:t>2. A koronás értékekhez a 18. számú rajzot (15. ábra), Tull Ödön festő-</w:t>
      </w:r>
      <w:r>
        <w:br/>
      </w:r>
    </w:p>
    <w:p w:rsidR="00A378B4" w:rsidRDefault="00A378B4" w:rsidP="00826CB1">
      <w:pPr>
        <w:pStyle w:val="bra-alrs"/>
        <w:tabs>
          <w:tab w:val="center" w:pos="851"/>
          <w:tab w:val="center" w:pos="2694"/>
          <w:tab w:val="center" w:pos="4678"/>
          <w:tab w:val="center" w:pos="6804"/>
        </w:tabs>
      </w:pPr>
      <w:r w:rsidRPr="00F224FF">
        <w:rPr>
          <w:noProof/>
          <w:lang w:val="de-DE" w:eastAsia="de-DE"/>
        </w:rPr>
        <w:fldChar w:fldCharType="begin"/>
      </w:r>
      <w:r w:rsidRPr="00F224FF">
        <w:rPr>
          <w:noProof/>
          <w:lang w:val="de-DE" w:eastAsia="de-DE"/>
        </w:rPr>
        <w:instrText xml:space="preserve"> INCLUDEPICTURE  \d "</w:instrText>
      </w:r>
      <w:r>
        <w:rPr>
          <w:noProof/>
          <w:lang w:val="de-DE" w:eastAsia="de-DE"/>
        </w:rPr>
        <w:instrText>D:\\</w:instrText>
      </w:r>
      <w:r w:rsidRPr="00F224FF">
        <w:rPr>
          <w:noProof/>
          <w:lang w:val="de-DE" w:eastAsia="de-DE"/>
        </w:rPr>
        <w:instrText xml:space="preserve">Filatélia\\SzakIrodalom\\Postabélyeg\\Monográfia\\DOC\\IV\\088a.png" \* MERGEFORMATINET </w:instrText>
      </w:r>
      <w:r w:rsidRPr="00F224FF">
        <w:rPr>
          <w:noProof/>
          <w:lang w:val="de-DE" w:eastAsia="de-DE"/>
        </w:rPr>
        <w:fldChar w:fldCharType="separate"/>
      </w:r>
      <w:r w:rsidRPr="00412E1A">
        <w:rPr>
          <w:noProof/>
          <w:lang w:val="de-DE" w:eastAsia="de-DE"/>
        </w:rPr>
        <w:pict>
          <v:shape id="_x0000_i1027" type="#_x0000_t75" style="width:376.5pt;height:75pt">
            <v:imagedata r:id="rId10"/>
          </v:shape>
        </w:pict>
      </w:r>
      <w:r w:rsidRPr="00F224FF">
        <w:rPr>
          <w:noProof/>
          <w:lang w:val="de-DE" w:eastAsia="de-DE"/>
        </w:rPr>
        <w:fldChar w:fldCharType="end"/>
      </w:r>
    </w:p>
    <w:p w:rsidR="00A378B4" w:rsidRDefault="00A378B4" w:rsidP="00D81A75">
      <w:pPr>
        <w:pStyle w:val="bra-alrs"/>
        <w:tabs>
          <w:tab w:val="center" w:pos="851"/>
          <w:tab w:val="center" w:pos="3261"/>
          <w:tab w:val="center" w:pos="5812"/>
          <w:tab w:val="center" w:pos="8364"/>
        </w:tabs>
        <w:jc w:val="left"/>
      </w:pPr>
      <w:r>
        <w:tab/>
        <w:t>7. ábra</w:t>
      </w:r>
      <w:r>
        <w:tab/>
        <w:t>8. ábra</w:t>
      </w:r>
      <w:r>
        <w:tab/>
        <w:t>9. ábra</w:t>
      </w:r>
      <w:r>
        <w:tab/>
        <w:t>10. Ábra</w:t>
      </w:r>
    </w:p>
    <w:p w:rsidR="00A378B4" w:rsidRPr="008102CD" w:rsidRDefault="00A378B4" w:rsidP="00D81A75">
      <w:pPr>
        <w:pStyle w:val="bra-alrs"/>
      </w:pPr>
      <w:r w:rsidRPr="00F224FF">
        <w:rPr>
          <w:noProof/>
          <w:lang w:val="de-DE" w:eastAsia="de-DE"/>
        </w:rPr>
        <w:fldChar w:fldCharType="begin"/>
      </w:r>
      <w:r w:rsidRPr="00F224FF">
        <w:rPr>
          <w:noProof/>
          <w:lang w:val="de-DE" w:eastAsia="de-DE"/>
        </w:rPr>
        <w:instrText xml:space="preserve"> INCLUDEPICTURE  \d "</w:instrText>
      </w:r>
      <w:r>
        <w:rPr>
          <w:noProof/>
          <w:lang w:val="de-DE" w:eastAsia="de-DE"/>
        </w:rPr>
        <w:instrText>D:\\</w:instrText>
      </w:r>
      <w:r w:rsidRPr="00F224FF">
        <w:rPr>
          <w:noProof/>
          <w:lang w:val="de-DE" w:eastAsia="de-DE"/>
        </w:rPr>
        <w:instrText xml:space="preserve">Filatélia\\SzakIrodalom\\Postabélyeg\\Monográfia\\DOC\\IV\\088b.png" \* MERGEFORMATINET </w:instrText>
      </w:r>
      <w:r w:rsidRPr="00F224FF">
        <w:rPr>
          <w:noProof/>
          <w:lang w:val="de-DE" w:eastAsia="de-DE"/>
        </w:rPr>
        <w:fldChar w:fldCharType="separate"/>
      </w:r>
      <w:r w:rsidRPr="00412E1A">
        <w:rPr>
          <w:noProof/>
          <w:lang w:val="de-DE" w:eastAsia="de-DE"/>
        </w:rPr>
        <w:pict>
          <v:shape id="_x0000_i1028" type="#_x0000_t75" style="width:376.5pt;height:87pt">
            <v:imagedata r:id="rId11"/>
          </v:shape>
        </w:pict>
      </w:r>
      <w:r w:rsidRPr="00F224FF">
        <w:rPr>
          <w:noProof/>
          <w:lang w:val="de-DE" w:eastAsia="de-DE"/>
        </w:rPr>
        <w:fldChar w:fldCharType="end"/>
      </w:r>
    </w:p>
    <w:p w:rsidR="00A378B4" w:rsidRDefault="00A378B4" w:rsidP="00D81A75">
      <w:pPr>
        <w:pStyle w:val="bra-alrs"/>
        <w:tabs>
          <w:tab w:val="center" w:pos="851"/>
          <w:tab w:val="center" w:pos="3261"/>
          <w:tab w:val="center" w:pos="5812"/>
          <w:tab w:val="center" w:pos="8364"/>
        </w:tabs>
        <w:jc w:val="left"/>
      </w:pPr>
      <w:r>
        <w:tab/>
        <w:t>11. ábra</w:t>
      </w:r>
      <w:r>
        <w:tab/>
        <w:t>12. ábra</w:t>
      </w:r>
      <w:r>
        <w:tab/>
        <w:t>13. ábra</w:t>
      </w:r>
      <w:r>
        <w:tab/>
        <w:t>14. ábra</w:t>
      </w:r>
    </w:p>
    <w:p w:rsidR="00A378B4" w:rsidRPr="008102CD" w:rsidRDefault="00A378B4" w:rsidP="00D81A75">
      <w:pPr>
        <w:pStyle w:val="bra-alrs"/>
      </w:pPr>
      <w:r w:rsidRPr="00F224FF">
        <w:rPr>
          <w:noProof/>
          <w:lang w:val="de-DE" w:eastAsia="de-DE"/>
        </w:rPr>
        <w:fldChar w:fldCharType="begin"/>
      </w:r>
      <w:r w:rsidRPr="00F224FF">
        <w:rPr>
          <w:noProof/>
          <w:lang w:val="de-DE" w:eastAsia="de-DE"/>
        </w:rPr>
        <w:instrText xml:space="preserve"> INCLUDEPICTURE  \d "</w:instrText>
      </w:r>
      <w:r>
        <w:rPr>
          <w:noProof/>
          <w:lang w:val="de-DE" w:eastAsia="de-DE"/>
        </w:rPr>
        <w:instrText>D:\\</w:instrText>
      </w:r>
      <w:r w:rsidRPr="00F224FF">
        <w:rPr>
          <w:noProof/>
          <w:lang w:val="de-DE" w:eastAsia="de-DE"/>
        </w:rPr>
        <w:instrText xml:space="preserve">Filatélia\\SzakIrodalom\\Postabélyeg\\Monográfia\\DOC\\IV\\088c.png" \* MERGEFORMATINET </w:instrText>
      </w:r>
      <w:r w:rsidRPr="00F224FF">
        <w:rPr>
          <w:noProof/>
          <w:lang w:val="de-DE" w:eastAsia="de-DE"/>
        </w:rPr>
        <w:fldChar w:fldCharType="separate"/>
      </w:r>
      <w:r w:rsidRPr="00412E1A">
        <w:rPr>
          <w:noProof/>
          <w:lang w:val="de-DE" w:eastAsia="de-DE"/>
        </w:rPr>
        <w:pict>
          <v:shape id="_x0000_i1029" type="#_x0000_t75" style="width:376.5pt;height:87pt">
            <v:imagedata r:id="rId12"/>
          </v:shape>
        </w:pict>
      </w:r>
      <w:r w:rsidRPr="00F224FF">
        <w:rPr>
          <w:noProof/>
          <w:lang w:val="de-DE" w:eastAsia="de-DE"/>
        </w:rPr>
        <w:fldChar w:fldCharType="end"/>
      </w:r>
    </w:p>
    <w:p w:rsidR="00A378B4" w:rsidRDefault="00A378B4" w:rsidP="00D81A75">
      <w:pPr>
        <w:pStyle w:val="bra-alrs"/>
        <w:tabs>
          <w:tab w:val="center" w:pos="851"/>
          <w:tab w:val="center" w:pos="3261"/>
          <w:tab w:val="center" w:pos="5812"/>
          <w:tab w:val="center" w:pos="8364"/>
        </w:tabs>
        <w:jc w:val="left"/>
      </w:pPr>
      <w:r>
        <w:tab/>
        <w:t>15. ábra</w:t>
      </w:r>
      <w:r>
        <w:tab/>
        <w:t>16. ábra</w:t>
      </w:r>
      <w:r>
        <w:tab/>
        <w:t>17. ábra</w:t>
      </w:r>
      <w:r>
        <w:tab/>
        <w:t>18. ábra</w:t>
      </w:r>
    </w:p>
    <w:p w:rsidR="00A378B4" w:rsidRPr="00B07FBA" w:rsidRDefault="00A378B4" w:rsidP="00D81A75">
      <w:pPr>
        <w:pStyle w:val="Bekezds-folytats"/>
        <w:rPr>
          <w:spacing w:val="0"/>
        </w:rPr>
      </w:pPr>
      <w:r>
        <w:br w:type="page"/>
      </w:r>
      <w:r w:rsidRPr="00B07FBA">
        <w:rPr>
          <w:spacing w:val="0"/>
        </w:rPr>
        <w:t>művész tervét használták fel. Az államnyomda ezt a filléresek részére javasolta. A módosított rajz (16. ábra) ennek megfelelően készült. Az eredeti műből t</w:t>
      </w:r>
      <w:r w:rsidRPr="00B07FBA">
        <w:rPr>
          <w:spacing w:val="0"/>
        </w:rPr>
        <w:t>u</w:t>
      </w:r>
      <w:r w:rsidRPr="00B07FBA">
        <w:rPr>
          <w:spacing w:val="0"/>
        </w:rPr>
        <w:t>lajdonképpen csak a keret, a bélyeg alsó része és a balra néző Patrona Hungariae koronás fejét övező babérral befont félkör maradt meg. A Patrona Hungariae helyére a király jobbra néző koronás mellképe került. A két felső sarokból e</w:t>
      </w:r>
      <w:r w:rsidRPr="00B07FBA">
        <w:rPr>
          <w:spacing w:val="0"/>
        </w:rPr>
        <w:t>l</w:t>
      </w:r>
      <w:r w:rsidRPr="00B07FBA">
        <w:rPr>
          <w:spacing w:val="0"/>
        </w:rPr>
        <w:t>hagyott értékszám és értékjelzés elhelyezésére a mellkép és a „MAGYAR KIR.POSTA</w:t>
      </w:r>
      <w:r>
        <w:rPr>
          <w:spacing w:val="0"/>
        </w:rPr>
        <w:t>”</w:t>
      </w:r>
      <w:r w:rsidRPr="00B07FBA">
        <w:rPr>
          <w:spacing w:val="0"/>
        </w:rPr>
        <w:t xml:space="preserve"> szöveg közé egy fekvő L alakú keretvonalas mezőt képeztek ki. </w:t>
      </w:r>
      <w:r>
        <w:rPr>
          <w:spacing w:val="0"/>
        </w:rPr>
        <w:br/>
      </w:r>
      <w:r w:rsidRPr="00B07FBA">
        <w:rPr>
          <w:spacing w:val="0"/>
        </w:rPr>
        <w:t>A módosított rajzon, amikor azt a koronás értékek részére jelölték ki, az érté</w:t>
      </w:r>
      <w:r w:rsidRPr="00B07FBA">
        <w:rPr>
          <w:spacing w:val="0"/>
        </w:rPr>
        <w:t>k</w:t>
      </w:r>
      <w:r w:rsidRPr="00B07FBA">
        <w:rPr>
          <w:spacing w:val="0"/>
        </w:rPr>
        <w:t xml:space="preserve">jelzés megváltoztatásán kívül a mellkép hátterének módosítását is előírták. </w:t>
      </w:r>
      <w:r>
        <w:rPr>
          <w:spacing w:val="0"/>
        </w:rPr>
        <w:br/>
      </w:r>
      <w:r w:rsidRPr="00B07FBA">
        <w:rPr>
          <w:spacing w:val="0"/>
        </w:rPr>
        <w:t>Elmaradt a babérleveles háttér és a babérral befont félkör díszítés is. Helyükre apró, változó hosszúságú vonalkákból álló, finom alaprajz került. Az elfogadott</w:t>
      </w:r>
      <w:r>
        <w:rPr>
          <w:spacing w:val="0"/>
        </w:rPr>
        <w:t xml:space="preserve"> </w:t>
      </w:r>
      <w:r w:rsidRPr="00B07FBA">
        <w:rPr>
          <w:spacing w:val="0"/>
        </w:rPr>
        <w:t>(18. ábra) bélyegkép ugyancsak eltér a pályázat nagyságától. Mérete 18,6x22,5 milliméter.</w:t>
      </w:r>
    </w:p>
    <w:p w:rsidR="00A378B4" w:rsidRPr="00B07FBA" w:rsidRDefault="00A378B4" w:rsidP="00D81A75">
      <w:pPr>
        <w:pStyle w:val="Bekezds-mon"/>
        <w:rPr>
          <w:spacing w:val="0"/>
        </w:rPr>
      </w:pPr>
      <w:r w:rsidRPr="00B07FBA">
        <w:rPr>
          <w:spacing w:val="0"/>
        </w:rPr>
        <w:t>3. A levelezőlapokra és borítékokra nyomott értékjegy rajzokhoz, a 23.</w:t>
      </w:r>
      <w:r>
        <w:rPr>
          <w:spacing w:val="0"/>
        </w:rPr>
        <w:t xml:space="preserve"> </w:t>
      </w:r>
      <w:r w:rsidRPr="00B07FBA">
        <w:rPr>
          <w:spacing w:val="0"/>
        </w:rPr>
        <w:t>számú tervet (586. ábra), Dörre Tivadar művét változtatás nélkül használták fel.</w:t>
      </w:r>
    </w:p>
    <w:p w:rsidR="00A378B4" w:rsidRPr="00B07FBA" w:rsidRDefault="00A378B4" w:rsidP="00D81A75">
      <w:pPr>
        <w:pStyle w:val="Bekezds-mon"/>
        <w:rPr>
          <w:spacing w:val="0"/>
        </w:rPr>
      </w:pPr>
      <w:r w:rsidRPr="00B07FBA">
        <w:rPr>
          <w:spacing w:val="0"/>
        </w:rPr>
        <w:t>4. Az újságbélyeg részére így azután már nem maradt megfelelő rajz. Ezért az 1892-es tervek 1894-ben irattározott kísérleti nyomatai közül emeltek ki egyet, mint a legjobbat s ezt használták fel a hírlapjegy végleges rajzának k</w:t>
      </w:r>
      <w:r w:rsidRPr="00B07FBA">
        <w:rPr>
          <w:spacing w:val="0"/>
        </w:rPr>
        <w:t>i</w:t>
      </w:r>
      <w:r w:rsidRPr="00B07FBA">
        <w:rPr>
          <w:spacing w:val="0"/>
        </w:rPr>
        <w:t>alakításához. (3. és 40. ábra)</w:t>
      </w:r>
    </w:p>
    <w:p w:rsidR="00A378B4" w:rsidRDefault="00A378B4" w:rsidP="00D81A75">
      <w:pPr>
        <w:pStyle w:val="Cmsor4-Turul"/>
      </w:pPr>
      <w:r>
        <w:t>A nyomás</w:t>
      </w:r>
    </w:p>
    <w:p w:rsidR="00A378B4" w:rsidRPr="00B07FBA" w:rsidRDefault="00A378B4" w:rsidP="00D81A75">
      <w:pPr>
        <w:pStyle w:val="Bekezds-mon"/>
        <w:rPr>
          <w:spacing w:val="2"/>
        </w:rPr>
      </w:pPr>
      <w:r w:rsidRPr="00B07FBA">
        <w:rPr>
          <w:spacing w:val="2"/>
        </w:rPr>
        <w:t>A véglegesnek elfogadott tervek alapján egyképes eredeti véseteket me</w:t>
      </w:r>
      <w:r w:rsidRPr="00B07FBA">
        <w:rPr>
          <w:spacing w:val="2"/>
        </w:rPr>
        <w:t>t</w:t>
      </w:r>
      <w:r w:rsidRPr="00B07FBA">
        <w:rPr>
          <w:spacing w:val="6"/>
        </w:rPr>
        <w:t xml:space="preserve">szettek acélba. A metszést a Magyar Betűöntődé Részvénytársaság – név szerint nem ismert vésnöke – végezte. Később ezeket, minden valószínűség </w:t>
      </w:r>
      <w:r w:rsidRPr="00B07FBA">
        <w:rPr>
          <w:spacing w:val="-2"/>
        </w:rPr>
        <w:t>szerint ugyanitt rézbe metszették. Az államnyomda az anyalemezeket és nyom</w:t>
      </w:r>
      <w:r w:rsidRPr="00B07FBA">
        <w:rPr>
          <w:spacing w:val="-2"/>
        </w:rPr>
        <w:t>ó</w:t>
      </w:r>
      <w:r w:rsidRPr="00B07FBA">
        <w:rPr>
          <w:spacing w:val="-2"/>
        </w:rPr>
        <w:t>lemezeket galvanoplasztikái úton állította elő. Elkészülésük után</w:t>
      </w:r>
      <w:r w:rsidRPr="00B07FBA">
        <w:t xml:space="preserve"> 1898-ban</w:t>
      </w:r>
      <w:r>
        <w:t xml:space="preserve"> </w:t>
      </w:r>
      <w:r w:rsidRPr="00B07FBA">
        <w:t xml:space="preserve">megkezdte a kísérleti nyomást. Ekkor már rendelkezésre állott az új </w:t>
      </w:r>
      <w:r w:rsidRPr="00B07FBA">
        <w:rPr>
          <w:spacing w:val="2"/>
        </w:rPr>
        <w:t>vízje</w:t>
      </w:r>
      <w:r w:rsidRPr="00B07FBA">
        <w:rPr>
          <w:spacing w:val="2"/>
        </w:rPr>
        <w:t>l</w:t>
      </w:r>
      <w:r w:rsidRPr="00B07FBA">
        <w:rPr>
          <w:spacing w:val="2"/>
        </w:rPr>
        <w:t>nyomó hengerrel Fiuméban 1898. április 15-re gyártott 1898-as vízjelű papiros</w:t>
      </w:r>
      <w:r w:rsidRPr="00B07FBA">
        <w:t>. A kísérleti nyomáshoz már ezt használták. A sokszorosítás könyv</w:t>
      </w:r>
      <w:r w:rsidRPr="00B07FBA">
        <w:rPr>
          <w:spacing w:val="2"/>
        </w:rPr>
        <w:t>nyomással történt. Azonos nyomólemezzel nyomták – természetesen két menetben változó színnel – a bélyegképet és külön nyomólemezzel a fekete értékszámot. A nyomdai ív általában négy darab 100-as bélyegívből állott. A kinyomtatott íveket kétfelé vágták s így fogazták. A nyomást négy részre, kísérleti nyom</w:t>
      </w:r>
      <w:r w:rsidRPr="00B07FBA">
        <w:rPr>
          <w:spacing w:val="2"/>
        </w:rPr>
        <w:t>a</w:t>
      </w:r>
      <w:r w:rsidRPr="00B07FBA">
        <w:rPr>
          <w:spacing w:val="2"/>
        </w:rPr>
        <w:t>tok-, színek-, ívszéljelzések- és lemezhibákra bontva tárgyaljuk. Az ívszéljelzé</w:t>
      </w:r>
      <w:r>
        <w:rPr>
          <w:spacing w:val="2"/>
        </w:rPr>
        <w:softHyphen/>
      </w:r>
      <w:r w:rsidRPr="00B07FBA">
        <w:rPr>
          <w:spacing w:val="2"/>
        </w:rPr>
        <w:t>sek ismeretében a nyomólemezekre még visszatérünk.</w:t>
      </w:r>
    </w:p>
    <w:p w:rsidR="00A378B4" w:rsidRDefault="00A378B4" w:rsidP="00D81A75">
      <w:pPr>
        <w:pStyle w:val="Cmsor4-Turul"/>
      </w:pPr>
      <w:r>
        <w:t>Kísérleti nyomatok</w:t>
      </w:r>
    </w:p>
    <w:p w:rsidR="00A378B4" w:rsidRPr="00B07FBA" w:rsidRDefault="00A378B4" w:rsidP="00D81A75">
      <w:pPr>
        <w:pStyle w:val="Bekezds-mon"/>
        <w:rPr>
          <w:spacing w:val="2"/>
        </w:rPr>
      </w:pPr>
      <w:r w:rsidRPr="00B07FBA">
        <w:rPr>
          <w:spacing w:val="2"/>
        </w:rPr>
        <w:t>Az államnyomda nagyszámú és változatos színű kísérleti nyomatot k</w:t>
      </w:r>
      <w:r w:rsidRPr="00B07FBA">
        <w:rPr>
          <w:spacing w:val="2"/>
        </w:rPr>
        <w:t>é</w:t>
      </w:r>
      <w:r w:rsidRPr="00B07FBA">
        <w:rPr>
          <w:spacing w:val="2"/>
        </w:rPr>
        <w:t>szített. Nagy részükhöz a már elkészített nyomólemezeket használták. Kisebbik részüket minden valószínűség szerint még a nyomólemezek elkészülte előtt az anyaminták felhasználásával nyomták. Az ismertetésre kerülő kísérleti ny</w:t>
      </w:r>
      <w:r w:rsidRPr="00B07FBA">
        <w:rPr>
          <w:spacing w:val="2"/>
        </w:rPr>
        <w:t>o</w:t>
      </w:r>
      <w:r w:rsidRPr="00B07FBA">
        <w:rPr>
          <w:spacing w:val="2"/>
        </w:rPr>
        <w:t>matok részben az államnyomda felterjesztéseiből, valamint a Bélyegmúzeum anyagából, részben pedig magángyűjteményekből ismertek. Eredetük szerint négy csoportba oszthatók.</w:t>
      </w:r>
    </w:p>
    <w:p w:rsidR="00A378B4" w:rsidRDefault="00A378B4" w:rsidP="00D81A75">
      <w:pPr>
        <w:pStyle w:val="Bekezds-mon"/>
      </w:pPr>
      <w:r>
        <w:t>1. Az államnyomda 4662/1898. számú felterjesztéséhez a színek kiv</w:t>
      </w:r>
      <w:r>
        <w:t>á</w:t>
      </w:r>
      <w:r>
        <w:t>lasztására, illetve jóváhagyására a kiadni tervezett 13 értékhez 20 különböző</w:t>
      </w:r>
    </w:p>
    <w:p w:rsidR="00A378B4" w:rsidRDefault="00A378B4" w:rsidP="00D81A75">
      <w:pPr>
        <w:pStyle w:val="Bekezds-folytats"/>
      </w:pPr>
      <w:r>
        <w:br w:type="page"/>
      </w:r>
      <w:r>
        <w:br/>
        <w:t>próbanyomatot mellékelt. Ezek vízjeles papíron, fogazatlanul, közönséges és vegyérzékeny színekkel készültek, részben értékjelzés nélkül, részben érté</w:t>
      </w:r>
      <w:r>
        <w:t>k</w:t>
      </w:r>
      <w:r>
        <w:t>jelzéssel, egy- és kétszínű nyomással.</w:t>
      </w:r>
    </w:p>
    <w:p w:rsidR="00A378B4" w:rsidRDefault="00A378B4" w:rsidP="00D81A75">
      <w:pPr>
        <w:pStyle w:val="Bekezds-mon"/>
      </w:pPr>
      <w:r>
        <w:t>a) Egyszínű nyomás, értékjelzés nélkül. Felsorolás „bélye</w:t>
      </w:r>
      <w:r>
        <w:t>g</w:t>
      </w:r>
      <w:r>
        <w:t>kép/papírosszín” sorrendben. A filléres címletek rajzával ismert:</w:t>
      </w:r>
    </w:p>
    <w:p w:rsidR="00A378B4" w:rsidRDefault="00A378B4" w:rsidP="00D81A75">
      <w:pPr>
        <w:pStyle w:val="Bekezds-mon"/>
      </w:pPr>
      <w:r>
        <w:t xml:space="preserve">fekete/fehér, fekete/rózsaszín és rózsaszín/fehér. </w:t>
      </w:r>
    </w:p>
    <w:p w:rsidR="00A378B4" w:rsidRDefault="00A378B4" w:rsidP="00D81A75">
      <w:pPr>
        <w:pStyle w:val="Bekezds-mon"/>
      </w:pPr>
      <w:r>
        <w:t xml:space="preserve">A koronás értékek rajzával: </w:t>
      </w:r>
    </w:p>
    <w:p w:rsidR="00A378B4" w:rsidRDefault="00A378B4" w:rsidP="00D81A75">
      <w:pPr>
        <w:pStyle w:val="Bekezds-mon"/>
      </w:pPr>
      <w:r>
        <w:t>fekete/szürke, és vörösbarna/szürke.</w:t>
      </w:r>
    </w:p>
    <w:p w:rsidR="00A378B4" w:rsidRDefault="00A378B4" w:rsidP="00D81A75">
      <w:pPr>
        <w:pStyle w:val="Bekezds-mon"/>
      </w:pPr>
      <w:r>
        <w:t>b) Egyszínű nyomás, a filléres címletek rajzával és értékjelzéssel, f</w:t>
      </w:r>
      <w:r>
        <w:t>e</w:t>
      </w:r>
      <w:r>
        <w:t>hérpapíron:</w:t>
      </w:r>
    </w:p>
    <w:p w:rsidR="00A378B4" w:rsidRPr="00B07FBA" w:rsidRDefault="00A378B4" w:rsidP="00D81A75">
      <w:pPr>
        <w:pStyle w:val="Bekezds-mon"/>
        <w:tabs>
          <w:tab w:val="left" w:pos="4678"/>
        </w:tabs>
        <w:spacing w:before="120" w:after="120" w:line="240" w:lineRule="auto"/>
        <w:ind w:firstLine="142"/>
        <w:rPr>
          <w:sz w:val="24"/>
          <w:szCs w:val="24"/>
        </w:rPr>
      </w:pPr>
      <w:r w:rsidRPr="00B07FBA">
        <w:rPr>
          <w:sz w:val="24"/>
          <w:szCs w:val="24"/>
        </w:rPr>
        <w:t xml:space="preserve">4 fillér ibolya </w:t>
      </w:r>
      <w:r>
        <w:rPr>
          <w:sz w:val="24"/>
          <w:szCs w:val="24"/>
        </w:rPr>
        <w:tab/>
      </w:r>
      <w:r w:rsidRPr="00B07FBA">
        <w:rPr>
          <w:sz w:val="24"/>
          <w:szCs w:val="24"/>
        </w:rPr>
        <w:t>10 fillér rózsaszín</w:t>
      </w:r>
    </w:p>
    <w:p w:rsidR="00A378B4" w:rsidRDefault="00A378B4" w:rsidP="00D81A75">
      <w:pPr>
        <w:pStyle w:val="Bekezds-mon"/>
        <w:spacing w:after="120"/>
      </w:pPr>
      <w:r>
        <w:t>c) Kétszínű nyomás, színes értékszámmal. Színsorrend „bélye</w:t>
      </w:r>
      <w:r>
        <w:t>g</w:t>
      </w:r>
      <w:r>
        <w:t>kép/értékszám”; papír fehér:</w:t>
      </w:r>
    </w:p>
    <w:tbl>
      <w:tblPr>
        <w:tblW w:w="0" w:type="auto"/>
        <w:tblCellMar>
          <w:left w:w="0" w:type="dxa"/>
          <w:right w:w="0" w:type="dxa"/>
        </w:tblCellMar>
        <w:tblLook w:val="04A0"/>
      </w:tblPr>
      <w:tblGrid>
        <w:gridCol w:w="289"/>
        <w:gridCol w:w="567"/>
        <w:gridCol w:w="3685"/>
        <w:gridCol w:w="408"/>
        <w:gridCol w:w="614"/>
        <w:gridCol w:w="3355"/>
      </w:tblGrid>
      <w:tr w:rsidR="00A378B4" w:rsidRPr="004A1BAB" w:rsidTr="004A1BAB">
        <w:tc>
          <w:tcPr>
            <w:tcW w:w="289" w:type="dxa"/>
          </w:tcPr>
          <w:p w:rsidR="00A378B4" w:rsidRPr="004A1BAB" w:rsidRDefault="00A378B4" w:rsidP="004A1BAB">
            <w:pPr>
              <w:pStyle w:val="Bekezds-mon"/>
              <w:ind w:right="57" w:firstLine="0"/>
              <w:jc w:val="right"/>
              <w:rPr>
                <w:rFonts w:eastAsiaTheme="minorEastAsia"/>
                <w:sz w:val="24"/>
                <w:szCs w:val="24"/>
              </w:rPr>
            </w:pPr>
            <w:r w:rsidRPr="004A1BAB">
              <w:rPr>
                <w:rFonts w:eastAsiaTheme="minorEastAsia"/>
                <w:sz w:val="24"/>
                <w:szCs w:val="24"/>
              </w:rPr>
              <w:t>2</w:t>
            </w:r>
          </w:p>
        </w:tc>
        <w:tc>
          <w:tcPr>
            <w:tcW w:w="567"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fillér</w:t>
            </w:r>
          </w:p>
        </w:tc>
        <w:tc>
          <w:tcPr>
            <w:tcW w:w="3685" w:type="dxa"/>
          </w:tcPr>
          <w:p w:rsidR="00A378B4" w:rsidRPr="004A1BAB" w:rsidRDefault="00A378B4" w:rsidP="004A1BAB">
            <w:pPr>
              <w:pStyle w:val="Bekezds-mon"/>
              <w:ind w:firstLine="0"/>
              <w:jc w:val="left"/>
              <w:rPr>
                <w:rFonts w:eastAsiaTheme="minorEastAsia"/>
                <w:sz w:val="24"/>
                <w:szCs w:val="24"/>
              </w:rPr>
            </w:pPr>
            <w:r w:rsidRPr="004A1BAB">
              <w:rPr>
                <w:rFonts w:eastAsiaTheme="minorEastAsia"/>
                <w:sz w:val="24"/>
                <w:szCs w:val="24"/>
              </w:rPr>
              <w:t xml:space="preserve">sárga/vörös, sárga/kék, sárga/barna </w:t>
            </w:r>
            <w:r w:rsidRPr="004A1BAB">
              <w:rPr>
                <w:rFonts w:eastAsiaTheme="minorEastAsia"/>
                <w:sz w:val="24"/>
                <w:szCs w:val="24"/>
              </w:rPr>
              <w:br/>
              <w:t>és sötétsárga/sötétvörös</w:t>
            </w:r>
          </w:p>
        </w:tc>
        <w:tc>
          <w:tcPr>
            <w:tcW w:w="408" w:type="dxa"/>
          </w:tcPr>
          <w:p w:rsidR="00A378B4" w:rsidRPr="004A1BAB" w:rsidRDefault="00A378B4" w:rsidP="004A1BAB">
            <w:pPr>
              <w:pStyle w:val="Bekezds-mon"/>
              <w:ind w:right="57" w:firstLine="0"/>
              <w:jc w:val="right"/>
              <w:rPr>
                <w:rFonts w:eastAsiaTheme="minorEastAsia"/>
                <w:sz w:val="24"/>
                <w:szCs w:val="24"/>
              </w:rPr>
            </w:pPr>
            <w:r w:rsidRPr="004A1BAB">
              <w:rPr>
                <w:rFonts w:eastAsiaTheme="minorEastAsia"/>
                <w:sz w:val="24"/>
                <w:szCs w:val="24"/>
              </w:rPr>
              <w:t>10</w:t>
            </w:r>
          </w:p>
        </w:tc>
        <w:tc>
          <w:tcPr>
            <w:tcW w:w="614"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fillér</w:t>
            </w:r>
          </w:p>
        </w:tc>
        <w:tc>
          <w:tcPr>
            <w:tcW w:w="3355"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rózsa/fekete és rózsa/kékes</w:t>
            </w:r>
          </w:p>
        </w:tc>
      </w:tr>
      <w:tr w:rsidR="00A378B4" w:rsidRPr="004A1BAB" w:rsidTr="004A1BAB">
        <w:tc>
          <w:tcPr>
            <w:tcW w:w="289" w:type="dxa"/>
          </w:tcPr>
          <w:p w:rsidR="00A378B4" w:rsidRPr="004A1BAB" w:rsidRDefault="00A378B4" w:rsidP="004A1BAB">
            <w:pPr>
              <w:pStyle w:val="Bekezds-mon"/>
              <w:ind w:right="57" w:firstLine="0"/>
              <w:jc w:val="right"/>
              <w:rPr>
                <w:rFonts w:eastAsiaTheme="minorEastAsia"/>
                <w:sz w:val="24"/>
                <w:szCs w:val="24"/>
              </w:rPr>
            </w:pPr>
            <w:r w:rsidRPr="004A1BAB">
              <w:rPr>
                <w:rFonts w:eastAsiaTheme="minorEastAsia"/>
                <w:sz w:val="24"/>
                <w:szCs w:val="24"/>
              </w:rPr>
              <w:t>3</w:t>
            </w:r>
          </w:p>
        </w:tc>
        <w:tc>
          <w:tcPr>
            <w:tcW w:w="567"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fillér</w:t>
            </w:r>
          </w:p>
        </w:tc>
        <w:tc>
          <w:tcPr>
            <w:tcW w:w="3685"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narancs/kék és narancs/zöld</w:t>
            </w:r>
          </w:p>
        </w:tc>
        <w:tc>
          <w:tcPr>
            <w:tcW w:w="408" w:type="dxa"/>
          </w:tcPr>
          <w:p w:rsidR="00A378B4" w:rsidRPr="004A1BAB" w:rsidRDefault="00A378B4" w:rsidP="004A1BAB">
            <w:pPr>
              <w:pStyle w:val="Bekezds-mon"/>
              <w:ind w:right="57" w:firstLine="0"/>
              <w:jc w:val="right"/>
              <w:rPr>
                <w:rFonts w:eastAsiaTheme="minorEastAsia"/>
                <w:sz w:val="24"/>
                <w:szCs w:val="24"/>
              </w:rPr>
            </w:pPr>
            <w:r w:rsidRPr="004A1BAB">
              <w:rPr>
                <w:rFonts w:eastAsiaTheme="minorEastAsia"/>
                <w:sz w:val="24"/>
                <w:szCs w:val="24"/>
              </w:rPr>
              <w:t>25</w:t>
            </w:r>
          </w:p>
        </w:tc>
        <w:tc>
          <w:tcPr>
            <w:tcW w:w="614"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fillér</w:t>
            </w:r>
          </w:p>
        </w:tc>
        <w:tc>
          <w:tcPr>
            <w:tcW w:w="3355"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kék/vörös és kék/fekete</w:t>
            </w:r>
          </w:p>
        </w:tc>
      </w:tr>
      <w:tr w:rsidR="00A378B4" w:rsidRPr="004A1BAB" w:rsidTr="004A1BAB">
        <w:tc>
          <w:tcPr>
            <w:tcW w:w="289" w:type="dxa"/>
          </w:tcPr>
          <w:p w:rsidR="00A378B4" w:rsidRPr="004A1BAB" w:rsidRDefault="00A378B4" w:rsidP="004A1BAB">
            <w:pPr>
              <w:pStyle w:val="Bekezds-mon"/>
              <w:ind w:right="57" w:firstLine="0"/>
              <w:jc w:val="right"/>
              <w:rPr>
                <w:rFonts w:eastAsiaTheme="minorEastAsia"/>
                <w:sz w:val="24"/>
                <w:szCs w:val="24"/>
              </w:rPr>
            </w:pPr>
            <w:r w:rsidRPr="004A1BAB">
              <w:rPr>
                <w:rFonts w:eastAsiaTheme="minorEastAsia"/>
                <w:sz w:val="24"/>
                <w:szCs w:val="24"/>
              </w:rPr>
              <w:t>5</w:t>
            </w:r>
          </w:p>
        </w:tc>
        <w:tc>
          <w:tcPr>
            <w:tcW w:w="567"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fillér</w:t>
            </w:r>
          </w:p>
        </w:tc>
        <w:tc>
          <w:tcPr>
            <w:tcW w:w="3685"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zöld/vörös, fekete</w:t>
            </w:r>
          </w:p>
        </w:tc>
        <w:tc>
          <w:tcPr>
            <w:tcW w:w="408" w:type="dxa"/>
          </w:tcPr>
          <w:p w:rsidR="00A378B4" w:rsidRPr="004A1BAB" w:rsidRDefault="00A378B4" w:rsidP="004A1BAB">
            <w:pPr>
              <w:pStyle w:val="Bekezds-mon"/>
              <w:ind w:right="57" w:firstLine="0"/>
              <w:jc w:val="right"/>
              <w:rPr>
                <w:rFonts w:eastAsiaTheme="minorEastAsia"/>
                <w:sz w:val="24"/>
                <w:szCs w:val="24"/>
              </w:rPr>
            </w:pPr>
            <w:r w:rsidRPr="004A1BAB">
              <w:rPr>
                <w:rFonts w:eastAsiaTheme="minorEastAsia"/>
                <w:sz w:val="24"/>
                <w:szCs w:val="24"/>
              </w:rPr>
              <w:t>30</w:t>
            </w:r>
          </w:p>
        </w:tc>
        <w:tc>
          <w:tcPr>
            <w:tcW w:w="614"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fillér</w:t>
            </w:r>
          </w:p>
        </w:tc>
        <w:tc>
          <w:tcPr>
            <w:tcW w:w="3355"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sötétnarancs/zöld és sötétnarancs</w:t>
            </w:r>
          </w:p>
        </w:tc>
      </w:tr>
    </w:tbl>
    <w:p w:rsidR="00A378B4" w:rsidRPr="00B07FBA" w:rsidRDefault="00A378B4" w:rsidP="00D81A75">
      <w:pPr>
        <w:pStyle w:val="Bekezds-mon"/>
        <w:rPr>
          <w:sz w:val="24"/>
          <w:szCs w:val="24"/>
        </w:rPr>
      </w:pPr>
      <w:r w:rsidRPr="00B07FBA">
        <w:rPr>
          <w:sz w:val="24"/>
          <w:szCs w:val="24"/>
        </w:rPr>
        <w:t xml:space="preserve"> </w:t>
      </w:r>
    </w:p>
    <w:p w:rsidR="00A378B4" w:rsidRPr="00B07FBA" w:rsidRDefault="00A378B4" w:rsidP="00D81A75">
      <w:pPr>
        <w:pStyle w:val="Bekezds-mon"/>
        <w:rPr>
          <w:spacing w:val="0"/>
        </w:rPr>
      </w:pPr>
      <w:r w:rsidRPr="00B07FBA">
        <w:rPr>
          <w:spacing w:val="0"/>
        </w:rPr>
        <w:t>2. Ebbe a csoportba azokat a kísérleti nyomatokat soroljuk, amelyek az előzőekkel egyidejűleg készültek, de felterjesztésre nem kerültek. Létezésü</w:t>
      </w:r>
      <w:r w:rsidRPr="00B07FBA">
        <w:rPr>
          <w:spacing w:val="0"/>
        </w:rPr>
        <w:t>k</w:t>
      </w:r>
      <w:r w:rsidRPr="00B07FBA">
        <w:rPr>
          <w:spacing w:val="0"/>
        </w:rPr>
        <w:t xml:space="preserve">ről1902-től tudunk. A </w:t>
      </w:r>
      <w:r w:rsidRPr="00B07FBA">
        <w:rPr>
          <w:i/>
          <w:spacing w:val="0"/>
        </w:rPr>
        <w:t>kurzív számokkal és betűkkel szedettek</w:t>
      </w:r>
      <w:r w:rsidRPr="00B07FBA">
        <w:rPr>
          <w:spacing w:val="0"/>
        </w:rPr>
        <w:t xml:space="preserve"> a Bélyegmúzeum gyűjteményeiben nem szerepelnek. Ezeket dr. Viktor Weinert gyűjteményéből ismerjük. Az persze más kérdés, hogy honnan és hogyan kerültek magánkézbe. Vízjeles papíron, kétszínű nyomással készültek, fogazottak. Színso</w:t>
      </w:r>
      <w:r w:rsidRPr="00B07FBA">
        <w:rPr>
          <w:spacing w:val="0"/>
        </w:rPr>
        <w:t>r</w:t>
      </w:r>
      <w:r w:rsidRPr="00B07FBA">
        <w:rPr>
          <w:spacing w:val="0"/>
        </w:rPr>
        <w:t>rend:„bélyegkép/értékszám</w:t>
      </w:r>
      <w:r>
        <w:rPr>
          <w:spacing w:val="0"/>
        </w:rPr>
        <w:t>”</w:t>
      </w:r>
      <w:r w:rsidRPr="00B07FBA">
        <w:rPr>
          <w:spacing w:val="0"/>
        </w:rPr>
        <w:t>.</w:t>
      </w:r>
    </w:p>
    <w:p w:rsidR="00A378B4" w:rsidRDefault="00A378B4" w:rsidP="00D81A75">
      <w:pPr>
        <w:pStyle w:val="Bekezds-mon"/>
      </w:pPr>
      <w:r>
        <w:t>a) Vízjel fekvő korona, fogazat 12. A filléres értékek rajzával:</w:t>
      </w:r>
    </w:p>
    <w:p w:rsidR="00A378B4" w:rsidRPr="00B07FBA" w:rsidRDefault="00A378B4" w:rsidP="00D81A75">
      <w:pPr>
        <w:pStyle w:val="Bekezds-mon"/>
        <w:tabs>
          <w:tab w:val="left" w:pos="4678"/>
        </w:tabs>
        <w:spacing w:before="120" w:line="240" w:lineRule="auto"/>
        <w:ind w:firstLine="142"/>
        <w:rPr>
          <w:sz w:val="24"/>
          <w:szCs w:val="24"/>
        </w:rPr>
      </w:pPr>
      <w:r w:rsidRPr="00B07FBA">
        <w:rPr>
          <w:sz w:val="24"/>
          <w:szCs w:val="24"/>
        </w:rPr>
        <w:t xml:space="preserve">2 fillér narancs/zöld </w:t>
      </w:r>
      <w:r>
        <w:rPr>
          <w:sz w:val="24"/>
          <w:szCs w:val="24"/>
        </w:rPr>
        <w:tab/>
      </w:r>
      <w:r w:rsidRPr="00B07FBA">
        <w:rPr>
          <w:sz w:val="24"/>
          <w:szCs w:val="24"/>
        </w:rPr>
        <w:t>10 fillér rózsaszín/kék és fekete/vörös</w:t>
      </w:r>
    </w:p>
    <w:p w:rsidR="00A378B4" w:rsidRPr="00B07FBA" w:rsidRDefault="00A378B4" w:rsidP="00D81A75">
      <w:pPr>
        <w:pStyle w:val="Bekezds-mon"/>
        <w:tabs>
          <w:tab w:val="left" w:pos="4678"/>
        </w:tabs>
        <w:spacing w:line="240" w:lineRule="auto"/>
        <w:ind w:firstLine="142"/>
        <w:rPr>
          <w:sz w:val="24"/>
          <w:szCs w:val="24"/>
        </w:rPr>
      </w:pPr>
      <w:r w:rsidRPr="00B07FBA">
        <w:rPr>
          <w:sz w:val="24"/>
          <w:szCs w:val="24"/>
        </w:rPr>
        <w:t xml:space="preserve">3 fillér szürkésfekete/fekete </w:t>
      </w:r>
      <w:r>
        <w:rPr>
          <w:sz w:val="24"/>
          <w:szCs w:val="24"/>
        </w:rPr>
        <w:tab/>
      </w:r>
      <w:r w:rsidRPr="00B07FBA">
        <w:rPr>
          <w:sz w:val="24"/>
          <w:szCs w:val="24"/>
        </w:rPr>
        <w:t>26 fillér kők/vörös és kék/fekete</w:t>
      </w:r>
    </w:p>
    <w:p w:rsidR="00A378B4" w:rsidRDefault="00A378B4" w:rsidP="00D81A75">
      <w:pPr>
        <w:pStyle w:val="Bekezds-mon"/>
        <w:tabs>
          <w:tab w:val="left" w:pos="4678"/>
        </w:tabs>
        <w:spacing w:line="240" w:lineRule="auto"/>
        <w:ind w:left="1440" w:hanging="1298"/>
        <w:rPr>
          <w:sz w:val="24"/>
          <w:szCs w:val="24"/>
        </w:rPr>
      </w:pPr>
      <w:r w:rsidRPr="00B07FBA">
        <w:rPr>
          <w:sz w:val="24"/>
          <w:szCs w:val="24"/>
        </w:rPr>
        <w:t xml:space="preserve">6 fillér zöld/vörös </w:t>
      </w:r>
      <w:r>
        <w:rPr>
          <w:sz w:val="24"/>
          <w:szCs w:val="24"/>
        </w:rPr>
        <w:tab/>
      </w:r>
      <w:r w:rsidRPr="00B07FBA">
        <w:rPr>
          <w:sz w:val="24"/>
          <w:szCs w:val="24"/>
        </w:rPr>
        <w:t>30 fillér sötétnarancs/kék, kék/vörös és</w:t>
      </w:r>
    </w:p>
    <w:p w:rsidR="00A378B4" w:rsidRDefault="00A378B4" w:rsidP="00D81A75">
      <w:pPr>
        <w:pStyle w:val="Bekezds-mon"/>
        <w:tabs>
          <w:tab w:val="left" w:pos="5529"/>
        </w:tabs>
        <w:spacing w:line="240" w:lineRule="auto"/>
        <w:ind w:left="1440" w:hanging="1298"/>
        <w:rPr>
          <w:sz w:val="24"/>
          <w:szCs w:val="24"/>
        </w:rPr>
      </w:pPr>
      <w:r w:rsidRPr="00B07FBA">
        <w:rPr>
          <w:sz w:val="24"/>
          <w:szCs w:val="24"/>
        </w:rPr>
        <w:t>6 fillér olajbarna/fekete.</w:t>
      </w:r>
      <w:r>
        <w:rPr>
          <w:sz w:val="24"/>
          <w:szCs w:val="24"/>
        </w:rPr>
        <w:t xml:space="preserve">  </w:t>
      </w:r>
      <w:r>
        <w:rPr>
          <w:sz w:val="24"/>
          <w:szCs w:val="24"/>
        </w:rPr>
        <w:tab/>
      </w:r>
      <w:r w:rsidRPr="00B07FBA">
        <w:rPr>
          <w:sz w:val="24"/>
          <w:szCs w:val="24"/>
        </w:rPr>
        <w:t>kék/fekete</w:t>
      </w:r>
    </w:p>
    <w:p w:rsidR="00A378B4" w:rsidRDefault="00A378B4" w:rsidP="00D81A75">
      <w:pPr>
        <w:pStyle w:val="Bekezds-mon"/>
        <w:spacing w:before="120" w:after="120"/>
      </w:pPr>
      <w:r>
        <w:t>A koronás értékek rajzával:</w:t>
      </w:r>
    </w:p>
    <w:p w:rsidR="00A378B4" w:rsidRPr="00B07FBA" w:rsidRDefault="00A378B4" w:rsidP="00D81A75">
      <w:pPr>
        <w:pStyle w:val="Bekezds-mon"/>
        <w:tabs>
          <w:tab w:val="left" w:pos="4678"/>
        </w:tabs>
        <w:spacing w:line="240" w:lineRule="auto"/>
        <w:ind w:firstLine="142"/>
        <w:rPr>
          <w:sz w:val="24"/>
          <w:szCs w:val="24"/>
        </w:rPr>
      </w:pPr>
      <w:r w:rsidRPr="00B07FBA">
        <w:rPr>
          <w:sz w:val="24"/>
          <w:szCs w:val="24"/>
        </w:rPr>
        <w:t>1 korona fekete/vörös, hamuszürke/fekete és hamuszürke/vörös.</w:t>
      </w:r>
    </w:p>
    <w:p w:rsidR="00A378B4" w:rsidRDefault="00A378B4" w:rsidP="00D81A75">
      <w:pPr>
        <w:pStyle w:val="Bekezds-mon"/>
        <w:spacing w:before="120" w:after="120"/>
      </w:pPr>
      <w:r>
        <w:t>b) Vízjel álló korona, fogazat 11½. A filléres értékek rajzával:</w:t>
      </w:r>
    </w:p>
    <w:tbl>
      <w:tblPr>
        <w:tblW w:w="0" w:type="auto"/>
        <w:tblCellMar>
          <w:left w:w="0" w:type="dxa"/>
          <w:right w:w="0" w:type="dxa"/>
        </w:tblCellMar>
        <w:tblLook w:val="04A0"/>
      </w:tblPr>
      <w:tblGrid>
        <w:gridCol w:w="316"/>
        <w:gridCol w:w="704"/>
        <w:gridCol w:w="3574"/>
        <w:gridCol w:w="402"/>
        <w:gridCol w:w="705"/>
        <w:gridCol w:w="3260"/>
      </w:tblGrid>
      <w:tr w:rsidR="00A378B4" w:rsidRPr="004A1BAB" w:rsidTr="004A1BAB">
        <w:tc>
          <w:tcPr>
            <w:tcW w:w="316" w:type="dxa"/>
          </w:tcPr>
          <w:p w:rsidR="00A378B4" w:rsidRPr="004A1BAB" w:rsidRDefault="00A378B4" w:rsidP="004A1BAB">
            <w:pPr>
              <w:pStyle w:val="Bekezds-mon"/>
              <w:ind w:right="57" w:firstLine="0"/>
              <w:jc w:val="right"/>
              <w:rPr>
                <w:rFonts w:eastAsiaTheme="minorEastAsia"/>
                <w:i/>
                <w:sz w:val="24"/>
                <w:szCs w:val="24"/>
              </w:rPr>
            </w:pPr>
            <w:r w:rsidRPr="004A1BAB">
              <w:rPr>
                <w:rFonts w:eastAsiaTheme="minorEastAsia"/>
                <w:i/>
                <w:sz w:val="24"/>
                <w:szCs w:val="24"/>
              </w:rPr>
              <w:t>1</w:t>
            </w:r>
          </w:p>
        </w:tc>
        <w:tc>
          <w:tcPr>
            <w:tcW w:w="705" w:type="dxa"/>
          </w:tcPr>
          <w:p w:rsidR="00A378B4" w:rsidRPr="004A1BAB" w:rsidRDefault="00A378B4" w:rsidP="004A1BAB">
            <w:pPr>
              <w:pStyle w:val="Bekezds-mon"/>
              <w:ind w:firstLine="0"/>
              <w:rPr>
                <w:rFonts w:eastAsiaTheme="minorEastAsia"/>
                <w:i/>
                <w:sz w:val="24"/>
                <w:szCs w:val="24"/>
              </w:rPr>
            </w:pPr>
            <w:r w:rsidRPr="004A1BAB">
              <w:rPr>
                <w:rFonts w:eastAsiaTheme="minorEastAsia"/>
                <w:i/>
                <w:sz w:val="24"/>
                <w:szCs w:val="24"/>
              </w:rPr>
              <w:t>fillér</w:t>
            </w:r>
          </w:p>
        </w:tc>
        <w:tc>
          <w:tcPr>
            <w:tcW w:w="3579" w:type="dxa"/>
          </w:tcPr>
          <w:p w:rsidR="00A378B4" w:rsidRPr="004A1BAB" w:rsidRDefault="00A378B4" w:rsidP="004A1BAB">
            <w:pPr>
              <w:pStyle w:val="Bekezds-mon"/>
              <w:ind w:firstLine="0"/>
              <w:jc w:val="left"/>
              <w:rPr>
                <w:rFonts w:eastAsiaTheme="minorEastAsia"/>
                <w:sz w:val="24"/>
                <w:szCs w:val="24"/>
              </w:rPr>
            </w:pPr>
            <w:r w:rsidRPr="004A1BAB">
              <w:rPr>
                <w:rFonts w:eastAsiaTheme="minorEastAsia"/>
                <w:sz w:val="24"/>
                <w:szCs w:val="24"/>
              </w:rPr>
              <w:t xml:space="preserve">barna/fekete, </w:t>
            </w:r>
            <w:r w:rsidRPr="004A1BAB">
              <w:rPr>
                <w:rFonts w:eastAsiaTheme="minorEastAsia"/>
                <w:sz w:val="24"/>
                <w:szCs w:val="24"/>
              </w:rPr>
              <w:br/>
              <w:t>barnás olajzöld/fekete</w:t>
            </w:r>
          </w:p>
        </w:tc>
        <w:tc>
          <w:tcPr>
            <w:tcW w:w="402" w:type="dxa"/>
          </w:tcPr>
          <w:p w:rsidR="00A378B4" w:rsidRPr="004A1BAB" w:rsidRDefault="00A378B4" w:rsidP="004A1BAB">
            <w:pPr>
              <w:pStyle w:val="Bekezds-mon"/>
              <w:ind w:right="57" w:firstLine="0"/>
              <w:jc w:val="right"/>
              <w:rPr>
                <w:rFonts w:eastAsiaTheme="minorEastAsia"/>
                <w:sz w:val="24"/>
                <w:szCs w:val="24"/>
              </w:rPr>
            </w:pPr>
            <w:r w:rsidRPr="004A1BAB">
              <w:rPr>
                <w:rFonts w:eastAsiaTheme="minorEastAsia"/>
                <w:sz w:val="24"/>
                <w:szCs w:val="24"/>
              </w:rPr>
              <w:t>30</w:t>
            </w:r>
          </w:p>
        </w:tc>
        <w:tc>
          <w:tcPr>
            <w:tcW w:w="705"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fillér</w:t>
            </w:r>
          </w:p>
        </w:tc>
        <w:tc>
          <w:tcPr>
            <w:tcW w:w="3264" w:type="dxa"/>
          </w:tcPr>
          <w:p w:rsidR="00A378B4" w:rsidRPr="004A1BAB" w:rsidRDefault="00A378B4" w:rsidP="004A1BAB">
            <w:pPr>
              <w:pStyle w:val="Bekezds-mon"/>
              <w:ind w:firstLine="0"/>
              <w:jc w:val="left"/>
              <w:rPr>
                <w:rFonts w:eastAsiaTheme="minorEastAsia"/>
                <w:sz w:val="24"/>
                <w:szCs w:val="24"/>
              </w:rPr>
            </w:pPr>
            <w:r w:rsidRPr="004A1BAB">
              <w:rPr>
                <w:rFonts w:eastAsiaTheme="minorEastAsia"/>
                <w:sz w:val="24"/>
                <w:szCs w:val="24"/>
              </w:rPr>
              <w:t xml:space="preserve">narancsbarna/fekete, </w:t>
            </w:r>
            <w:r w:rsidRPr="004A1BAB">
              <w:rPr>
                <w:rFonts w:eastAsiaTheme="minorEastAsia"/>
                <w:sz w:val="24"/>
                <w:szCs w:val="24"/>
              </w:rPr>
              <w:br/>
              <w:t>sárgásbarna/fekete</w:t>
            </w:r>
          </w:p>
        </w:tc>
      </w:tr>
      <w:tr w:rsidR="00A378B4" w:rsidRPr="004A1BAB" w:rsidTr="004A1BAB">
        <w:tc>
          <w:tcPr>
            <w:tcW w:w="316" w:type="dxa"/>
          </w:tcPr>
          <w:p w:rsidR="00A378B4" w:rsidRPr="004A1BAB" w:rsidRDefault="00A378B4" w:rsidP="004A1BAB">
            <w:pPr>
              <w:pStyle w:val="Bekezds-mon"/>
              <w:ind w:right="57" w:firstLine="0"/>
              <w:jc w:val="right"/>
              <w:rPr>
                <w:rFonts w:eastAsiaTheme="minorEastAsia"/>
                <w:i/>
                <w:sz w:val="24"/>
                <w:szCs w:val="24"/>
              </w:rPr>
            </w:pPr>
            <w:r w:rsidRPr="004A1BAB">
              <w:rPr>
                <w:rFonts w:eastAsiaTheme="minorEastAsia"/>
                <w:i/>
                <w:sz w:val="24"/>
                <w:szCs w:val="24"/>
              </w:rPr>
              <w:t>2</w:t>
            </w:r>
          </w:p>
        </w:tc>
        <w:tc>
          <w:tcPr>
            <w:tcW w:w="705" w:type="dxa"/>
          </w:tcPr>
          <w:p w:rsidR="00A378B4" w:rsidRPr="004A1BAB" w:rsidRDefault="00A378B4" w:rsidP="004A1BAB">
            <w:pPr>
              <w:pStyle w:val="Bekezds-mon"/>
              <w:ind w:firstLine="0"/>
              <w:rPr>
                <w:rFonts w:eastAsiaTheme="minorEastAsia"/>
                <w:i/>
                <w:sz w:val="24"/>
                <w:szCs w:val="24"/>
              </w:rPr>
            </w:pPr>
            <w:r w:rsidRPr="004A1BAB">
              <w:rPr>
                <w:rFonts w:eastAsiaTheme="minorEastAsia"/>
                <w:i/>
                <w:sz w:val="24"/>
                <w:szCs w:val="24"/>
              </w:rPr>
              <w:t>fillér</w:t>
            </w:r>
          </w:p>
        </w:tc>
        <w:tc>
          <w:tcPr>
            <w:tcW w:w="3579" w:type="dxa"/>
          </w:tcPr>
          <w:p w:rsidR="00A378B4" w:rsidRPr="004A1BAB" w:rsidRDefault="00A378B4" w:rsidP="004A1BAB">
            <w:pPr>
              <w:pStyle w:val="Bekezds-mon"/>
              <w:ind w:firstLine="0"/>
              <w:jc w:val="left"/>
              <w:rPr>
                <w:rFonts w:eastAsiaTheme="minorEastAsia"/>
                <w:sz w:val="24"/>
                <w:szCs w:val="24"/>
              </w:rPr>
            </w:pPr>
            <w:r w:rsidRPr="004A1BAB">
              <w:rPr>
                <w:rFonts w:eastAsiaTheme="minorEastAsia"/>
                <w:sz w:val="24"/>
                <w:szCs w:val="24"/>
              </w:rPr>
              <w:t xml:space="preserve">barnás ibolya/fekete, </w:t>
            </w:r>
            <w:r w:rsidRPr="004A1BAB">
              <w:rPr>
                <w:rFonts w:eastAsiaTheme="minorEastAsia"/>
                <w:sz w:val="24"/>
                <w:szCs w:val="24"/>
              </w:rPr>
              <w:br/>
              <w:t>barnássárga/ fekete</w:t>
            </w:r>
          </w:p>
        </w:tc>
        <w:tc>
          <w:tcPr>
            <w:tcW w:w="402" w:type="dxa"/>
          </w:tcPr>
          <w:p w:rsidR="00A378B4" w:rsidRPr="004A1BAB" w:rsidRDefault="00A378B4" w:rsidP="004A1BAB">
            <w:pPr>
              <w:pStyle w:val="Bekezds-mon"/>
              <w:ind w:right="57" w:firstLine="0"/>
              <w:jc w:val="right"/>
              <w:rPr>
                <w:rFonts w:eastAsiaTheme="minorEastAsia"/>
                <w:sz w:val="24"/>
                <w:szCs w:val="24"/>
              </w:rPr>
            </w:pPr>
            <w:r w:rsidRPr="004A1BAB">
              <w:rPr>
                <w:rFonts w:eastAsiaTheme="minorEastAsia"/>
                <w:sz w:val="24"/>
                <w:szCs w:val="24"/>
              </w:rPr>
              <w:t>50</w:t>
            </w:r>
          </w:p>
        </w:tc>
        <w:tc>
          <w:tcPr>
            <w:tcW w:w="705"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fillér</w:t>
            </w:r>
          </w:p>
        </w:tc>
        <w:tc>
          <w:tcPr>
            <w:tcW w:w="3264" w:type="dxa"/>
          </w:tcPr>
          <w:p w:rsidR="00A378B4" w:rsidRPr="004A1BAB" w:rsidRDefault="00A378B4" w:rsidP="004A1BAB">
            <w:pPr>
              <w:pStyle w:val="Bekezds-mon"/>
              <w:ind w:firstLine="0"/>
              <w:jc w:val="left"/>
              <w:rPr>
                <w:rFonts w:eastAsiaTheme="minorEastAsia"/>
                <w:sz w:val="24"/>
                <w:szCs w:val="24"/>
              </w:rPr>
            </w:pPr>
            <w:r w:rsidRPr="004A1BAB">
              <w:rPr>
                <w:rFonts w:eastAsiaTheme="minorEastAsia"/>
                <w:sz w:val="24"/>
                <w:szCs w:val="24"/>
              </w:rPr>
              <w:t xml:space="preserve">ibolyavörös/fekete, </w:t>
            </w:r>
            <w:r w:rsidRPr="004A1BAB">
              <w:rPr>
                <w:rFonts w:eastAsiaTheme="minorEastAsia"/>
                <w:sz w:val="24"/>
                <w:szCs w:val="24"/>
              </w:rPr>
              <w:br/>
              <w:t>barnásvörös/fekete</w:t>
            </w:r>
          </w:p>
        </w:tc>
      </w:tr>
      <w:tr w:rsidR="00A378B4" w:rsidRPr="004A1BAB" w:rsidTr="004A1BAB">
        <w:tc>
          <w:tcPr>
            <w:tcW w:w="316" w:type="dxa"/>
          </w:tcPr>
          <w:p w:rsidR="00A378B4" w:rsidRPr="004A1BAB" w:rsidRDefault="00A378B4" w:rsidP="004A1BAB">
            <w:pPr>
              <w:pStyle w:val="Bekezds-mon"/>
              <w:ind w:right="57" w:firstLine="0"/>
              <w:jc w:val="right"/>
              <w:rPr>
                <w:rFonts w:eastAsiaTheme="minorEastAsia"/>
                <w:i/>
                <w:sz w:val="24"/>
                <w:szCs w:val="24"/>
              </w:rPr>
            </w:pPr>
            <w:r w:rsidRPr="004A1BAB">
              <w:rPr>
                <w:rFonts w:eastAsiaTheme="minorEastAsia"/>
                <w:i/>
                <w:sz w:val="24"/>
                <w:szCs w:val="24"/>
              </w:rPr>
              <w:t>3</w:t>
            </w:r>
          </w:p>
        </w:tc>
        <w:tc>
          <w:tcPr>
            <w:tcW w:w="705" w:type="dxa"/>
          </w:tcPr>
          <w:p w:rsidR="00A378B4" w:rsidRPr="004A1BAB" w:rsidRDefault="00A378B4" w:rsidP="004A1BAB">
            <w:pPr>
              <w:pStyle w:val="Bekezds-mon"/>
              <w:ind w:firstLine="0"/>
              <w:rPr>
                <w:rFonts w:eastAsiaTheme="minorEastAsia"/>
                <w:i/>
                <w:sz w:val="24"/>
                <w:szCs w:val="24"/>
              </w:rPr>
            </w:pPr>
            <w:r w:rsidRPr="004A1BAB">
              <w:rPr>
                <w:rFonts w:eastAsiaTheme="minorEastAsia"/>
                <w:i/>
                <w:sz w:val="24"/>
                <w:szCs w:val="24"/>
              </w:rPr>
              <w:t>fillér</w:t>
            </w:r>
          </w:p>
        </w:tc>
        <w:tc>
          <w:tcPr>
            <w:tcW w:w="3579" w:type="dxa"/>
          </w:tcPr>
          <w:p w:rsidR="00A378B4" w:rsidRPr="004A1BAB" w:rsidRDefault="00A378B4" w:rsidP="004A1BAB">
            <w:pPr>
              <w:pStyle w:val="Bekezds-mon"/>
              <w:ind w:firstLine="0"/>
              <w:jc w:val="left"/>
              <w:rPr>
                <w:rFonts w:eastAsiaTheme="minorEastAsia"/>
                <w:sz w:val="24"/>
                <w:szCs w:val="24"/>
              </w:rPr>
            </w:pPr>
            <w:r w:rsidRPr="004A1BAB">
              <w:rPr>
                <w:rFonts w:eastAsiaTheme="minorEastAsia"/>
                <w:sz w:val="24"/>
                <w:szCs w:val="24"/>
              </w:rPr>
              <w:t>vörös/fekete, olajzöld/fekete</w:t>
            </w:r>
          </w:p>
        </w:tc>
        <w:tc>
          <w:tcPr>
            <w:tcW w:w="402" w:type="dxa"/>
          </w:tcPr>
          <w:p w:rsidR="00A378B4" w:rsidRPr="004A1BAB" w:rsidRDefault="00A378B4" w:rsidP="004A1BAB">
            <w:pPr>
              <w:pStyle w:val="Bekezds-mon"/>
              <w:ind w:right="57" w:firstLine="0"/>
              <w:jc w:val="right"/>
              <w:rPr>
                <w:rFonts w:eastAsiaTheme="minorEastAsia"/>
                <w:sz w:val="24"/>
                <w:szCs w:val="24"/>
              </w:rPr>
            </w:pPr>
            <w:r w:rsidRPr="004A1BAB">
              <w:rPr>
                <w:rFonts w:eastAsiaTheme="minorEastAsia"/>
                <w:sz w:val="24"/>
                <w:szCs w:val="24"/>
              </w:rPr>
              <w:t>60</w:t>
            </w:r>
          </w:p>
        </w:tc>
        <w:tc>
          <w:tcPr>
            <w:tcW w:w="705"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fillér</w:t>
            </w:r>
          </w:p>
        </w:tc>
        <w:tc>
          <w:tcPr>
            <w:tcW w:w="3264" w:type="dxa"/>
          </w:tcPr>
          <w:p w:rsidR="00A378B4" w:rsidRPr="004A1BAB" w:rsidRDefault="00A378B4" w:rsidP="004A1BAB">
            <w:pPr>
              <w:pStyle w:val="Bekezds-mon"/>
              <w:ind w:firstLine="0"/>
              <w:jc w:val="left"/>
              <w:rPr>
                <w:rFonts w:eastAsiaTheme="minorEastAsia"/>
                <w:sz w:val="24"/>
                <w:szCs w:val="24"/>
              </w:rPr>
            </w:pPr>
            <w:r w:rsidRPr="004A1BAB">
              <w:rPr>
                <w:rFonts w:eastAsiaTheme="minorEastAsia"/>
                <w:sz w:val="24"/>
                <w:szCs w:val="24"/>
              </w:rPr>
              <w:t xml:space="preserve">szürkészöld/fekete, </w:t>
            </w:r>
            <w:r w:rsidRPr="004A1BAB">
              <w:rPr>
                <w:rFonts w:eastAsiaTheme="minorEastAsia"/>
                <w:sz w:val="24"/>
                <w:szCs w:val="24"/>
              </w:rPr>
              <w:br/>
              <w:t>halványzöld/fekete</w:t>
            </w:r>
          </w:p>
        </w:tc>
      </w:tr>
      <w:tr w:rsidR="00A378B4" w:rsidRPr="004A1BAB" w:rsidTr="004A1BAB">
        <w:tc>
          <w:tcPr>
            <w:tcW w:w="316" w:type="dxa"/>
          </w:tcPr>
          <w:p w:rsidR="00A378B4" w:rsidRPr="004A1BAB" w:rsidRDefault="00A378B4" w:rsidP="004A1BAB">
            <w:pPr>
              <w:pStyle w:val="Bekezds-mon"/>
              <w:ind w:right="57" w:firstLine="0"/>
              <w:jc w:val="right"/>
              <w:rPr>
                <w:rFonts w:eastAsiaTheme="minorEastAsia"/>
                <w:i/>
                <w:sz w:val="24"/>
                <w:szCs w:val="24"/>
              </w:rPr>
            </w:pPr>
            <w:r w:rsidRPr="004A1BAB">
              <w:rPr>
                <w:rFonts w:eastAsiaTheme="minorEastAsia"/>
                <w:i/>
                <w:sz w:val="24"/>
                <w:szCs w:val="24"/>
              </w:rPr>
              <w:t>4</w:t>
            </w:r>
          </w:p>
        </w:tc>
        <w:tc>
          <w:tcPr>
            <w:tcW w:w="705" w:type="dxa"/>
          </w:tcPr>
          <w:p w:rsidR="00A378B4" w:rsidRPr="004A1BAB" w:rsidRDefault="00A378B4" w:rsidP="004A1BAB">
            <w:pPr>
              <w:pStyle w:val="Bekezds-mon"/>
              <w:ind w:firstLine="0"/>
              <w:rPr>
                <w:rFonts w:eastAsiaTheme="minorEastAsia"/>
                <w:i/>
                <w:sz w:val="24"/>
                <w:szCs w:val="24"/>
              </w:rPr>
            </w:pPr>
            <w:r w:rsidRPr="004A1BAB">
              <w:rPr>
                <w:rFonts w:eastAsiaTheme="minorEastAsia"/>
                <w:i/>
                <w:sz w:val="24"/>
                <w:szCs w:val="24"/>
              </w:rPr>
              <w:t>fillér</w:t>
            </w:r>
          </w:p>
        </w:tc>
        <w:tc>
          <w:tcPr>
            <w:tcW w:w="3579" w:type="dxa"/>
          </w:tcPr>
          <w:p w:rsidR="00A378B4" w:rsidRPr="004A1BAB" w:rsidRDefault="00A378B4" w:rsidP="004A1BAB">
            <w:pPr>
              <w:pStyle w:val="Bekezds-mon"/>
              <w:ind w:firstLine="0"/>
              <w:jc w:val="left"/>
              <w:rPr>
                <w:rFonts w:eastAsiaTheme="minorEastAsia"/>
                <w:sz w:val="24"/>
                <w:szCs w:val="24"/>
              </w:rPr>
            </w:pPr>
            <w:r w:rsidRPr="004A1BAB">
              <w:rPr>
                <w:rFonts w:eastAsiaTheme="minorEastAsia"/>
                <w:sz w:val="24"/>
                <w:szCs w:val="24"/>
              </w:rPr>
              <w:t>halvány ibolya/fekete</w:t>
            </w:r>
          </w:p>
        </w:tc>
        <w:tc>
          <w:tcPr>
            <w:tcW w:w="402" w:type="dxa"/>
          </w:tcPr>
          <w:p w:rsidR="00A378B4" w:rsidRPr="004A1BAB" w:rsidRDefault="00A378B4" w:rsidP="004A1BAB">
            <w:pPr>
              <w:pStyle w:val="Bekezds-mon"/>
              <w:ind w:right="57" w:firstLine="0"/>
              <w:jc w:val="right"/>
              <w:rPr>
                <w:rFonts w:eastAsiaTheme="minorEastAsia"/>
                <w:sz w:val="24"/>
                <w:szCs w:val="24"/>
              </w:rPr>
            </w:pPr>
          </w:p>
        </w:tc>
        <w:tc>
          <w:tcPr>
            <w:tcW w:w="3969" w:type="dxa"/>
            <w:gridSpan w:val="2"/>
          </w:tcPr>
          <w:p w:rsidR="00A378B4" w:rsidRPr="004A1BAB" w:rsidRDefault="00A378B4" w:rsidP="004A1BAB">
            <w:pPr>
              <w:pStyle w:val="Bekezds-mon"/>
              <w:ind w:firstLine="0"/>
              <w:jc w:val="left"/>
              <w:rPr>
                <w:rFonts w:eastAsiaTheme="minorEastAsia"/>
                <w:sz w:val="24"/>
                <w:szCs w:val="24"/>
              </w:rPr>
            </w:pPr>
            <w:r w:rsidRPr="004A1BAB">
              <w:rPr>
                <w:rFonts w:eastAsiaTheme="minorEastAsia"/>
                <w:i/>
                <w:sz w:val="24"/>
                <w:szCs w:val="24"/>
              </w:rPr>
              <w:t>A koronás értékék rajzával</w:t>
            </w:r>
          </w:p>
        </w:tc>
      </w:tr>
      <w:tr w:rsidR="00A378B4" w:rsidRPr="004A1BAB" w:rsidTr="004A1BAB">
        <w:tc>
          <w:tcPr>
            <w:tcW w:w="316" w:type="dxa"/>
          </w:tcPr>
          <w:p w:rsidR="00A378B4" w:rsidRPr="004A1BAB" w:rsidRDefault="00A378B4" w:rsidP="004A1BAB">
            <w:pPr>
              <w:pStyle w:val="Bekezds-mon"/>
              <w:ind w:right="57" w:firstLine="0"/>
              <w:jc w:val="right"/>
              <w:rPr>
                <w:rFonts w:eastAsiaTheme="minorEastAsia"/>
                <w:sz w:val="24"/>
                <w:szCs w:val="24"/>
              </w:rPr>
            </w:pPr>
            <w:r w:rsidRPr="004A1BAB">
              <w:rPr>
                <w:rFonts w:eastAsiaTheme="minorEastAsia"/>
                <w:sz w:val="24"/>
                <w:szCs w:val="24"/>
              </w:rPr>
              <w:t>5</w:t>
            </w:r>
          </w:p>
        </w:tc>
        <w:tc>
          <w:tcPr>
            <w:tcW w:w="705"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fillér</w:t>
            </w:r>
          </w:p>
        </w:tc>
        <w:tc>
          <w:tcPr>
            <w:tcW w:w="3579" w:type="dxa"/>
          </w:tcPr>
          <w:p w:rsidR="00A378B4" w:rsidRPr="004A1BAB" w:rsidRDefault="00A378B4" w:rsidP="004A1BAB">
            <w:pPr>
              <w:pStyle w:val="Bekezds-mon"/>
              <w:ind w:firstLine="0"/>
              <w:jc w:val="left"/>
              <w:rPr>
                <w:rFonts w:eastAsiaTheme="minorEastAsia"/>
                <w:sz w:val="24"/>
                <w:szCs w:val="24"/>
              </w:rPr>
            </w:pPr>
            <w:r w:rsidRPr="004A1BAB">
              <w:rPr>
                <w:rFonts w:eastAsiaTheme="minorEastAsia"/>
                <w:sz w:val="24"/>
                <w:szCs w:val="24"/>
              </w:rPr>
              <w:t>fűzöld/fekete, szürkészöld/fekete</w:t>
            </w:r>
          </w:p>
        </w:tc>
        <w:tc>
          <w:tcPr>
            <w:tcW w:w="402" w:type="dxa"/>
          </w:tcPr>
          <w:p w:rsidR="00A378B4" w:rsidRPr="004A1BAB" w:rsidRDefault="00A378B4" w:rsidP="004A1BAB">
            <w:pPr>
              <w:pStyle w:val="Bekezds-mon"/>
              <w:ind w:right="57" w:firstLine="0"/>
              <w:jc w:val="right"/>
              <w:rPr>
                <w:rFonts w:eastAsiaTheme="minorEastAsia"/>
                <w:sz w:val="24"/>
                <w:szCs w:val="24"/>
              </w:rPr>
            </w:pPr>
            <w:r w:rsidRPr="004A1BAB">
              <w:rPr>
                <w:rFonts w:eastAsiaTheme="minorEastAsia"/>
                <w:sz w:val="24"/>
                <w:szCs w:val="24"/>
              </w:rPr>
              <w:t>1</w:t>
            </w:r>
          </w:p>
        </w:tc>
        <w:tc>
          <w:tcPr>
            <w:tcW w:w="705"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korona</w:t>
            </w:r>
          </w:p>
        </w:tc>
        <w:tc>
          <w:tcPr>
            <w:tcW w:w="3264" w:type="dxa"/>
          </w:tcPr>
          <w:p w:rsidR="00A378B4" w:rsidRPr="004A1BAB" w:rsidRDefault="00A378B4" w:rsidP="004A1BAB">
            <w:pPr>
              <w:pStyle w:val="Bekezds-mon"/>
              <w:ind w:firstLine="0"/>
              <w:jc w:val="left"/>
              <w:rPr>
                <w:rFonts w:eastAsiaTheme="minorEastAsia"/>
                <w:sz w:val="24"/>
                <w:szCs w:val="24"/>
              </w:rPr>
            </w:pPr>
            <w:r w:rsidRPr="004A1BAB">
              <w:rPr>
                <w:rFonts w:eastAsiaTheme="minorEastAsia"/>
                <w:sz w:val="24"/>
                <w:szCs w:val="24"/>
              </w:rPr>
              <w:t xml:space="preserve">rózsaszín/fekete, </w:t>
            </w:r>
            <w:r w:rsidRPr="004A1BAB">
              <w:rPr>
                <w:rFonts w:eastAsiaTheme="minorEastAsia"/>
                <w:sz w:val="24"/>
                <w:szCs w:val="24"/>
              </w:rPr>
              <w:br/>
              <w:t>borvörös/fekete</w:t>
            </w:r>
          </w:p>
        </w:tc>
      </w:tr>
      <w:tr w:rsidR="00A378B4" w:rsidRPr="004A1BAB" w:rsidTr="004A1BAB">
        <w:tc>
          <w:tcPr>
            <w:tcW w:w="316" w:type="dxa"/>
          </w:tcPr>
          <w:p w:rsidR="00A378B4" w:rsidRPr="004A1BAB" w:rsidRDefault="00A378B4" w:rsidP="004A1BAB">
            <w:pPr>
              <w:pStyle w:val="Bekezds-mon"/>
              <w:ind w:right="57" w:firstLine="0"/>
              <w:jc w:val="right"/>
              <w:rPr>
                <w:rFonts w:eastAsiaTheme="minorEastAsia"/>
                <w:sz w:val="24"/>
                <w:szCs w:val="24"/>
              </w:rPr>
            </w:pPr>
            <w:r w:rsidRPr="004A1BAB">
              <w:rPr>
                <w:rFonts w:eastAsiaTheme="minorEastAsia"/>
                <w:sz w:val="24"/>
                <w:szCs w:val="24"/>
              </w:rPr>
              <w:t>6</w:t>
            </w:r>
          </w:p>
        </w:tc>
        <w:tc>
          <w:tcPr>
            <w:tcW w:w="705"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fillér</w:t>
            </w:r>
          </w:p>
        </w:tc>
        <w:tc>
          <w:tcPr>
            <w:tcW w:w="3579" w:type="dxa"/>
          </w:tcPr>
          <w:p w:rsidR="00A378B4" w:rsidRPr="004A1BAB" w:rsidRDefault="00A378B4" w:rsidP="004A1BAB">
            <w:pPr>
              <w:pStyle w:val="Bekezds-mon"/>
              <w:ind w:firstLine="0"/>
              <w:jc w:val="left"/>
              <w:rPr>
                <w:rFonts w:eastAsiaTheme="minorEastAsia"/>
                <w:sz w:val="24"/>
                <w:szCs w:val="24"/>
              </w:rPr>
            </w:pPr>
            <w:r w:rsidRPr="004A1BAB">
              <w:rPr>
                <w:rFonts w:eastAsiaTheme="minorEastAsia"/>
                <w:sz w:val="24"/>
                <w:szCs w:val="24"/>
              </w:rPr>
              <w:t>szürke/fekete, kékesszürke/fekete</w:t>
            </w:r>
          </w:p>
        </w:tc>
        <w:tc>
          <w:tcPr>
            <w:tcW w:w="402" w:type="dxa"/>
          </w:tcPr>
          <w:p w:rsidR="00A378B4" w:rsidRPr="004A1BAB" w:rsidRDefault="00A378B4" w:rsidP="004A1BAB">
            <w:pPr>
              <w:pStyle w:val="Bekezds-mon"/>
              <w:ind w:right="57" w:firstLine="0"/>
              <w:jc w:val="right"/>
              <w:rPr>
                <w:rFonts w:eastAsiaTheme="minorEastAsia"/>
                <w:sz w:val="24"/>
                <w:szCs w:val="24"/>
              </w:rPr>
            </w:pPr>
            <w:r w:rsidRPr="004A1BAB">
              <w:rPr>
                <w:rFonts w:eastAsiaTheme="minorEastAsia"/>
                <w:sz w:val="24"/>
                <w:szCs w:val="24"/>
              </w:rPr>
              <w:t>3</w:t>
            </w:r>
          </w:p>
        </w:tc>
        <w:tc>
          <w:tcPr>
            <w:tcW w:w="705"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korona</w:t>
            </w:r>
          </w:p>
        </w:tc>
        <w:tc>
          <w:tcPr>
            <w:tcW w:w="3264" w:type="dxa"/>
          </w:tcPr>
          <w:p w:rsidR="00A378B4" w:rsidRPr="004A1BAB" w:rsidRDefault="00A378B4" w:rsidP="004A1BAB">
            <w:pPr>
              <w:pStyle w:val="Bekezds-mon"/>
              <w:ind w:firstLine="0"/>
              <w:jc w:val="left"/>
              <w:rPr>
                <w:rFonts w:eastAsiaTheme="minorEastAsia"/>
                <w:sz w:val="24"/>
                <w:szCs w:val="24"/>
              </w:rPr>
            </w:pPr>
            <w:r w:rsidRPr="004A1BAB">
              <w:rPr>
                <w:rFonts w:eastAsiaTheme="minorEastAsia"/>
                <w:sz w:val="24"/>
                <w:szCs w:val="24"/>
              </w:rPr>
              <w:t>kékeszöld/fekete</w:t>
            </w:r>
          </w:p>
        </w:tc>
      </w:tr>
      <w:tr w:rsidR="00A378B4" w:rsidRPr="004A1BAB" w:rsidTr="004A1BAB">
        <w:tc>
          <w:tcPr>
            <w:tcW w:w="316" w:type="dxa"/>
          </w:tcPr>
          <w:p w:rsidR="00A378B4" w:rsidRPr="004A1BAB" w:rsidRDefault="00A378B4" w:rsidP="004A1BAB">
            <w:pPr>
              <w:pStyle w:val="Bekezds-mon"/>
              <w:ind w:right="57" w:firstLine="0"/>
              <w:jc w:val="right"/>
              <w:rPr>
                <w:rFonts w:eastAsiaTheme="minorEastAsia"/>
                <w:sz w:val="24"/>
                <w:szCs w:val="24"/>
              </w:rPr>
            </w:pPr>
            <w:r w:rsidRPr="004A1BAB">
              <w:rPr>
                <w:rFonts w:eastAsiaTheme="minorEastAsia"/>
                <w:sz w:val="24"/>
                <w:szCs w:val="24"/>
              </w:rPr>
              <w:t>10</w:t>
            </w:r>
          </w:p>
        </w:tc>
        <w:tc>
          <w:tcPr>
            <w:tcW w:w="705"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fillér</w:t>
            </w:r>
          </w:p>
        </w:tc>
        <w:tc>
          <w:tcPr>
            <w:tcW w:w="3579" w:type="dxa"/>
          </w:tcPr>
          <w:p w:rsidR="00A378B4" w:rsidRPr="004A1BAB" w:rsidRDefault="00A378B4" w:rsidP="004A1BAB">
            <w:pPr>
              <w:pStyle w:val="Bekezds-mon"/>
              <w:ind w:firstLine="0"/>
              <w:jc w:val="left"/>
              <w:rPr>
                <w:rFonts w:eastAsiaTheme="minorEastAsia"/>
                <w:sz w:val="24"/>
                <w:szCs w:val="24"/>
              </w:rPr>
            </w:pPr>
            <w:r w:rsidRPr="004A1BAB">
              <w:rPr>
                <w:rFonts w:eastAsiaTheme="minorEastAsia"/>
                <w:sz w:val="24"/>
                <w:szCs w:val="24"/>
              </w:rPr>
              <w:t>rózsaszín/fekete</w:t>
            </w:r>
          </w:p>
        </w:tc>
        <w:tc>
          <w:tcPr>
            <w:tcW w:w="402" w:type="dxa"/>
          </w:tcPr>
          <w:p w:rsidR="00A378B4" w:rsidRPr="004A1BAB" w:rsidRDefault="00A378B4" w:rsidP="004A1BAB">
            <w:pPr>
              <w:pStyle w:val="Bekezds-mon"/>
              <w:ind w:right="57" w:firstLine="0"/>
              <w:jc w:val="right"/>
              <w:rPr>
                <w:rFonts w:eastAsiaTheme="minorEastAsia"/>
                <w:sz w:val="24"/>
                <w:szCs w:val="24"/>
              </w:rPr>
            </w:pPr>
          </w:p>
        </w:tc>
        <w:tc>
          <w:tcPr>
            <w:tcW w:w="705" w:type="dxa"/>
          </w:tcPr>
          <w:p w:rsidR="00A378B4" w:rsidRPr="004A1BAB" w:rsidRDefault="00A378B4" w:rsidP="004A1BAB">
            <w:pPr>
              <w:pStyle w:val="Bekezds-mon"/>
              <w:ind w:firstLine="0"/>
              <w:rPr>
                <w:rFonts w:eastAsiaTheme="minorEastAsia"/>
                <w:sz w:val="24"/>
                <w:szCs w:val="24"/>
              </w:rPr>
            </w:pPr>
          </w:p>
        </w:tc>
        <w:tc>
          <w:tcPr>
            <w:tcW w:w="3264" w:type="dxa"/>
          </w:tcPr>
          <w:p w:rsidR="00A378B4" w:rsidRPr="004A1BAB" w:rsidRDefault="00A378B4" w:rsidP="004A1BAB">
            <w:pPr>
              <w:pStyle w:val="Bekezds-mon"/>
              <w:ind w:firstLine="0"/>
              <w:jc w:val="left"/>
              <w:rPr>
                <w:rFonts w:eastAsiaTheme="minorEastAsia"/>
                <w:sz w:val="24"/>
                <w:szCs w:val="24"/>
              </w:rPr>
            </w:pPr>
          </w:p>
        </w:tc>
      </w:tr>
      <w:tr w:rsidR="00A378B4" w:rsidRPr="004A1BAB" w:rsidTr="004A1BAB">
        <w:tc>
          <w:tcPr>
            <w:tcW w:w="316" w:type="dxa"/>
          </w:tcPr>
          <w:p w:rsidR="00A378B4" w:rsidRPr="004A1BAB" w:rsidRDefault="00A378B4" w:rsidP="004A1BAB">
            <w:pPr>
              <w:pStyle w:val="Bekezds-mon"/>
              <w:ind w:right="57" w:firstLine="0"/>
              <w:jc w:val="right"/>
              <w:rPr>
                <w:rFonts w:eastAsiaTheme="minorEastAsia"/>
                <w:sz w:val="24"/>
                <w:szCs w:val="24"/>
              </w:rPr>
            </w:pPr>
            <w:r w:rsidRPr="004A1BAB">
              <w:rPr>
                <w:rFonts w:eastAsiaTheme="minorEastAsia"/>
                <w:sz w:val="24"/>
                <w:szCs w:val="24"/>
              </w:rPr>
              <w:t>25</w:t>
            </w:r>
          </w:p>
        </w:tc>
        <w:tc>
          <w:tcPr>
            <w:tcW w:w="705"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fillér</w:t>
            </w:r>
          </w:p>
        </w:tc>
        <w:tc>
          <w:tcPr>
            <w:tcW w:w="3579" w:type="dxa"/>
          </w:tcPr>
          <w:p w:rsidR="00A378B4" w:rsidRPr="004A1BAB" w:rsidRDefault="00A378B4" w:rsidP="004A1BAB">
            <w:pPr>
              <w:pStyle w:val="Bekezds-mon"/>
              <w:ind w:firstLine="0"/>
              <w:jc w:val="left"/>
              <w:rPr>
                <w:rFonts w:eastAsiaTheme="minorEastAsia"/>
                <w:sz w:val="24"/>
                <w:szCs w:val="24"/>
              </w:rPr>
            </w:pPr>
            <w:r w:rsidRPr="004A1BAB">
              <w:rPr>
                <w:rFonts w:eastAsiaTheme="minorEastAsia"/>
                <w:sz w:val="24"/>
                <w:szCs w:val="24"/>
              </w:rPr>
              <w:t>kék/fekete, szürkéskék/fekete</w:t>
            </w:r>
          </w:p>
        </w:tc>
        <w:tc>
          <w:tcPr>
            <w:tcW w:w="402" w:type="dxa"/>
          </w:tcPr>
          <w:p w:rsidR="00A378B4" w:rsidRPr="004A1BAB" w:rsidRDefault="00A378B4" w:rsidP="004A1BAB">
            <w:pPr>
              <w:pStyle w:val="Bekezds-mon"/>
              <w:ind w:right="57" w:firstLine="0"/>
              <w:jc w:val="right"/>
              <w:rPr>
                <w:rFonts w:eastAsiaTheme="minorEastAsia"/>
                <w:sz w:val="24"/>
                <w:szCs w:val="24"/>
              </w:rPr>
            </w:pPr>
          </w:p>
        </w:tc>
        <w:tc>
          <w:tcPr>
            <w:tcW w:w="705" w:type="dxa"/>
          </w:tcPr>
          <w:p w:rsidR="00A378B4" w:rsidRPr="004A1BAB" w:rsidRDefault="00A378B4" w:rsidP="004A1BAB">
            <w:pPr>
              <w:pStyle w:val="Bekezds-mon"/>
              <w:ind w:firstLine="0"/>
              <w:rPr>
                <w:rFonts w:eastAsiaTheme="minorEastAsia"/>
                <w:sz w:val="24"/>
                <w:szCs w:val="24"/>
              </w:rPr>
            </w:pPr>
          </w:p>
        </w:tc>
        <w:tc>
          <w:tcPr>
            <w:tcW w:w="3264" w:type="dxa"/>
          </w:tcPr>
          <w:p w:rsidR="00A378B4" w:rsidRPr="004A1BAB" w:rsidRDefault="00A378B4" w:rsidP="004A1BAB">
            <w:pPr>
              <w:pStyle w:val="Bekezds-mon"/>
              <w:ind w:firstLine="0"/>
              <w:jc w:val="left"/>
              <w:rPr>
                <w:rFonts w:eastAsiaTheme="minorEastAsia"/>
                <w:sz w:val="24"/>
                <w:szCs w:val="24"/>
              </w:rPr>
            </w:pPr>
          </w:p>
        </w:tc>
      </w:tr>
    </w:tbl>
    <w:p w:rsidR="00A378B4" w:rsidRDefault="00A378B4" w:rsidP="00D81A75">
      <w:pPr>
        <w:pStyle w:val="Bekezds-mon"/>
      </w:pPr>
    </w:p>
    <w:p w:rsidR="00A378B4" w:rsidRDefault="00A378B4" w:rsidP="00D81A75">
      <w:pPr>
        <w:pStyle w:val="Bekezds-mon"/>
      </w:pPr>
      <w:r>
        <w:t>3. Ebbe a csoportba azok a szintén fel nem terjesztett és az anyamintákkal készített kísérleti nyomatok tartoznak, amelyek 1910 – 1911-ben ismertté váltak, illetve két államnyomdai tisztviselő hagyatékából kerültek gyűjtői</w:t>
      </w:r>
      <w:r>
        <w:br/>
      </w:r>
      <w:r>
        <w:br w:type="page"/>
      </w:r>
      <w:r>
        <w:br/>
      </w:r>
      <w:r>
        <w:br/>
        <w:t>kézbe. A nyomáshoz vízjel nélküli fehér és rózsaszínű kartonpapírt haszná</w:t>
      </w:r>
      <w:r>
        <w:t>l</w:t>
      </w:r>
      <w:r>
        <w:t>tak. Fogazatlanok. Egyes értékek széles szegéllyel készültek. A csak fehér papíron nyomottakat külön nem jelöljük.</w:t>
      </w:r>
    </w:p>
    <w:p w:rsidR="00A378B4" w:rsidRDefault="00A378B4" w:rsidP="00D81A75">
      <w:pPr>
        <w:pStyle w:val="Bekezds-mon"/>
      </w:pPr>
      <w:r>
        <w:t>a) A filléres értékek rajzával, értékszám nélküli egyszínű nyomás: szü</w:t>
      </w:r>
      <w:r>
        <w:t>r</w:t>
      </w:r>
      <w:r>
        <w:t>ke,vörös és vörösbarna.</w:t>
      </w:r>
    </w:p>
    <w:p w:rsidR="00A378B4" w:rsidRDefault="00A378B4" w:rsidP="00D81A75">
      <w:pPr>
        <w:pStyle w:val="Bekezds-mon"/>
      </w:pPr>
      <w:r>
        <w:t>b) Kétszínű nyomás a filléres értékek rajzával:</w:t>
      </w:r>
    </w:p>
    <w:p w:rsidR="00A378B4" w:rsidRPr="009949CE" w:rsidRDefault="00A378B4" w:rsidP="00D81A75">
      <w:pPr>
        <w:pStyle w:val="Bekezds-mon"/>
        <w:tabs>
          <w:tab w:val="left" w:pos="3119"/>
        </w:tabs>
        <w:spacing w:before="120" w:line="240" w:lineRule="auto"/>
        <w:ind w:left="4678" w:hanging="4536"/>
        <w:jc w:val="left"/>
        <w:rPr>
          <w:sz w:val="24"/>
          <w:szCs w:val="24"/>
        </w:rPr>
      </w:pPr>
      <w:r>
        <w:rPr>
          <w:sz w:val="24"/>
          <w:szCs w:val="24"/>
        </w:rPr>
        <w:t xml:space="preserve"> 4 fillér ibolya/fekete</w:t>
      </w:r>
      <w:r>
        <w:rPr>
          <w:sz w:val="24"/>
          <w:szCs w:val="24"/>
        </w:rPr>
        <w:tab/>
      </w:r>
      <w:r w:rsidRPr="009949CE">
        <w:rPr>
          <w:sz w:val="24"/>
          <w:szCs w:val="24"/>
        </w:rPr>
        <w:t>50 fillér ibolyavörös/fekete; fehér , és ró</w:t>
      </w:r>
      <w:r>
        <w:rPr>
          <w:sz w:val="24"/>
          <w:szCs w:val="24"/>
        </w:rPr>
        <w:t>zsa</w:t>
      </w:r>
      <w:r w:rsidRPr="009949CE">
        <w:rPr>
          <w:sz w:val="24"/>
          <w:szCs w:val="24"/>
        </w:rPr>
        <w:t>szín papíron</w:t>
      </w:r>
    </w:p>
    <w:p w:rsidR="00A378B4" w:rsidRDefault="00A378B4" w:rsidP="00D81A75">
      <w:pPr>
        <w:pStyle w:val="Bekezds-mon"/>
        <w:tabs>
          <w:tab w:val="left" w:pos="3119"/>
        </w:tabs>
        <w:spacing w:line="240" w:lineRule="auto"/>
        <w:ind w:left="3969" w:hanging="3827"/>
        <w:jc w:val="left"/>
        <w:rPr>
          <w:sz w:val="24"/>
          <w:szCs w:val="24"/>
        </w:rPr>
      </w:pPr>
      <w:r>
        <w:rPr>
          <w:sz w:val="24"/>
          <w:szCs w:val="24"/>
        </w:rPr>
        <w:t>10 fillér vörös/fekete</w:t>
      </w:r>
      <w:r>
        <w:rPr>
          <w:sz w:val="24"/>
          <w:szCs w:val="24"/>
        </w:rPr>
        <w:tab/>
      </w:r>
      <w:r w:rsidRPr="009949CE">
        <w:rPr>
          <w:sz w:val="24"/>
          <w:szCs w:val="24"/>
        </w:rPr>
        <w:t>60 fillér vörösbarna/fekete és olajzöld/fekete</w:t>
      </w:r>
      <w:r>
        <w:rPr>
          <w:sz w:val="24"/>
          <w:szCs w:val="24"/>
        </w:rPr>
        <w:t xml:space="preserve"> </w:t>
      </w:r>
      <w:r w:rsidRPr="009949CE">
        <w:rPr>
          <w:sz w:val="24"/>
          <w:szCs w:val="24"/>
        </w:rPr>
        <w:t>ez utóbbi</w:t>
      </w:r>
    </w:p>
    <w:p w:rsidR="00A378B4" w:rsidRPr="009949CE" w:rsidRDefault="00A378B4" w:rsidP="00D81A75">
      <w:pPr>
        <w:pStyle w:val="Bekezds-mon"/>
        <w:tabs>
          <w:tab w:val="left" w:pos="3969"/>
        </w:tabs>
        <w:spacing w:line="240" w:lineRule="auto"/>
        <w:ind w:left="3969" w:hanging="3827"/>
        <w:jc w:val="left"/>
        <w:rPr>
          <w:sz w:val="24"/>
          <w:szCs w:val="24"/>
        </w:rPr>
      </w:pPr>
      <w:r w:rsidRPr="009949CE">
        <w:rPr>
          <w:sz w:val="24"/>
          <w:szCs w:val="24"/>
        </w:rPr>
        <w:t>20 fillér fekete/kék</w:t>
      </w:r>
      <w:r>
        <w:rPr>
          <w:sz w:val="24"/>
          <w:szCs w:val="24"/>
        </w:rPr>
        <w:tab/>
      </w:r>
      <w:r w:rsidRPr="009949CE">
        <w:rPr>
          <w:sz w:val="24"/>
          <w:szCs w:val="24"/>
        </w:rPr>
        <w:t>fehér és rózsaszín papíron</w:t>
      </w:r>
    </w:p>
    <w:p w:rsidR="00A378B4" w:rsidRPr="009949CE" w:rsidRDefault="00A378B4" w:rsidP="00D81A75">
      <w:pPr>
        <w:pStyle w:val="Bekezds-mon"/>
        <w:tabs>
          <w:tab w:val="left" w:pos="3119"/>
        </w:tabs>
        <w:spacing w:line="240" w:lineRule="auto"/>
        <w:ind w:left="4678" w:hanging="4536"/>
        <w:rPr>
          <w:sz w:val="24"/>
          <w:szCs w:val="24"/>
        </w:rPr>
      </w:pPr>
      <w:r w:rsidRPr="009949CE">
        <w:rPr>
          <w:sz w:val="24"/>
          <w:szCs w:val="24"/>
        </w:rPr>
        <w:t>25 fillér vörös/fekete</w:t>
      </w:r>
    </w:p>
    <w:p w:rsidR="00A378B4" w:rsidRDefault="00A378B4" w:rsidP="00D81A75">
      <w:pPr>
        <w:pStyle w:val="Bekezds-mon"/>
        <w:spacing w:before="120"/>
      </w:pPr>
      <w:r>
        <w:t>A koronás értékek rajzával:</w:t>
      </w:r>
    </w:p>
    <w:p w:rsidR="00A378B4" w:rsidRPr="009949CE" w:rsidRDefault="00A378B4" w:rsidP="00D81A75">
      <w:pPr>
        <w:pStyle w:val="Bekezds-mon"/>
        <w:tabs>
          <w:tab w:val="left" w:pos="3119"/>
        </w:tabs>
        <w:spacing w:before="120" w:after="120" w:line="240" w:lineRule="auto"/>
        <w:ind w:left="3969" w:hanging="3827"/>
        <w:jc w:val="left"/>
        <w:rPr>
          <w:sz w:val="24"/>
          <w:szCs w:val="24"/>
        </w:rPr>
      </w:pPr>
      <w:r w:rsidRPr="009949CE">
        <w:rPr>
          <w:sz w:val="24"/>
          <w:szCs w:val="24"/>
        </w:rPr>
        <w:t>1 korona fekete/fekete és barnásvörös/fekete, ez utóbbi fehér és rózsaszín papíron.</w:t>
      </w:r>
    </w:p>
    <w:p w:rsidR="00A378B4" w:rsidRDefault="00A378B4" w:rsidP="00D81A75">
      <w:pPr>
        <w:pStyle w:val="Bekezds-mon"/>
      </w:pPr>
      <w:r>
        <w:t>4. Hivatalosan államnyomdái kísérleti nyomatok, amelyek feltehetően lopott anyagból kerültek gyűjtői kézbe.</w:t>
      </w:r>
    </w:p>
    <w:p w:rsidR="00A378B4" w:rsidRDefault="00A378B4" w:rsidP="00D81A75">
      <w:pPr>
        <w:pStyle w:val="Bekezds-mon"/>
      </w:pPr>
      <w:r>
        <w:t>a) Vízjeles papíros, fogazatlan, ragasztó nélküli nyomatok. A filléres értékek rajzával, értékszám nélkül: szürke, vörösbarna, vörös és kék.</w:t>
      </w:r>
    </w:p>
    <w:p w:rsidR="00A378B4" w:rsidRDefault="00A378B4" w:rsidP="00D81A75">
      <w:pPr>
        <w:pStyle w:val="Bekezds-mon"/>
      </w:pPr>
      <w:r>
        <w:t>b) Vízjeles papíros, fogazatlan, ragasztó nélküli nyomatok fekete érté</w:t>
      </w:r>
      <w:r>
        <w:t>k</w:t>
      </w:r>
      <w:r>
        <w:t>számmal, amely négyféle típusú számjeggyel készült. Éspedig az elfogadott groteszk (a), ugyanilyen félkövér (b), kövér (c) és kis írógép-típusúval (d).</w:t>
      </w:r>
    </w:p>
    <w:p w:rsidR="00A378B4" w:rsidRDefault="00A378B4" w:rsidP="00D81A75">
      <w:pPr>
        <w:pStyle w:val="Bekezds-mon"/>
        <w:spacing w:after="120"/>
      </w:pPr>
      <w:r>
        <w:t>A filléres értékek rajzával:</w:t>
      </w:r>
    </w:p>
    <w:p w:rsidR="00A378B4" w:rsidRPr="009949CE" w:rsidRDefault="00A378B4" w:rsidP="00D81A75">
      <w:pPr>
        <w:pStyle w:val="Bekezds-mon"/>
        <w:tabs>
          <w:tab w:val="left" w:pos="3119"/>
        </w:tabs>
        <w:spacing w:line="240" w:lineRule="auto"/>
        <w:ind w:left="3827" w:hanging="3827"/>
        <w:jc w:val="left"/>
        <w:rPr>
          <w:sz w:val="24"/>
          <w:szCs w:val="24"/>
        </w:rPr>
      </w:pPr>
      <w:r w:rsidRPr="009949CE">
        <w:rPr>
          <w:sz w:val="24"/>
          <w:szCs w:val="24"/>
        </w:rPr>
        <w:t xml:space="preserve">4 fillér ibolya (a) és (d) </w:t>
      </w:r>
      <w:r>
        <w:rPr>
          <w:sz w:val="24"/>
          <w:szCs w:val="24"/>
        </w:rPr>
        <w:tab/>
      </w:r>
      <w:r w:rsidRPr="009949CE">
        <w:rPr>
          <w:sz w:val="24"/>
          <w:szCs w:val="24"/>
        </w:rPr>
        <w:t>60 fillér zöldessárga (b) és (o) .</w:t>
      </w:r>
    </w:p>
    <w:p w:rsidR="00A378B4" w:rsidRPr="009949CE" w:rsidRDefault="00A378B4" w:rsidP="00D81A75">
      <w:pPr>
        <w:pStyle w:val="Bekezds-mon"/>
        <w:tabs>
          <w:tab w:val="left" w:pos="3119"/>
        </w:tabs>
        <w:spacing w:line="240" w:lineRule="auto"/>
        <w:ind w:left="3827" w:hanging="3827"/>
        <w:jc w:val="left"/>
        <w:rPr>
          <w:sz w:val="24"/>
          <w:szCs w:val="24"/>
        </w:rPr>
      </w:pPr>
      <w:r w:rsidRPr="009949CE">
        <w:rPr>
          <w:sz w:val="24"/>
          <w:szCs w:val="24"/>
        </w:rPr>
        <w:t>10 fillér (a), (b), és (d)</w:t>
      </w:r>
    </w:p>
    <w:p w:rsidR="00A378B4" w:rsidRDefault="00A378B4" w:rsidP="00D81A75">
      <w:pPr>
        <w:pStyle w:val="Bekezds-mon"/>
        <w:spacing w:before="120"/>
      </w:pPr>
      <w:r>
        <w:t>A koronás értékek rajzával:</w:t>
      </w:r>
    </w:p>
    <w:p w:rsidR="00A378B4" w:rsidRPr="009949CE" w:rsidRDefault="00A378B4" w:rsidP="00D81A75">
      <w:pPr>
        <w:pStyle w:val="Bekezds-mon"/>
        <w:tabs>
          <w:tab w:val="left" w:pos="3119"/>
        </w:tabs>
        <w:spacing w:before="120" w:after="120" w:line="240" w:lineRule="auto"/>
        <w:ind w:left="3827" w:hanging="3827"/>
        <w:jc w:val="left"/>
        <w:rPr>
          <w:sz w:val="24"/>
          <w:szCs w:val="24"/>
        </w:rPr>
      </w:pPr>
      <w:r w:rsidRPr="009949CE">
        <w:rPr>
          <w:sz w:val="24"/>
          <w:szCs w:val="24"/>
        </w:rPr>
        <w:t xml:space="preserve">1 korona barnásvörös (a) </w:t>
      </w:r>
      <w:r>
        <w:rPr>
          <w:sz w:val="24"/>
          <w:szCs w:val="24"/>
        </w:rPr>
        <w:tab/>
      </w:r>
      <w:r w:rsidRPr="009949CE">
        <w:rPr>
          <w:sz w:val="24"/>
          <w:szCs w:val="24"/>
        </w:rPr>
        <w:t>3 korona kékeszöld (a)</w:t>
      </w:r>
    </w:p>
    <w:p w:rsidR="00A378B4" w:rsidRDefault="00A378B4" w:rsidP="00D81A75">
      <w:pPr>
        <w:pStyle w:val="Bekezds-mon"/>
        <w:spacing w:after="120"/>
      </w:pPr>
      <w:r>
        <w:t>c) Anyamintákkal készült egyes nyomatok, nagy szegéllyel vízjel nélküli fehér papíron. Fogazás nélkül. Kétszínű nyomás. A filléres értékek rajzával:</w:t>
      </w:r>
    </w:p>
    <w:p w:rsidR="00A378B4" w:rsidRPr="009949CE" w:rsidRDefault="00A378B4" w:rsidP="00D81A75">
      <w:pPr>
        <w:pStyle w:val="Bekezds-mon"/>
        <w:tabs>
          <w:tab w:val="left" w:pos="3119"/>
        </w:tabs>
        <w:spacing w:line="240" w:lineRule="auto"/>
        <w:ind w:left="3827" w:hanging="3827"/>
        <w:jc w:val="left"/>
        <w:rPr>
          <w:sz w:val="24"/>
          <w:szCs w:val="24"/>
        </w:rPr>
      </w:pPr>
      <w:r>
        <w:rPr>
          <w:sz w:val="24"/>
          <w:szCs w:val="24"/>
        </w:rPr>
        <w:t xml:space="preserve"> </w:t>
      </w:r>
      <w:r w:rsidRPr="009949CE">
        <w:rPr>
          <w:sz w:val="24"/>
          <w:szCs w:val="24"/>
        </w:rPr>
        <w:t xml:space="preserve">6 fillér kék/vörös </w:t>
      </w:r>
      <w:r>
        <w:rPr>
          <w:sz w:val="24"/>
          <w:szCs w:val="24"/>
        </w:rPr>
        <w:tab/>
        <w:t xml:space="preserve"> </w:t>
      </w:r>
      <w:r w:rsidRPr="009949CE">
        <w:rPr>
          <w:sz w:val="24"/>
          <w:szCs w:val="24"/>
        </w:rPr>
        <w:t>30 fillér ibolya/vörös</w:t>
      </w:r>
    </w:p>
    <w:p w:rsidR="00A378B4" w:rsidRPr="009949CE" w:rsidRDefault="00A378B4" w:rsidP="00D81A75">
      <w:pPr>
        <w:pStyle w:val="Bekezds-mon"/>
        <w:tabs>
          <w:tab w:val="left" w:pos="3119"/>
        </w:tabs>
        <w:spacing w:line="240" w:lineRule="auto"/>
        <w:ind w:left="3827" w:hanging="3827"/>
        <w:jc w:val="left"/>
        <w:rPr>
          <w:sz w:val="24"/>
          <w:szCs w:val="24"/>
        </w:rPr>
      </w:pPr>
      <w:r w:rsidRPr="009949CE">
        <w:rPr>
          <w:sz w:val="24"/>
          <w:szCs w:val="24"/>
        </w:rPr>
        <w:t xml:space="preserve">25 fillér zöld/vörös </w:t>
      </w:r>
      <w:r>
        <w:rPr>
          <w:sz w:val="24"/>
          <w:szCs w:val="24"/>
        </w:rPr>
        <w:tab/>
      </w:r>
      <w:r w:rsidRPr="009949CE">
        <w:rPr>
          <w:sz w:val="24"/>
          <w:szCs w:val="24"/>
        </w:rPr>
        <w:t>100 fillér fekete/vörös.</w:t>
      </w:r>
    </w:p>
    <w:p w:rsidR="00A378B4" w:rsidRDefault="00A378B4" w:rsidP="00D81A75">
      <w:pPr>
        <w:pStyle w:val="Bekezds-mon"/>
        <w:spacing w:before="120"/>
      </w:pPr>
      <w:r>
        <w:t>A korona értékek rajzával:</w:t>
      </w:r>
    </w:p>
    <w:p w:rsidR="00A378B4" w:rsidRPr="009949CE" w:rsidRDefault="00A378B4" w:rsidP="00D81A75">
      <w:pPr>
        <w:pStyle w:val="Bekezds-mon"/>
        <w:tabs>
          <w:tab w:val="left" w:pos="3119"/>
        </w:tabs>
        <w:spacing w:before="120" w:after="120" w:line="240" w:lineRule="auto"/>
        <w:ind w:left="3969" w:hanging="3827"/>
        <w:jc w:val="left"/>
        <w:rPr>
          <w:sz w:val="24"/>
          <w:szCs w:val="24"/>
        </w:rPr>
      </w:pPr>
      <w:r w:rsidRPr="009949CE">
        <w:rPr>
          <w:sz w:val="24"/>
          <w:szCs w:val="24"/>
        </w:rPr>
        <w:t>1 korona kék/vörös.</w:t>
      </w:r>
    </w:p>
    <w:p w:rsidR="00A378B4" w:rsidRDefault="00A378B4" w:rsidP="00D81A75">
      <w:pPr>
        <w:pStyle w:val="Bekezds-mon"/>
      </w:pPr>
      <w:r>
        <w:t>Az eddig ismertetett kísérleti nyomatok mind 1898-ban készültek és az1900. január l-re kiadni tervezett 13 érték végleges formájának kialakítását célozták. A később kiadásra kerülő címletek kísérleti nyomatait mindig az érintett sorozatnál ismertetjük.</w:t>
      </w:r>
    </w:p>
    <w:p w:rsidR="00A378B4" w:rsidRDefault="00A378B4" w:rsidP="00D81A75">
      <w:pPr>
        <w:pStyle w:val="Cmsor4-Turul"/>
      </w:pPr>
      <w:r>
        <w:t>A színek</w:t>
      </w:r>
    </w:p>
    <w:p w:rsidR="00A378B4" w:rsidRPr="006A0564" w:rsidRDefault="00A378B4" w:rsidP="00D81A75">
      <w:pPr>
        <w:pStyle w:val="Bekezds-mon"/>
        <w:rPr>
          <w:spacing w:val="0"/>
        </w:rPr>
      </w:pPr>
      <w:r w:rsidRPr="009949CE">
        <w:rPr>
          <w:spacing w:val="0"/>
        </w:rPr>
        <w:t>A postavezérigazgató felhívására az államnyomda már 1897 óta kísérlet</w:t>
      </w:r>
      <w:r w:rsidRPr="009949CE">
        <w:rPr>
          <w:spacing w:val="0"/>
        </w:rPr>
        <w:t>e</w:t>
      </w:r>
      <w:r w:rsidRPr="009949CE">
        <w:rPr>
          <w:spacing w:val="0"/>
        </w:rPr>
        <w:t>zett a festékkeverésre, valamint a kémiai behatásokra érzékenyebb fest</w:t>
      </w:r>
      <w:r w:rsidRPr="009949CE">
        <w:rPr>
          <w:spacing w:val="0"/>
        </w:rPr>
        <w:t>é</w:t>
      </w:r>
      <w:r w:rsidRPr="009949CE">
        <w:rPr>
          <w:spacing w:val="0"/>
        </w:rPr>
        <w:t>kek,illetve színek előállításával. Követelmény volt olyan érzékenységű festékek felkutatása, amelyek nem fakulnak, könnyen nem oldhatók s a bélyegzőfesték róluk ne legyen könnyen eltávolítható. A célnak megfelelő bélyegzőfestéket is</w:t>
      </w:r>
      <w:r>
        <w:rPr>
          <w:spacing w:val="0"/>
        </w:rPr>
        <w:br/>
      </w:r>
      <w:r>
        <w:br w:type="page"/>
      </w:r>
      <w:r>
        <w:br/>
      </w:r>
      <w:r w:rsidRPr="006A0564">
        <w:rPr>
          <w:spacing w:val="0"/>
        </w:rPr>
        <w:t>az államnyomda kísérletezte ki. Az így előállított nehezen oldódó; vegyérzékeny festékeknek megfelelően a papírgyár vegyileg úgy készítette ki a papírt,hogy azon minden más nyomdafesték színe megváltozzék. Ezzel vették elejét a posta kárára esetleg elkövetendő hamisításoknak. Mind a nyomáshoz használtfesték összeállítása, mind a papír vegyi kikészítésének módszere államtitkot képezett. A papír vegyi kikészítését 1908-ig alkalmazták.</w:t>
      </w:r>
    </w:p>
    <w:p w:rsidR="00A378B4" w:rsidRDefault="00A378B4" w:rsidP="00D81A75">
      <w:pPr>
        <w:pStyle w:val="Bekezds-mon"/>
      </w:pPr>
      <w:r>
        <w:t>A festékérzékenység gyűjtői szempontból érdekes következménnyel járt. Nevezetesen innen ered a turulos bélyegek sok színárnyalata és változata.</w:t>
      </w:r>
    </w:p>
    <w:p w:rsidR="00A378B4" w:rsidRPr="006A0564" w:rsidRDefault="00A378B4" w:rsidP="00D81A75">
      <w:pPr>
        <w:pStyle w:val="Bekezds-mon"/>
        <w:rPr>
          <w:spacing w:val="2"/>
        </w:rPr>
      </w:pPr>
      <w:r w:rsidRPr="006A0564">
        <w:rPr>
          <w:spacing w:val="2"/>
        </w:rPr>
        <w:t>Az egyes kibocsátások címleteinek tárgyalásánál azok színét az alábbi elvek szerint adjuk meg. Minden értéknél a főszínárnyalatok sorrendjében szín</w:t>
      </w:r>
      <w:r>
        <w:rPr>
          <w:spacing w:val="2"/>
        </w:rPr>
        <w:softHyphen/>
      </w:r>
      <w:r w:rsidRPr="006A0564">
        <w:rPr>
          <w:spacing w:val="2"/>
        </w:rPr>
        <w:t>skálát képezünk. A kevert színeknél az uralkodó keverékszínnek megfelelő színárnyalatot vörösbe, kékbe, zöldbe, ibolyába, sárgába stb. hajlónak neve</w:t>
      </w:r>
      <w:r w:rsidRPr="006A0564">
        <w:rPr>
          <w:spacing w:val="2"/>
        </w:rPr>
        <w:t>z</w:t>
      </w:r>
      <w:r w:rsidRPr="006A0564">
        <w:rPr>
          <w:spacing w:val="2"/>
        </w:rPr>
        <w:t>zük, és kékeszöldes stb. jelöljük meg. A szín- és főszínárnyalatokon belül, mint mellékárnyalatokat világosat, sötétet, halványát és élénket különböztetünk meg. A megadott színek, az előzőekben tárgyalt okok miatt általában haszn</w:t>
      </w:r>
      <w:r w:rsidRPr="006A0564">
        <w:rPr>
          <w:spacing w:val="2"/>
        </w:rPr>
        <w:t>á</w:t>
      </w:r>
      <w:r w:rsidRPr="006A0564">
        <w:rPr>
          <w:spacing w:val="2"/>
        </w:rPr>
        <w:t>latlan és le nem áztatott bélyegekre vonatkoznak. Ez utóbbiaknál a színes p</w:t>
      </w:r>
      <w:r w:rsidRPr="006A0564">
        <w:rPr>
          <w:spacing w:val="2"/>
        </w:rPr>
        <w:t>a</w:t>
      </w:r>
      <w:r w:rsidRPr="006A0564">
        <w:rPr>
          <w:spacing w:val="2"/>
        </w:rPr>
        <w:t>pírosokra ragasztott bélyegeknél – ügyeimmel</w:t>
      </w:r>
      <w:r>
        <w:rPr>
          <w:spacing w:val="2"/>
        </w:rPr>
        <w:t xml:space="preserve"> a kétféle szín kölcsönhatására </w:t>
      </w:r>
      <w:r w:rsidRPr="006A0564">
        <w:rPr>
          <w:spacing w:val="2"/>
        </w:rPr>
        <w:t>– a legtöbb színárnyalat pontosan nem különböztethető meg. A leáztatott b</w:t>
      </w:r>
      <w:r w:rsidRPr="006A0564">
        <w:rPr>
          <w:spacing w:val="2"/>
        </w:rPr>
        <w:t>é</w:t>
      </w:r>
      <w:r w:rsidRPr="006A0564">
        <w:rPr>
          <w:spacing w:val="2"/>
        </w:rPr>
        <w:t>lyegeknél a festék vízben oldhatósági érzékenysége szabja meg, hogy mely</w:t>
      </w:r>
      <w:r>
        <w:rPr>
          <w:spacing w:val="2"/>
        </w:rPr>
        <w:t xml:space="preserve"> </w:t>
      </w:r>
      <w:r w:rsidRPr="006A0564">
        <w:rPr>
          <w:spacing w:val="2"/>
        </w:rPr>
        <w:t xml:space="preserve">értéknél vehetjük figyelembe a változat meghatározását. A színskálában azt </w:t>
      </w:r>
      <w:r>
        <w:rPr>
          <w:spacing w:val="2"/>
        </w:rPr>
        <w:br/>
      </w:r>
      <w:r w:rsidRPr="006A0564">
        <w:rPr>
          <w:spacing w:val="-2"/>
        </w:rPr>
        <w:t xml:space="preserve">a színt, amelyiket a forgalomba bocsátási rendelet említ, törzsszínnek nevezzük, és </w:t>
      </w:r>
      <w:r w:rsidRPr="006A0564">
        <w:rPr>
          <w:i/>
          <w:spacing w:val="2"/>
        </w:rPr>
        <w:t>kurzív szedéssel</w:t>
      </w:r>
      <w:r w:rsidRPr="006A0564">
        <w:rPr>
          <w:spacing w:val="2"/>
        </w:rPr>
        <w:t xml:space="preserve"> emeljük ki.</w:t>
      </w:r>
    </w:p>
    <w:p w:rsidR="00A378B4" w:rsidRPr="006A0564" w:rsidRDefault="00A378B4" w:rsidP="00D81A75">
      <w:pPr>
        <w:pStyle w:val="Bekezds-mon"/>
        <w:rPr>
          <w:spacing w:val="0"/>
        </w:rPr>
      </w:pPr>
      <w:r w:rsidRPr="006A0564">
        <w:rPr>
          <w:spacing w:val="0"/>
        </w:rPr>
        <w:t>Végül meg kell emlékeznünk azokról, az irodalomban gyakran felbukkanó színeltérésekről, amelyeket szakíróink Rédeytől Bánig, kevés kivételtől elt</w:t>
      </w:r>
      <w:r w:rsidRPr="006A0564">
        <w:rPr>
          <w:spacing w:val="0"/>
        </w:rPr>
        <w:t>e</w:t>
      </w:r>
      <w:r w:rsidRPr="006A0564">
        <w:rPr>
          <w:spacing w:val="0"/>
        </w:rPr>
        <w:t>kintve téves színnyomásnak minősítettek. A legtöbbet szereplők közül mege</w:t>
      </w:r>
      <w:r w:rsidRPr="006A0564">
        <w:rPr>
          <w:spacing w:val="0"/>
        </w:rPr>
        <w:t>m</w:t>
      </w:r>
      <w:r w:rsidRPr="006A0564">
        <w:rPr>
          <w:spacing w:val="0"/>
        </w:rPr>
        <w:t>lítjük az 1900. évi kibocsátás olajzöld 5 filléresét és a sárgásbarna 30 filléresét; az 1904. évi kibocsátás világosbarna 3 filléresét, az 1909 évi kibocsátás világosvörösbarna 20 filléresét, valamint az 1913 évi kibocsátás világossárga 3 filléresét. A vonatkozó irodalom szerint ezek akkor keletkeztek, amikor a ny</w:t>
      </w:r>
      <w:r w:rsidRPr="006A0564">
        <w:rPr>
          <w:spacing w:val="0"/>
        </w:rPr>
        <w:t>o</w:t>
      </w:r>
      <w:r w:rsidRPr="006A0564">
        <w:rPr>
          <w:spacing w:val="0"/>
        </w:rPr>
        <w:t>másnál az egyik színről a másikra tértek rá s ilyenkor eltévesztették az egyszerű színeknél a felhasználandót, az összetetteknél a keverési arányt. Ezt a magy</w:t>
      </w:r>
      <w:r w:rsidRPr="006A0564">
        <w:rPr>
          <w:spacing w:val="0"/>
        </w:rPr>
        <w:t>a</w:t>
      </w:r>
      <w:r w:rsidRPr="006A0564">
        <w:rPr>
          <w:spacing w:val="0"/>
        </w:rPr>
        <w:t>rázatot egy – nyilvánosságra is hozott – államnyomdai vizsgálat eredménye igazolni is látszott. A soproni iparkamara 1909-ben olyan 20 filléres bélyegekre hívta fel az államnyomda figyelmét, amelyek színe a szokásostól erősen eltért. A bejelentést az államnyomda kivizsgálta és arra az alábbi írásbeli választ adta:</w:t>
      </w:r>
    </w:p>
    <w:p w:rsidR="00A378B4" w:rsidRPr="006A0564" w:rsidRDefault="00A378B4" w:rsidP="00D81A75">
      <w:pPr>
        <w:pStyle w:val="Bekezds-mon"/>
        <w:rPr>
          <w:spacing w:val="0"/>
        </w:rPr>
      </w:pPr>
      <w:r w:rsidRPr="006A0564">
        <w:rPr>
          <w:spacing w:val="0"/>
        </w:rPr>
        <w:t>„Az ide visszazárt négy (4) darab 20 (húsz) filléres frankójegy téves eln</w:t>
      </w:r>
      <w:r w:rsidRPr="006A0564">
        <w:rPr>
          <w:spacing w:val="0"/>
        </w:rPr>
        <w:t>é</w:t>
      </w:r>
      <w:r w:rsidRPr="006A0564">
        <w:rPr>
          <w:spacing w:val="0"/>
        </w:rPr>
        <w:t>zésből innen kikerült selejtes ívekből való. E selejtek a nyomtatásnál az egyi</w:t>
      </w:r>
      <w:r w:rsidRPr="006A0564">
        <w:rPr>
          <w:spacing w:val="0"/>
        </w:rPr>
        <w:t>k</w:t>
      </w:r>
      <w:r w:rsidRPr="006A0564">
        <w:rPr>
          <w:spacing w:val="0"/>
        </w:rPr>
        <w:t>színből a másikra való átmenetnél állanak elő, amelyekből ezúttal ezek az ívek az átvizsgálásnál az ezt teljesítő közegek figyelmét elkerülték s így forgalomba kerültek. Ez az elnézés a festékek különben gondos kezelése és a frankójegyek figyelmes átvizsgálása ellenére csak úgy állhatott elő, hogy az átvizsgálás a sürgős frankójegy-szükséglet miatt esti világításnál is történt, amikor a földbarna és vörösbarna rokonszínek közötti eltérés kevésbé volt észlelhető.</w:t>
      </w:r>
      <w:r>
        <w:rPr>
          <w:spacing w:val="0"/>
        </w:rPr>
        <w:t>”</w:t>
      </w:r>
    </w:p>
    <w:p w:rsidR="00A378B4" w:rsidRDefault="00A378B4" w:rsidP="00D81A75">
      <w:pPr>
        <w:pStyle w:val="Bekezds-mon"/>
      </w:pPr>
      <w:r>
        <w:t>Ilyen és ehhez hasonló színeltéréseknek a leírt módon,való keletkezését nem vonjuk ugyan kétségbe, de véleményünk szerint ezeket az ellenőrzés során minden esetben selejtezték. Feltehető, hogy az előzőekben tárgyalt 20 filléres bélyegek is eltulajdonított nyomdai selejtből származtak.</w:t>
      </w:r>
    </w:p>
    <w:p w:rsidR="00A378B4" w:rsidRDefault="00A378B4" w:rsidP="00D81A75">
      <w:pPr>
        <w:pStyle w:val="Bekezds-mon"/>
      </w:pPr>
      <w:r>
        <w:t xml:space="preserve">Az 1913. évi kibocsátás világossárga 3 filléresét Rédey valódinak ismeri </w:t>
      </w:r>
    </w:p>
    <w:p w:rsidR="00A378B4" w:rsidRPr="006A0564" w:rsidRDefault="00A378B4" w:rsidP="00D81A75">
      <w:pPr>
        <w:pStyle w:val="Bekezds-mon"/>
        <w:ind w:firstLine="0"/>
        <w:rPr>
          <w:spacing w:val="2"/>
        </w:rPr>
      </w:pPr>
      <w:r>
        <w:br w:type="page"/>
      </w:r>
      <w:r>
        <w:br/>
      </w:r>
      <w:r w:rsidRPr="006A0564">
        <w:rPr>
          <w:spacing w:val="2"/>
        </w:rPr>
        <w:t>mert a Reich Péter Kornél gyűjteményben egy teljes eredeti ívet látott, amelyen a legkisebb nyomát sem észlelték a külső beavatkozásnak. Bíró Marcel 1931-ben kísérletet folytatott egy negyedív használatlan narancsszínű 3 fill</w:t>
      </w:r>
      <w:r w:rsidRPr="006A0564">
        <w:rPr>
          <w:spacing w:val="2"/>
        </w:rPr>
        <w:t>é</w:t>
      </w:r>
      <w:r w:rsidRPr="006A0564">
        <w:rPr>
          <w:spacing w:val="2"/>
        </w:rPr>
        <w:t>ressel,amelyet 4 hónapon keresztül nyári napfényhatásnak tett ki. Anélkül, hogy ennek nyomát akár a papíron, akár az enyvezésen látni lehetett volna, a szín élénk citromsárgára változott. Kísérletével bebizonyította a fényre érz</w:t>
      </w:r>
      <w:r w:rsidRPr="006A0564">
        <w:rPr>
          <w:spacing w:val="2"/>
        </w:rPr>
        <w:t>é</w:t>
      </w:r>
      <w:r w:rsidRPr="006A0564">
        <w:rPr>
          <w:spacing w:val="2"/>
        </w:rPr>
        <w:t>keny színek elváltoztathatási lehetőségét. Weinert dr. még tovább ment, amikor a felsorolt színeltéréseknek kétségbevonta nyomdai eredetét és azokat művi úton – vegyszeres – létrehozott színhamisításoknak minősítette. Kettőjüknek volt igazuk. Azóta már megállapítást nyert, hogy az úgynevezett turulos szlntévnyomatok dr. Reich Péter Kornél és dr. Vigadi Virgil gyűjtéséből eredő mesterséges színváltoztatások. Dr. Vigadi Virgil az eltérő színű és gyűjtői forgalomban levő bélyegeink összegyűjtésén kívül széles körű kísérletsoroz</w:t>
      </w:r>
      <w:r w:rsidRPr="006A0564">
        <w:rPr>
          <w:spacing w:val="2"/>
        </w:rPr>
        <w:t>a</w:t>
      </w:r>
      <w:r w:rsidRPr="006A0564">
        <w:rPr>
          <w:spacing w:val="2"/>
        </w:rPr>
        <w:t>tot végzett a színváltoztatások művi úton való előidézésére. Ennek keretében a fényhatáson kívül lúgos és savas oldatokkal való kezelés mellett kikísérletezte a különböző gázokkal (klór, ammóniák stb.) – való festékbontásokat. Ez utóbbi eljárás teljes egészében biztosította az enyvezés sértetlenségét, tehát az így megváltoztatott színű bélyeg a postai eredet látszatát keltette. Kitartó munk</w:t>
      </w:r>
      <w:r w:rsidRPr="006A0564">
        <w:rPr>
          <w:spacing w:val="2"/>
        </w:rPr>
        <w:t>á</w:t>
      </w:r>
      <w:r w:rsidRPr="006A0564">
        <w:rPr>
          <w:spacing w:val="2"/>
        </w:rPr>
        <w:t>jával mind a gyűjtők körében, mind az irodalomban színtévnyomásként ismert, illetve nyilvántartott valamennyi bélyegünket használatlan darabokban és tömbökben, pontosan egyező színnel sikerült előállítania. Kísérleteinek ere</w:t>
      </w:r>
      <w:r w:rsidRPr="006A0564">
        <w:rPr>
          <w:spacing w:val="2"/>
        </w:rPr>
        <w:t>d</w:t>
      </w:r>
      <w:r w:rsidRPr="006A0564">
        <w:rPr>
          <w:spacing w:val="2"/>
        </w:rPr>
        <w:t>ményéről tanulmányt készített, amelyet 1927-ben előadás keretében hozott nyilvánosságra.</w:t>
      </w:r>
    </w:p>
    <w:p w:rsidR="00A378B4" w:rsidRDefault="00A378B4" w:rsidP="00D81A75">
      <w:pPr>
        <w:pStyle w:val="Bekezds-mon"/>
      </w:pPr>
      <w:r w:rsidRPr="006A0564">
        <w:t>A színváltozatokra vonatkozó véleményünket az államnyomda vizsg</w:t>
      </w:r>
      <w:r w:rsidRPr="006A0564">
        <w:t>á</w:t>
      </w:r>
      <w:r w:rsidRPr="006A0564">
        <w:t>latainak alapján összeállított korabeli közleményeire, valamint dr. Vigadi Virgil tanulmányára támaszkodva alakítottuk ki. Leszögezzük azonban, hogy megállapításaink a színárnyalati különbségekre nem vonatkoznak, mert azok a leggondosabb festékkeverés mellett is előfordulnak. Létrejöttükben a külö</w:t>
      </w:r>
      <w:r w:rsidRPr="006A0564">
        <w:t>n</w:t>
      </w:r>
      <w:r w:rsidRPr="006A0564">
        <w:t>böző szándékossági okok teljesen kizártak; ezért sem hivatalos eredetüket, sem gyűjtői értéküket nem vitatjuk. Más a helyzet azonban azoknál a bély</w:t>
      </w:r>
      <w:r w:rsidRPr="006A0564">
        <w:t>e</w:t>
      </w:r>
      <w:r w:rsidRPr="006A0564">
        <w:t>geknél, amelyeknek színe a hivatalosan megállapítottól teljesen – tehát nem</w:t>
      </w:r>
      <w:r>
        <w:t xml:space="preserve"> </w:t>
      </w:r>
      <w:r w:rsidRPr="006A0564">
        <w:t xml:space="preserve">csak árnyalatban – eltér. Ne feledkezzünk meg azonban arról a körülményről sem, hogy a bélyegek színe nemcsak mesterséges úton változtatható, hanem közülük egyesek színűket önmaguktól is megváltoztatják. Különösen azok, </w:t>
      </w:r>
      <w:r w:rsidRPr="006A0564">
        <w:rPr>
          <w:spacing w:val="0"/>
        </w:rPr>
        <w:t>amelyeknek festékanyaga a napfénnyel, savas-, vagy lúgos közegekkel szemben t</w:t>
      </w:r>
      <w:r w:rsidRPr="006A0564">
        <w:t>úlérzékeny. Ezek például a levegőben mindig jelenlevő minimális szénsa</w:t>
      </w:r>
      <w:r w:rsidRPr="006A0564">
        <w:t>v</w:t>
      </w:r>
      <w:r w:rsidRPr="006A0564">
        <w:t>mennyiségre, vagy a levegőben természetellenes viszonyok között előforduló ammóniákra színüket megváltoztatják. Az így és hasonló módon a levegőbe</w:t>
      </w:r>
      <w:r>
        <w:t xml:space="preserve"> </w:t>
      </w:r>
      <w:r w:rsidRPr="006A0564">
        <w:t>kerülő vegyi anyagok ugyanúgy hatnak a bélyegek színére, illetve a nyom</w:t>
      </w:r>
      <w:r w:rsidRPr="006A0564">
        <w:t>á</w:t>
      </w:r>
      <w:r w:rsidRPr="006A0564">
        <w:t>suknál használt festékre, mintha mesterséges úton tennék ki kész vegyszerek hatásának. Végeredményben tehát azt a színváltozást, amelyet mesterségesen előidézhetünk, bizonyos kedvező feltételek mellett rövidebb-hosszabb idő alatt a természet is elvégzi. Az előzőek – a művi úton létrehozottak – nyi</w:t>
      </w:r>
      <w:r w:rsidRPr="006A0564">
        <w:t>l</w:t>
      </w:r>
      <w:r w:rsidRPr="006A0564">
        <w:t xml:space="preserve">vánvalóan hamisítványok. Az utóbbiak – bár nem szándékos beavatkozás szülöttei – sem minősíthetőek azonban színtévnyomásoknak, mert jóval a nyomás után jöttek létre. Filatéliai létjogosultságukat csupán az a körülmény szabja meg, hogy postai forgalomba kerültek-e vagy sem. A forgalmi idő </w:t>
      </w:r>
      <w:r>
        <w:br/>
      </w:r>
      <w:r w:rsidRPr="006A0564">
        <w:t>után, sokszor több évtized elteltével, természetes vegyihatás – oxidáció stb.</w:t>
      </w:r>
      <w:r>
        <w:br/>
      </w:r>
      <w:r>
        <w:br w:type="page"/>
        <w:t>– következtében keletkező színváltoztatásoknak nem tulajdoníthatunk sem jelentőséget, sem többletértéket. A felvázoltak alapján leszögezhetjük, hogy turulos bélyegeinknek szintévnyomatai sohasem voltak. A természetes szí</w:t>
      </w:r>
      <w:r>
        <w:t>n</w:t>
      </w:r>
      <w:r>
        <w:t>változtatásúak közül pedig egyetlen egyet – az 1904. évi kibocsátású borvörös 50fillérest – ismerhetünk el tényleges színváltozatnak, mert ez még a forgalmi időben, aránylag nagyon rövid oxidációs folyamat következtében és mar</w:t>
      </w:r>
      <w:r>
        <w:t>a</w:t>
      </w:r>
      <w:r>
        <w:t>dandó jelleggel jött létre.</w:t>
      </w:r>
    </w:p>
    <w:p w:rsidR="00A378B4" w:rsidRDefault="00A378B4" w:rsidP="00D81A75">
      <w:pPr>
        <w:pStyle w:val="Cmsor4-Turul"/>
      </w:pPr>
      <w:r>
        <w:t>Az ívszegély</w:t>
      </w:r>
    </w:p>
    <w:p w:rsidR="00A378B4" w:rsidRPr="006A0564" w:rsidRDefault="00A378B4" w:rsidP="00D81A75">
      <w:pPr>
        <w:pStyle w:val="Bekezds-mon"/>
        <w:rPr>
          <w:spacing w:val="2"/>
        </w:rPr>
      </w:pPr>
      <w:r w:rsidRPr="006A0564">
        <w:rPr>
          <w:spacing w:val="2"/>
        </w:rPr>
        <w:t>A turulosok az első olyan bélyegeink, amelyeket ívszegéllyel hoztak fo</w:t>
      </w:r>
      <w:r w:rsidRPr="006A0564">
        <w:rPr>
          <w:spacing w:val="2"/>
        </w:rPr>
        <w:t>r</w:t>
      </w:r>
      <w:r w:rsidRPr="006A0564">
        <w:rPr>
          <w:spacing w:val="2"/>
        </w:rPr>
        <w:t>galomba. Ennek előzményei hosszú évekre nyúlnak vissza. Ugyanis mind gyakrabban merült fel panasz az ívek szélső soraiban levő bélyegek kezelés közbeni sérüléséről. Ezek eleinte a hivatalok felvevő helyeinek dolgozóitól eredtek,majd az egyre szaporodó és fejlődő cégek, bankok – amelyek level</w:t>
      </w:r>
      <w:r w:rsidRPr="006A0564">
        <w:rPr>
          <w:spacing w:val="2"/>
        </w:rPr>
        <w:t>e</w:t>
      </w:r>
      <w:r w:rsidRPr="006A0564">
        <w:rPr>
          <w:spacing w:val="2"/>
        </w:rPr>
        <w:t>zésük lebonyolításához nagy tételekben vásároltak bélyeget – léptek a pan</w:t>
      </w:r>
      <w:r w:rsidRPr="006A0564">
        <w:rPr>
          <w:spacing w:val="2"/>
        </w:rPr>
        <w:t>a</w:t>
      </w:r>
      <w:r w:rsidRPr="006A0564">
        <w:rPr>
          <w:spacing w:val="2"/>
        </w:rPr>
        <w:t>szosok sorába. Nem sokkal a turulosok forgalomba hozatala előtt, 1899-ben a pozsonyi Kereskedelmi- és Iparkamara részletesen indokolt beadvánnyal fo</w:t>
      </w:r>
      <w:r w:rsidRPr="006A0564">
        <w:rPr>
          <w:spacing w:val="2"/>
        </w:rPr>
        <w:t>r</w:t>
      </w:r>
      <w:r w:rsidRPr="006A0564">
        <w:rPr>
          <w:spacing w:val="6"/>
        </w:rPr>
        <w:t>dult a postavezérigazgatósághoz. Ebben kifejti, hogy a fenti hiányosságok miatt</w:t>
      </w:r>
      <w:r w:rsidRPr="006A0564">
        <w:rPr>
          <w:spacing w:val="2"/>
        </w:rPr>
        <w:t xml:space="preserve"> az ív szélső bélyegei sokszor oly erősen rongálódnak, hogy – a súlyos sérülések miatt – küldeményekre ragasztva a posta már nem fogadja el bé</w:t>
      </w:r>
      <w:r w:rsidRPr="006A0564">
        <w:rPr>
          <w:spacing w:val="2"/>
        </w:rPr>
        <w:t>r</w:t>
      </w:r>
      <w:r w:rsidRPr="006A0564">
        <w:rPr>
          <w:spacing w:val="2"/>
        </w:rPr>
        <w:t>mentesítésre, így a felhasználókat károsodás éri. Végre a posta is megállap</w:t>
      </w:r>
      <w:r w:rsidRPr="006A0564">
        <w:rPr>
          <w:spacing w:val="2"/>
        </w:rPr>
        <w:t>í</w:t>
      </w:r>
      <w:r w:rsidRPr="006A0564">
        <w:rPr>
          <w:spacing w:val="2"/>
        </w:rPr>
        <w:t>totta, hogy kisebb-nagyobb mértékű rongálódás már a csomagolásnál sem k</w:t>
      </w:r>
      <w:r w:rsidRPr="006A0564">
        <w:rPr>
          <w:spacing w:val="2"/>
        </w:rPr>
        <w:t>e</w:t>
      </w:r>
      <w:r w:rsidRPr="006A0564">
        <w:rPr>
          <w:spacing w:val="2"/>
        </w:rPr>
        <w:t>rülhető el. Ez a hivatali kezelés során, hasonlóan az előzőekhez még csak f</w:t>
      </w:r>
      <w:r w:rsidRPr="006A0564">
        <w:rPr>
          <w:spacing w:val="2"/>
        </w:rPr>
        <w:t>o</w:t>
      </w:r>
      <w:r w:rsidRPr="006A0564">
        <w:rPr>
          <w:spacing w:val="2"/>
        </w:rPr>
        <w:t>kozódik, aminek következtében állandóan növekszik a hivatalok által beszo</w:t>
      </w:r>
      <w:r w:rsidRPr="006A0564">
        <w:rPr>
          <w:spacing w:val="2"/>
        </w:rPr>
        <w:t>l</w:t>
      </w:r>
      <w:r w:rsidRPr="006A0564">
        <w:rPr>
          <w:spacing w:val="2"/>
        </w:rPr>
        <w:t>gáltatott, sérüléseik miatt fel nem használható bélyegek száma. Ennek ere</w:t>
      </w:r>
      <w:r w:rsidRPr="006A0564">
        <w:rPr>
          <w:spacing w:val="2"/>
        </w:rPr>
        <w:t>d</w:t>
      </w:r>
      <w:r w:rsidRPr="006A0564">
        <w:rPr>
          <w:spacing w:val="2"/>
        </w:rPr>
        <w:t>ményeként született meg az a döntés, hogy nyomás, illetve fogazás után az ívszéleket nem távolítják el, hanem azokat részben – védőszegélyként –meghagyják. Az ívszegélyek azonban nem maradtak üresen. Ide nyo</w:t>
      </w:r>
      <w:r w:rsidRPr="006A0564">
        <w:rPr>
          <w:spacing w:val="2"/>
        </w:rPr>
        <w:t>m</w:t>
      </w:r>
      <w:r w:rsidRPr="006A0564">
        <w:rPr>
          <w:spacing w:val="2"/>
        </w:rPr>
        <w:t>ták,illetve itt helyezték el az értékösszegezést, valamint a gyűjtői szempontból sokkal érdekesebb nyomdatechnikai jelzéseket.</w:t>
      </w:r>
    </w:p>
    <w:p w:rsidR="00A378B4" w:rsidRPr="006A0564" w:rsidRDefault="00A378B4" w:rsidP="00D81A75">
      <w:pPr>
        <w:pStyle w:val="Bekezds-mon"/>
        <w:rPr>
          <w:spacing w:val="2"/>
        </w:rPr>
      </w:pPr>
      <w:r w:rsidRPr="006A0564">
        <w:rPr>
          <w:spacing w:val="2"/>
        </w:rPr>
        <w:t>Az értékösszegjelzések rendeltetését, elrendelését és valamennyi jelle</w:t>
      </w:r>
      <w:r w:rsidRPr="006A0564">
        <w:rPr>
          <w:spacing w:val="2"/>
        </w:rPr>
        <w:t>g</w:t>
      </w:r>
      <w:r w:rsidRPr="006A0564">
        <w:rPr>
          <w:spacing w:val="2"/>
        </w:rPr>
        <w:t>zetes megjelenési formáját az I. kötet megfelelő része már kimerítően isme</w:t>
      </w:r>
      <w:r w:rsidRPr="006A0564">
        <w:rPr>
          <w:spacing w:val="2"/>
        </w:rPr>
        <w:t>r</w:t>
      </w:r>
      <w:r w:rsidRPr="006A0564">
        <w:rPr>
          <w:spacing w:val="2"/>
        </w:rPr>
        <w:t xml:space="preserve">tette. A nyomdatechnikai jelzéseknek csupán rendeltetését ismerteti – az alsó és </w:t>
      </w:r>
      <w:r w:rsidRPr="006A0564">
        <w:t>felső fogazási ívpárok együttartásának biztosítása – nem tér azonban ki vá</w:t>
      </w:r>
      <w:r w:rsidRPr="006A0564">
        <w:t>l</w:t>
      </w:r>
      <w:r w:rsidRPr="006A0564">
        <w:t>tozataikra és rendszerezésükre. Mielőtt azonban ezt pótolnánk, meg kell e</w:t>
      </w:r>
      <w:r w:rsidRPr="006A0564">
        <w:t>m</w:t>
      </w:r>
      <w:r w:rsidRPr="006A0564">
        <w:t>lítenünk</w:t>
      </w:r>
      <w:r w:rsidRPr="006A0564">
        <w:rPr>
          <w:spacing w:val="2"/>
        </w:rPr>
        <w:t>, hogy a turulos bélyegek bel- és külföldi irodalma ezekkel a jelz</w:t>
      </w:r>
      <w:r w:rsidRPr="006A0564">
        <w:rPr>
          <w:spacing w:val="2"/>
        </w:rPr>
        <w:t>é</w:t>
      </w:r>
      <w:r w:rsidRPr="006A0564">
        <w:rPr>
          <w:spacing w:val="2"/>
        </w:rPr>
        <w:t>sekkel foglalkozott a legtöbbet és a legrészletesebben. Mindegyik szakíró a jelzések elhelyezéséből és előfordulásából különféle következtetéseket vont le és ezek alapján állította fel saját elméletét ezek alkalmazására. így alakult ki a Bán-, Lehnert-, Rossenthal-, Szalay- és Visnya-féle elmélet. Feleslegesnek tartjuk ezek részletes taglalását. Mégis megemlítjük Rédey feltevését, amely szerint a nyomdai ívek szétvágási helyének megjelölésére szolgáltak. Bíró megállapításaiból kiindulva határozta meg</w:t>
      </w:r>
      <w:r>
        <w:rPr>
          <w:spacing w:val="2"/>
        </w:rPr>
        <w:t xml:space="preserve"> Visnya ezek rendeltetését az I.</w:t>
      </w:r>
      <w:r w:rsidRPr="006A0564">
        <w:rPr>
          <w:spacing w:val="2"/>
        </w:rPr>
        <w:t xml:space="preserve"> k</w:t>
      </w:r>
      <w:r w:rsidRPr="006A0564">
        <w:rPr>
          <w:spacing w:val="2"/>
        </w:rPr>
        <w:t>ö</w:t>
      </w:r>
      <w:r w:rsidRPr="006A0564">
        <w:rPr>
          <w:spacing w:val="2"/>
        </w:rPr>
        <w:t>tetben ismertetett és a fent említett módon. Minden bizonnyal ez a valóságnak megfelelő meghatározás – a fogazási ívpárok együttartásának biztosítása – a helyes.</w:t>
      </w:r>
    </w:p>
    <w:p w:rsidR="00A378B4" w:rsidRPr="006A0564" w:rsidRDefault="00A378B4" w:rsidP="00D81A75">
      <w:pPr>
        <w:pStyle w:val="Bekezds-mon"/>
        <w:rPr>
          <w:spacing w:val="2"/>
        </w:rPr>
      </w:pPr>
      <w:r w:rsidRPr="006A0564">
        <w:rPr>
          <w:spacing w:val="-4"/>
        </w:rPr>
        <w:t>Végkövetkeztetésünket a nyomdatechnikai jelzések használatára vonatko-</w:t>
      </w:r>
      <w:r>
        <w:rPr>
          <w:spacing w:val="-4"/>
        </w:rPr>
        <w:br/>
      </w:r>
      <w:r>
        <w:br w:type="page"/>
      </w:r>
      <w:r w:rsidRPr="006A0564">
        <w:rPr>
          <w:spacing w:val="2"/>
        </w:rPr>
        <w:t xml:space="preserve">zó </w:t>
      </w:r>
      <w:r w:rsidRPr="006A0564">
        <w:rPr>
          <w:i/>
          <w:spacing w:val="2"/>
        </w:rPr>
        <w:t>egyedüli</w:t>
      </w:r>
      <w:r w:rsidRPr="006A0564">
        <w:rPr>
          <w:spacing w:val="2"/>
        </w:rPr>
        <w:t xml:space="preserve"> hivatalos közléssel támasztjuk alá. A gyűjtőknek már az új bély</w:t>
      </w:r>
      <w:r w:rsidRPr="006A0564">
        <w:rPr>
          <w:spacing w:val="2"/>
        </w:rPr>
        <w:t>e</w:t>
      </w:r>
      <w:r w:rsidRPr="006A0564">
        <w:rPr>
          <w:spacing w:val="2"/>
        </w:rPr>
        <w:t>gek használatbavételének első éveiben feltűnt az ívszegélyén előforduló félhold alakú jelzés. Bíró Marcel az 1899-es vízjellel és az említett jelzéssel kapcs</w:t>
      </w:r>
      <w:r w:rsidRPr="006A0564">
        <w:rPr>
          <w:spacing w:val="2"/>
        </w:rPr>
        <w:t>o</w:t>
      </w:r>
      <w:r w:rsidRPr="006A0564">
        <w:rPr>
          <w:spacing w:val="2"/>
        </w:rPr>
        <w:t>latban írásbeli beadvánnyal fordult az államnyomdához. Az államnyomda, Zámbó akkori igazgató aláírásával 171.11/1903. sz. levelében válaszolt. A levél ötödik bekezdését szószerint idézzük:</w:t>
      </w:r>
    </w:p>
    <w:p w:rsidR="00A378B4" w:rsidRDefault="00A378B4" w:rsidP="00D81A75">
      <w:pPr>
        <w:pStyle w:val="Bekezds-mon"/>
      </w:pPr>
      <w:r>
        <w:t>„A postadíjjegyek egyes lapjainak szélzetén észlelt holdjelzés arra v</w:t>
      </w:r>
      <w:r>
        <w:t>a</w:t>
      </w:r>
      <w:r>
        <w:t>ló,hogy a 400 db díjjegyes kinyomott íveknek félívekben való lyukasztása alkalmával a lyukasztógépet kezelő, tudhassa azt, hogy az ívnek mely oldali félívének állítsa be a lyukasztóbetétet.”</w:t>
      </w:r>
    </w:p>
    <w:p w:rsidR="00A378B4" w:rsidRDefault="00A378B4" w:rsidP="00D81A75">
      <w:pPr>
        <w:pStyle w:val="Bekezds-mon"/>
      </w:pPr>
      <w:r>
        <w:t>A nyomdatechnikai jeleket mindig á második menetben, tehát az érté</w:t>
      </w:r>
      <w:r>
        <w:t>k</w:t>
      </w:r>
      <w:r w:rsidRPr="006A0564">
        <w:rPr>
          <w:spacing w:val="6"/>
        </w:rPr>
        <w:t>jelzéssel és értékösszegjelzéssel együtt nyomták; így színük mindig fekete.</w:t>
      </w:r>
      <w:r>
        <w:t xml:space="preserve"> </w:t>
      </w:r>
      <w:r w:rsidRPr="006A0564">
        <w:rPr>
          <w:spacing w:val="6"/>
        </w:rPr>
        <w:t>Eleinte nyomdai ívenként egy jelzést alkalmaztak a C és D bélyegívek k</w:t>
      </w:r>
      <w:r w:rsidRPr="006A0564">
        <w:rPr>
          <w:spacing w:val="6"/>
        </w:rPr>
        <w:t>ö</w:t>
      </w:r>
      <w:r w:rsidRPr="006A0564">
        <w:rPr>
          <w:spacing w:val="8"/>
        </w:rPr>
        <w:t>zötti – most még közös ívszegély alsó, vagy az A és B közötti ív felső r</w:t>
      </w:r>
      <w:r w:rsidRPr="006A0564">
        <w:rPr>
          <w:spacing w:val="8"/>
        </w:rPr>
        <w:t>é</w:t>
      </w:r>
      <w:r w:rsidRPr="006A0564">
        <w:rPr>
          <w:spacing w:val="8"/>
        </w:rPr>
        <w:t>szén.</w:t>
      </w:r>
      <w:r w:rsidRPr="006A0564">
        <w:rPr>
          <w:spacing w:val="6"/>
        </w:rPr>
        <w:t xml:space="preserve"> Ennél az alkalmazási módnál a jeltelen és a jelzett ívpárokat kellett együtt fogazni. Gyakoribb és 1909-től állandó a jelpár együttes használata; helyük mint előbb,</w:t>
      </w:r>
      <w:r>
        <w:t xml:space="preserve"> de a közös ívszegély alsó és felső részén. A teljes tévedés</w:t>
      </w:r>
      <w:r>
        <w:softHyphen/>
        <w:t xml:space="preserve">mentesség biztosítására a jelpár mindig két különböző jelből áll. A fogazást </w:t>
      </w:r>
      <w:r>
        <w:br/>
      </w:r>
      <w:r w:rsidRPr="006A0564">
        <w:rPr>
          <w:spacing w:val="-4"/>
        </w:rPr>
        <w:t>a kezelési ívek méretrevágása követi. Ennél a műveletnél a kezdővágásnak meg</w:t>
      </w:r>
      <w:r w:rsidRPr="006A0564">
        <w:rPr>
          <w:spacing w:val="-4"/>
        </w:rPr>
        <w:softHyphen/>
      </w:r>
      <w:r w:rsidRPr="006A0564">
        <w:rPr>
          <w:spacing w:val="0"/>
        </w:rPr>
        <w:t>felelően</w:t>
      </w:r>
      <w:r>
        <w:t xml:space="preserve"> a nyomdatechnikai jel teljes egészében vagy a bal postai ív jobb-,vagy a jobb postai ív bal szegélyére kerül. A gyakoribb eset azonban az, hogy a vágás a jelen át halad s így annak kisebb-nagyobb része mindkét ívszegélyén előfordul. A nyomdai íveken a jelzések egy-, illetve kétszer való alkalmaz</w:t>
      </w:r>
      <w:r>
        <w:t>á</w:t>
      </w:r>
      <w:r>
        <w:t>sának eredménye, hogy előfordulásuk általában sokkal ritkább, mint a nagyon kedvelt és keresett számvízjeleké.</w:t>
      </w:r>
    </w:p>
    <w:p w:rsidR="00A378B4" w:rsidRDefault="00A378B4" w:rsidP="00D81A75">
      <w:pPr>
        <w:pStyle w:val="Bekezds-mon"/>
      </w:pPr>
      <w:r>
        <w:t>A jelzéseket mindig az A.I.10. és C.X.10. bélyegmezőt követő a B.I.1. és a D.X.1. bélyegmezőt megelőző ívszegélyre vésték. A nyomdatechnikai je</w:t>
      </w:r>
      <w:r>
        <w:t>l</w:t>
      </w:r>
      <w:r>
        <w:t>zéseket ez az állandó megjelenési helyük teszi alkalmassá a lemezhibák nyomdai íven belüli ívelőfordulásának – A, B, C vagy D bélyegív – megh</w:t>
      </w:r>
      <w:r>
        <w:t>a</w:t>
      </w:r>
      <w:r>
        <w:t>tározására. Ezt a módszert nemcsak a kutatógyűjtők használják, hanem az észrevett hibák nyomólemezeken való megkeresésének megkönnyítésére az állami nyomda is igénybe vette.</w:t>
      </w:r>
    </w:p>
    <w:p w:rsidR="00A378B4" w:rsidRDefault="00A378B4" w:rsidP="00D81A75">
      <w:pPr>
        <w:pStyle w:val="Bekezds-mon"/>
      </w:pPr>
      <w:r>
        <w:t xml:space="preserve">Rédey művének 1925-ben megjelent részében 12 féle jelzést ismertet. Rossehthal 1926-ban a Die Postmarke-ben 34-et, Visnya pedig a Filatéliai </w:t>
      </w:r>
      <w:r w:rsidRPr="006A0564">
        <w:rPr>
          <w:spacing w:val="2"/>
        </w:rPr>
        <w:t>Szemlében 1955-ben már 49-et ír le. Számuk azóta 66-ra emelkedett. Mindhá</w:t>
      </w:r>
      <w:r>
        <w:rPr>
          <w:spacing w:val="2"/>
        </w:rPr>
        <w:softHyphen/>
      </w:r>
      <w:r w:rsidRPr="006A0564">
        <w:rPr>
          <w:spacing w:val="2"/>
        </w:rPr>
        <w:t>rom</w:t>
      </w:r>
      <w:r>
        <w:t xml:space="preserve"> szerző a jeleket felfedezési sorrendjükben számozta és csak saját kut</w:t>
      </w:r>
      <w:r>
        <w:t>a</w:t>
      </w:r>
      <w:r w:rsidRPr="006A0564">
        <w:rPr>
          <w:spacing w:val="2"/>
        </w:rPr>
        <w:t>tását vette figyelembe, tehát az azonos számokhoz más-más jelzések tartoznak.</w:t>
      </w:r>
      <w:r>
        <w:t xml:space="preserve"> Az egyértelmű meghatározás érdekében szükségesnek tartottuk újabb ren</w:t>
      </w:r>
      <w:r>
        <w:t>d</w:t>
      </w:r>
      <w:r>
        <w:t>szerezésüket úgy, hogy a jelzések számozását felépítésük logikai sorrendjében adjuk. A választott számcsoportok nem folytatólagosak azért, hogy újabb jelzések felbukkanása esetén azokat a megfelelő helyre sorolhassuk.</w:t>
      </w:r>
    </w:p>
    <w:p w:rsidR="00A378B4" w:rsidRDefault="00A378B4" w:rsidP="00D81A75">
      <w:pPr>
        <w:pStyle w:val="Bekezds-mon"/>
        <w:rPr>
          <w:spacing w:val="2"/>
        </w:rPr>
      </w:pPr>
      <w:r w:rsidRPr="006A0564">
        <w:rPr>
          <w:spacing w:val="2"/>
        </w:rPr>
        <w:t>Egy-egy jelzést háromjegyű számcsoporttal adunk meg. Az első számjegy a nyomdatechnikai jel alakját, a második jellegét határozza meg. Az első számjegyet a rendszeren belül csoportszámnak, a másodikkal együtt törz</w:t>
      </w:r>
      <w:r w:rsidRPr="006A0564">
        <w:rPr>
          <w:spacing w:val="2"/>
        </w:rPr>
        <w:t>s</w:t>
      </w:r>
      <w:r w:rsidRPr="006A0564">
        <w:rPr>
          <w:spacing w:val="2"/>
        </w:rPr>
        <w:t>számnak nevezzük. A harmadik számjegy pedig a jelnek a törzsön belüli so</w:t>
      </w:r>
      <w:r w:rsidRPr="006A0564">
        <w:rPr>
          <w:spacing w:val="2"/>
        </w:rPr>
        <w:t>r</w:t>
      </w:r>
      <w:r w:rsidRPr="006A0564">
        <w:rPr>
          <w:spacing w:val="2"/>
        </w:rPr>
        <w:t>száma. Alakjuk szerint az eddig ismerteket a következő 8 csoportba osztjuk:</w:t>
      </w:r>
    </w:p>
    <w:p w:rsidR="00A378B4" w:rsidRPr="006A0564" w:rsidRDefault="00A378B4" w:rsidP="00D81A75">
      <w:pPr>
        <w:pStyle w:val="Bekezds-mon"/>
        <w:rPr>
          <w:spacing w:val="2"/>
        </w:rPr>
      </w:pPr>
    </w:p>
    <w:p w:rsidR="00A378B4" w:rsidRDefault="00A378B4" w:rsidP="00D81A75">
      <w:pPr>
        <w:pStyle w:val="Bekezds-mon"/>
        <w:rPr>
          <w:sz w:val="20"/>
          <w:szCs w:val="20"/>
        </w:rPr>
      </w:pPr>
      <w:r w:rsidRPr="006A0564">
        <w:rPr>
          <w:i/>
        </w:rPr>
        <w:t>1. csoport</w:t>
      </w:r>
      <w:r>
        <w:t xml:space="preserve">. </w:t>
      </w:r>
      <w:r w:rsidRPr="006A0564">
        <w:rPr>
          <w:i/>
        </w:rPr>
        <w:t>Köralakú jelzések</w:t>
      </w:r>
      <w:r>
        <w:t>. Jellegüknek megfelelően az üres jelzések törzsszáma 10, a külső rajzrészekkel nyomottaké 11, a belső rajzrészekkel ké-</w:t>
      </w:r>
    </w:p>
    <w:p w:rsidR="00A378B4" w:rsidRDefault="00A378B4" w:rsidP="00D81A75">
      <w:pPr>
        <w:pStyle w:val="Bekezds-folytats"/>
      </w:pPr>
      <w:r>
        <w:br w:type="page"/>
      </w:r>
      <w:r>
        <w:br/>
        <w:t>szülteké 12, a teljesen kitöltötteké 13, végül a belső rajzrészt tartalmazó és vonalkázottaké 14. A csoportba 22 jelzés tartozik.</w:t>
      </w:r>
    </w:p>
    <w:p w:rsidR="00A378B4" w:rsidRDefault="00A378B4" w:rsidP="00D81A75">
      <w:pPr>
        <w:pStyle w:val="bra-alrs"/>
      </w:pPr>
    </w:p>
    <w:p w:rsidR="00A378B4" w:rsidRPr="006A0564" w:rsidRDefault="00A378B4" w:rsidP="00D81A75">
      <w:pPr>
        <w:pStyle w:val="bra-alrs"/>
      </w:pPr>
      <w:r w:rsidRPr="00F224FF">
        <w:rPr>
          <w:noProof/>
          <w:lang w:val="de-DE" w:eastAsia="de-DE"/>
        </w:rPr>
        <w:fldChar w:fldCharType="begin"/>
      </w:r>
      <w:r w:rsidRPr="00F224FF">
        <w:rPr>
          <w:noProof/>
          <w:lang w:val="de-DE" w:eastAsia="de-DE"/>
        </w:rPr>
        <w:instrText xml:space="preserve"> INCLUDEPICTURE  \d "</w:instrText>
      </w:r>
      <w:r>
        <w:rPr>
          <w:noProof/>
          <w:lang w:val="de-DE" w:eastAsia="de-DE"/>
        </w:rPr>
        <w:instrText>D:\\</w:instrText>
      </w:r>
      <w:r w:rsidRPr="00F224FF">
        <w:rPr>
          <w:noProof/>
          <w:lang w:val="de-DE" w:eastAsia="de-DE"/>
        </w:rPr>
        <w:instrText xml:space="preserve">Filatélia\\SzakIrodalom\\Postabélyeg\\Monográfia\\DOC\\IV\\096a.png" \* MERGEFORMATINET </w:instrText>
      </w:r>
      <w:r w:rsidRPr="00F224FF">
        <w:rPr>
          <w:noProof/>
          <w:lang w:val="de-DE" w:eastAsia="de-DE"/>
        </w:rPr>
        <w:fldChar w:fldCharType="separate"/>
      </w:r>
      <w:r w:rsidRPr="00412E1A">
        <w:rPr>
          <w:noProof/>
          <w:lang w:val="de-DE" w:eastAsia="de-DE"/>
        </w:rPr>
        <w:pict>
          <v:shape id="_x0000_i1030" type="#_x0000_t75" style="width:372.75pt;height:203.25pt">
            <v:imagedata r:id="rId13"/>
          </v:shape>
        </w:pict>
      </w:r>
      <w:r w:rsidRPr="00F224FF">
        <w:rPr>
          <w:noProof/>
          <w:lang w:val="de-DE" w:eastAsia="de-DE"/>
        </w:rPr>
        <w:fldChar w:fldCharType="end"/>
      </w:r>
    </w:p>
    <w:p w:rsidR="00A378B4" w:rsidRDefault="00A378B4" w:rsidP="00D81A75">
      <w:pPr>
        <w:pStyle w:val="Bekezds-mon"/>
      </w:pPr>
      <w:r w:rsidRPr="006A0564">
        <w:rPr>
          <w:i/>
        </w:rPr>
        <w:t>2. csoport</w:t>
      </w:r>
      <w:r>
        <w:t xml:space="preserve">. </w:t>
      </w:r>
      <w:r w:rsidRPr="006A0564">
        <w:rPr>
          <w:i/>
        </w:rPr>
        <w:t>Félköralakú jelzések</w:t>
      </w:r>
      <w:r>
        <w:t>. Az 1. csoport mintájára a 20 az üres, a23 a teljesen kitöltött jelzések törzsszáma. 7 féle jelzést ismerünk.</w:t>
      </w:r>
    </w:p>
    <w:p w:rsidR="00A378B4" w:rsidRDefault="00A378B4" w:rsidP="00D81A75">
      <w:pPr>
        <w:pStyle w:val="bra-alrs"/>
      </w:pPr>
    </w:p>
    <w:p w:rsidR="00A378B4" w:rsidRDefault="00A378B4" w:rsidP="00D81A75">
      <w:pPr>
        <w:pStyle w:val="bra-alrs"/>
      </w:pPr>
      <w:r w:rsidRPr="00F224FF">
        <w:rPr>
          <w:noProof/>
          <w:lang w:val="de-DE" w:eastAsia="de-DE"/>
        </w:rPr>
        <w:fldChar w:fldCharType="begin"/>
      </w:r>
      <w:r w:rsidRPr="00F224FF">
        <w:rPr>
          <w:noProof/>
          <w:lang w:val="de-DE" w:eastAsia="de-DE"/>
        </w:rPr>
        <w:instrText xml:space="preserve"> INCLUDEPICTURE  \d "</w:instrText>
      </w:r>
      <w:r>
        <w:rPr>
          <w:noProof/>
          <w:lang w:val="de-DE" w:eastAsia="de-DE"/>
        </w:rPr>
        <w:instrText>D:\\</w:instrText>
      </w:r>
      <w:r w:rsidRPr="00F224FF">
        <w:rPr>
          <w:noProof/>
          <w:lang w:val="de-DE" w:eastAsia="de-DE"/>
        </w:rPr>
        <w:instrText xml:space="preserve">Filatélia\\SzakIrodalom\\Postabélyeg\\Monográfia\\DOC\\IV\\096b.png" \* MERGEFORMATINET </w:instrText>
      </w:r>
      <w:r w:rsidRPr="00F224FF">
        <w:rPr>
          <w:noProof/>
          <w:lang w:val="de-DE" w:eastAsia="de-DE"/>
        </w:rPr>
        <w:fldChar w:fldCharType="separate"/>
      </w:r>
      <w:r w:rsidRPr="00412E1A">
        <w:rPr>
          <w:noProof/>
          <w:lang w:val="de-DE" w:eastAsia="de-DE"/>
        </w:rPr>
        <w:pict>
          <v:shape id="_x0000_i1031" type="#_x0000_t75" style="width:369.75pt;height:90pt">
            <v:imagedata r:id="rId14"/>
          </v:shape>
        </w:pict>
      </w:r>
      <w:r w:rsidRPr="00F224FF">
        <w:rPr>
          <w:noProof/>
          <w:lang w:val="de-DE" w:eastAsia="de-DE"/>
        </w:rPr>
        <w:fldChar w:fldCharType="end"/>
      </w:r>
    </w:p>
    <w:p w:rsidR="00A378B4" w:rsidRDefault="00A378B4" w:rsidP="00D81A75">
      <w:pPr>
        <w:pStyle w:val="Bekezds-mon"/>
      </w:pPr>
    </w:p>
    <w:p w:rsidR="00A378B4" w:rsidRDefault="00A378B4" w:rsidP="00D81A75">
      <w:pPr>
        <w:pStyle w:val="Bekezds-mon"/>
      </w:pPr>
      <w:r w:rsidRPr="006A0564">
        <w:rPr>
          <w:i/>
        </w:rPr>
        <w:t>3. csoport. Háromszögalakú jelzések</w:t>
      </w:r>
      <w:r>
        <w:t>. A 30 üres a 33 a teljesen, vagy nagyrészt kitöltött törzsszáma. 6 féle jelzést ismerünk.</w:t>
      </w:r>
    </w:p>
    <w:p w:rsidR="00A378B4" w:rsidRDefault="00A378B4" w:rsidP="00D81A75">
      <w:pPr>
        <w:pStyle w:val="bra-alrs"/>
      </w:pPr>
    </w:p>
    <w:p w:rsidR="00A378B4" w:rsidRDefault="00A378B4" w:rsidP="00D81A75">
      <w:pPr>
        <w:pStyle w:val="bra-alrs"/>
      </w:pPr>
      <w:r w:rsidRPr="00F224FF">
        <w:rPr>
          <w:noProof/>
          <w:lang w:val="de-DE" w:eastAsia="de-DE"/>
        </w:rPr>
        <w:fldChar w:fldCharType="begin"/>
      </w:r>
      <w:r w:rsidRPr="00F224FF">
        <w:rPr>
          <w:noProof/>
          <w:lang w:val="de-DE" w:eastAsia="de-DE"/>
        </w:rPr>
        <w:instrText xml:space="preserve"> INCLUDEPICTURE  \d "</w:instrText>
      </w:r>
      <w:r>
        <w:rPr>
          <w:noProof/>
          <w:lang w:val="de-DE" w:eastAsia="de-DE"/>
        </w:rPr>
        <w:instrText>D:\\</w:instrText>
      </w:r>
      <w:r w:rsidRPr="00F224FF">
        <w:rPr>
          <w:noProof/>
          <w:lang w:val="de-DE" w:eastAsia="de-DE"/>
        </w:rPr>
        <w:instrText xml:space="preserve">Filatélia\\SzakIrodalom\\Postabélyeg\\Monográfia\\DOC\\IV\\096c.png" \* MERGEFORMATINET </w:instrText>
      </w:r>
      <w:r w:rsidRPr="00F224FF">
        <w:rPr>
          <w:noProof/>
          <w:lang w:val="de-DE" w:eastAsia="de-DE"/>
        </w:rPr>
        <w:fldChar w:fldCharType="separate"/>
      </w:r>
      <w:r w:rsidRPr="00412E1A">
        <w:rPr>
          <w:noProof/>
          <w:lang w:val="de-DE" w:eastAsia="de-DE"/>
        </w:rPr>
        <w:pict>
          <v:shape id="_x0000_i1032" type="#_x0000_t75" style="width:354pt;height:92.25pt">
            <v:imagedata r:id="rId15"/>
          </v:shape>
        </w:pict>
      </w:r>
      <w:r w:rsidRPr="00F224FF">
        <w:rPr>
          <w:noProof/>
          <w:lang w:val="de-DE" w:eastAsia="de-DE"/>
        </w:rPr>
        <w:fldChar w:fldCharType="end"/>
      </w:r>
    </w:p>
    <w:p w:rsidR="00A378B4" w:rsidRDefault="00A378B4" w:rsidP="00D81A75">
      <w:pPr>
        <w:pStyle w:val="Bekezds-mon"/>
      </w:pPr>
    </w:p>
    <w:p w:rsidR="00A378B4" w:rsidRDefault="00A378B4" w:rsidP="00D81A75">
      <w:pPr>
        <w:pStyle w:val="Bekezds-mon"/>
      </w:pPr>
      <w:r w:rsidRPr="006A0564">
        <w:rPr>
          <w:i/>
        </w:rPr>
        <w:t>4. csoport. Négyzetalakú jelzések</w:t>
      </w:r>
      <w:r>
        <w:t>. Ide soroljuk a közel négyzetalakúakat is. A 40 az üres, a 41 a külső-, a 42 a belső rajzrészekkel vésett, a 43 a teljesen</w:t>
      </w:r>
    </w:p>
    <w:p w:rsidR="00A378B4" w:rsidRPr="006A0564" w:rsidRDefault="00A378B4" w:rsidP="00D81A75">
      <w:pPr>
        <w:pStyle w:val="Bekezds-folytats"/>
        <w:rPr>
          <w:sz w:val="20"/>
          <w:szCs w:val="20"/>
        </w:rPr>
      </w:pPr>
      <w:r>
        <w:br w:type="page"/>
      </w:r>
      <w:r>
        <w:br/>
      </w:r>
      <w:r>
        <w:br/>
        <w:t>kitöltött és végül az új 45 a két különálló részből álló jelzések törzsszáma. Eddig 8 félét ismerünk.</w:t>
      </w:r>
    </w:p>
    <w:p w:rsidR="00A378B4" w:rsidRDefault="00A378B4" w:rsidP="00D81A75">
      <w:pPr>
        <w:pStyle w:val="bra-alrs"/>
      </w:pPr>
      <w:r w:rsidRPr="00F224FF">
        <w:rPr>
          <w:noProof/>
          <w:lang w:val="de-DE" w:eastAsia="de-DE"/>
        </w:rPr>
        <w:fldChar w:fldCharType="begin"/>
      </w:r>
      <w:r w:rsidRPr="00F224FF">
        <w:rPr>
          <w:noProof/>
          <w:lang w:val="de-DE" w:eastAsia="de-DE"/>
        </w:rPr>
        <w:instrText xml:space="preserve"> INCLUDEPICTURE  \d "</w:instrText>
      </w:r>
      <w:r>
        <w:rPr>
          <w:noProof/>
          <w:lang w:val="de-DE" w:eastAsia="de-DE"/>
        </w:rPr>
        <w:instrText>D:\\</w:instrText>
      </w:r>
      <w:r w:rsidRPr="00F224FF">
        <w:rPr>
          <w:noProof/>
          <w:lang w:val="de-DE" w:eastAsia="de-DE"/>
        </w:rPr>
        <w:instrText xml:space="preserve">Filatélia\\SzakIrodalom\\Postabélyeg\\Monográfia\\DOC\\IV\\097a.png" \* MERGEFORMATINET </w:instrText>
      </w:r>
      <w:r w:rsidRPr="00F224FF">
        <w:rPr>
          <w:noProof/>
          <w:lang w:val="de-DE" w:eastAsia="de-DE"/>
        </w:rPr>
        <w:fldChar w:fldCharType="separate"/>
      </w:r>
      <w:r w:rsidRPr="00412E1A">
        <w:rPr>
          <w:noProof/>
          <w:lang w:val="de-DE" w:eastAsia="de-DE"/>
        </w:rPr>
        <w:pict>
          <v:shape id="_x0000_i1033" type="#_x0000_t75" style="width:359.25pt;height:190.5pt">
            <v:imagedata r:id="rId16"/>
          </v:shape>
        </w:pict>
      </w:r>
      <w:r w:rsidRPr="00F224FF">
        <w:rPr>
          <w:noProof/>
          <w:lang w:val="de-DE" w:eastAsia="de-DE"/>
        </w:rPr>
        <w:fldChar w:fldCharType="end"/>
      </w:r>
    </w:p>
    <w:p w:rsidR="00A378B4" w:rsidRDefault="00A378B4" w:rsidP="00D81A75">
      <w:pPr>
        <w:pStyle w:val="Bekezds-mon"/>
      </w:pPr>
    </w:p>
    <w:p w:rsidR="00A378B4" w:rsidRDefault="00A378B4" w:rsidP="00D81A75">
      <w:pPr>
        <w:pStyle w:val="Bekezds-mon"/>
      </w:pPr>
      <w:r w:rsidRPr="006A0564">
        <w:rPr>
          <w:i/>
        </w:rPr>
        <w:t>5. csoport. Téglalapalakú jelzések</w:t>
      </w:r>
      <w:r>
        <w:t>. Törzsszámok: 50 az üres, 63 a teljesen kitöltött és 55 a kétrészes jelzéseké. Az ismert jelzések száma 6.</w:t>
      </w:r>
    </w:p>
    <w:p w:rsidR="00A378B4" w:rsidRDefault="00A378B4" w:rsidP="00D81A75">
      <w:pPr>
        <w:pStyle w:val="bra-alrs"/>
      </w:pPr>
    </w:p>
    <w:p w:rsidR="00A378B4" w:rsidRDefault="00A378B4" w:rsidP="00D81A75">
      <w:pPr>
        <w:pStyle w:val="bra-alrs"/>
      </w:pPr>
      <w:r w:rsidRPr="00F224FF">
        <w:rPr>
          <w:noProof/>
          <w:lang w:val="de-DE" w:eastAsia="de-DE"/>
        </w:rPr>
        <w:fldChar w:fldCharType="begin"/>
      </w:r>
      <w:r w:rsidRPr="00F224FF">
        <w:rPr>
          <w:noProof/>
          <w:lang w:val="de-DE" w:eastAsia="de-DE"/>
        </w:rPr>
        <w:instrText xml:space="preserve"> INCLUDEPICTURE  \d "</w:instrText>
      </w:r>
      <w:r>
        <w:rPr>
          <w:noProof/>
          <w:lang w:val="de-DE" w:eastAsia="de-DE"/>
        </w:rPr>
        <w:instrText>D:\\</w:instrText>
      </w:r>
      <w:r w:rsidRPr="00F224FF">
        <w:rPr>
          <w:noProof/>
          <w:lang w:val="de-DE" w:eastAsia="de-DE"/>
        </w:rPr>
        <w:instrText xml:space="preserve">Filatélia\\SzakIrodalom\\Postabélyeg\\Monográfia\\DOC\\IV\\097b.png" \* MERGEFORMATINET </w:instrText>
      </w:r>
      <w:r w:rsidRPr="00F224FF">
        <w:rPr>
          <w:noProof/>
          <w:lang w:val="de-DE" w:eastAsia="de-DE"/>
        </w:rPr>
        <w:fldChar w:fldCharType="separate"/>
      </w:r>
      <w:r w:rsidRPr="00412E1A">
        <w:rPr>
          <w:noProof/>
          <w:lang w:val="de-DE" w:eastAsia="de-DE"/>
        </w:rPr>
        <w:pict>
          <v:shape id="_x0000_i1034" type="#_x0000_t75" style="width:357pt;height:120.75pt">
            <v:imagedata r:id="rId17"/>
          </v:shape>
        </w:pict>
      </w:r>
      <w:r w:rsidRPr="00F224FF">
        <w:rPr>
          <w:noProof/>
          <w:lang w:val="de-DE" w:eastAsia="de-DE"/>
        </w:rPr>
        <w:fldChar w:fldCharType="end"/>
      </w:r>
    </w:p>
    <w:p w:rsidR="00A378B4" w:rsidRDefault="00A378B4" w:rsidP="00D81A75">
      <w:pPr>
        <w:pStyle w:val="Bekezds-mon"/>
      </w:pPr>
    </w:p>
    <w:p w:rsidR="00A378B4" w:rsidRDefault="00A378B4" w:rsidP="00D81A75">
      <w:pPr>
        <w:pStyle w:val="Bekezds-mon"/>
      </w:pPr>
      <w:r w:rsidRPr="006A0564">
        <w:rPr>
          <w:i/>
        </w:rPr>
        <w:t>6. csoport. Egyszerű vonalas jelzések</w:t>
      </w:r>
      <w:r>
        <w:t>. Törzsszám: 60 az üres jelzéseké. Eddig 5 féle jelzést ismerünk.</w:t>
      </w:r>
    </w:p>
    <w:p w:rsidR="00A378B4" w:rsidRDefault="00A378B4" w:rsidP="00D81A75">
      <w:pPr>
        <w:pStyle w:val="bra-alrs"/>
      </w:pPr>
    </w:p>
    <w:p w:rsidR="00A378B4" w:rsidRDefault="00A378B4" w:rsidP="00D81A75">
      <w:pPr>
        <w:pStyle w:val="bra-alrs"/>
      </w:pPr>
      <w:r w:rsidRPr="00F224FF">
        <w:rPr>
          <w:noProof/>
          <w:lang w:val="de-DE" w:eastAsia="de-DE"/>
        </w:rPr>
        <w:fldChar w:fldCharType="begin"/>
      </w:r>
      <w:r w:rsidRPr="00F224FF">
        <w:rPr>
          <w:noProof/>
          <w:lang w:val="de-DE" w:eastAsia="de-DE"/>
        </w:rPr>
        <w:instrText xml:space="preserve"> INCLUDEPICTURE  \d "</w:instrText>
      </w:r>
      <w:r>
        <w:rPr>
          <w:noProof/>
          <w:lang w:val="de-DE" w:eastAsia="de-DE"/>
        </w:rPr>
        <w:instrText>D:\\</w:instrText>
      </w:r>
      <w:r w:rsidRPr="00F224FF">
        <w:rPr>
          <w:noProof/>
          <w:lang w:val="de-DE" w:eastAsia="de-DE"/>
        </w:rPr>
        <w:instrText xml:space="preserve">Filatélia\\SzakIrodalom\\Postabélyeg\\Monográfia\\DOC\\IV\\097c.png" \* MERGEFORMATINET </w:instrText>
      </w:r>
      <w:r w:rsidRPr="00F224FF">
        <w:rPr>
          <w:noProof/>
          <w:lang w:val="de-DE" w:eastAsia="de-DE"/>
        </w:rPr>
        <w:fldChar w:fldCharType="separate"/>
      </w:r>
      <w:r w:rsidRPr="00412E1A">
        <w:rPr>
          <w:noProof/>
          <w:lang w:val="de-DE" w:eastAsia="de-DE"/>
        </w:rPr>
        <w:pict>
          <v:shape id="_x0000_i1035" type="#_x0000_t75" style="width:356.25pt;height:54.75pt">
            <v:imagedata r:id="rId18"/>
          </v:shape>
        </w:pict>
      </w:r>
      <w:r w:rsidRPr="00F224FF">
        <w:rPr>
          <w:noProof/>
          <w:lang w:val="de-DE" w:eastAsia="de-DE"/>
        </w:rPr>
        <w:fldChar w:fldCharType="end"/>
      </w:r>
    </w:p>
    <w:p w:rsidR="00A378B4" w:rsidRDefault="00A378B4" w:rsidP="00D81A75">
      <w:pPr>
        <w:pStyle w:val="Bekezds-mon"/>
      </w:pPr>
    </w:p>
    <w:p w:rsidR="00A378B4" w:rsidRDefault="00A378B4" w:rsidP="00D81A75">
      <w:pPr>
        <w:pStyle w:val="Bekezds-mon"/>
      </w:pPr>
      <w:r>
        <w:t>7. csoport. Egyszerű ívelt és összetett jelzések. Törzsszám 70. Ismert jelzések száma 3.</w:t>
      </w:r>
    </w:p>
    <w:p w:rsidR="00A378B4" w:rsidRDefault="00A378B4" w:rsidP="00D81A75">
      <w:pPr>
        <w:autoSpaceDE w:val="0"/>
        <w:autoSpaceDN w:val="0"/>
        <w:adjustRightInd w:val="0"/>
        <w:spacing w:after="0" w:line="240" w:lineRule="auto"/>
        <w:rPr>
          <w:rFonts w:ascii="Times New Roman"/>
          <w:sz w:val="20"/>
          <w:szCs w:val="20"/>
        </w:rPr>
      </w:pPr>
      <w:r>
        <w:rPr>
          <w:rFonts w:ascii="Times New Roman"/>
          <w:sz w:val="20"/>
          <w:szCs w:val="20"/>
        </w:rPr>
        <w:br w:type="page"/>
      </w:r>
    </w:p>
    <w:p w:rsidR="00A378B4" w:rsidRDefault="00A378B4" w:rsidP="00D81A75">
      <w:pPr>
        <w:autoSpaceDE w:val="0"/>
        <w:autoSpaceDN w:val="0"/>
        <w:adjustRightInd w:val="0"/>
        <w:spacing w:after="0" w:line="240" w:lineRule="auto"/>
        <w:rPr>
          <w:rFonts w:ascii="Times New Roman"/>
          <w:sz w:val="20"/>
          <w:szCs w:val="20"/>
        </w:rPr>
      </w:pPr>
    </w:p>
    <w:p w:rsidR="00A378B4" w:rsidRDefault="00A378B4" w:rsidP="00D81A75">
      <w:pPr>
        <w:pStyle w:val="bra-alrs"/>
      </w:pPr>
      <w:r w:rsidRPr="00F224FF">
        <w:rPr>
          <w:noProof/>
          <w:lang w:val="de-DE" w:eastAsia="de-DE"/>
        </w:rPr>
        <w:fldChar w:fldCharType="begin"/>
      </w:r>
      <w:r w:rsidRPr="00F224FF">
        <w:rPr>
          <w:noProof/>
          <w:lang w:val="de-DE" w:eastAsia="de-DE"/>
        </w:rPr>
        <w:instrText xml:space="preserve"> INCLUDEPICTURE  \d "</w:instrText>
      </w:r>
      <w:r>
        <w:rPr>
          <w:noProof/>
          <w:lang w:val="de-DE" w:eastAsia="de-DE"/>
        </w:rPr>
        <w:instrText>D:\\</w:instrText>
      </w:r>
      <w:r w:rsidRPr="00F224FF">
        <w:rPr>
          <w:noProof/>
          <w:lang w:val="de-DE" w:eastAsia="de-DE"/>
        </w:rPr>
        <w:instrText xml:space="preserve">Filatélia\\SzakIrodalom\\Postabélyeg\\Monográfia\\DOC\\IV\\098a.png" \* MERGEFORMATINET </w:instrText>
      </w:r>
      <w:r w:rsidRPr="00F224FF">
        <w:rPr>
          <w:noProof/>
          <w:lang w:val="de-DE" w:eastAsia="de-DE"/>
        </w:rPr>
        <w:fldChar w:fldCharType="separate"/>
      </w:r>
      <w:r w:rsidRPr="00412E1A">
        <w:rPr>
          <w:noProof/>
          <w:lang w:val="de-DE" w:eastAsia="de-DE"/>
        </w:rPr>
        <w:pict>
          <v:shape id="_x0000_i1036" type="#_x0000_t75" style="width:352.5pt;height:56.25pt">
            <v:imagedata r:id="rId19"/>
          </v:shape>
        </w:pict>
      </w:r>
      <w:r w:rsidRPr="00F224FF">
        <w:rPr>
          <w:noProof/>
          <w:lang w:val="de-DE" w:eastAsia="de-DE"/>
        </w:rPr>
        <w:fldChar w:fldCharType="end"/>
      </w:r>
    </w:p>
    <w:p w:rsidR="00A378B4" w:rsidRDefault="00A378B4" w:rsidP="00D81A75">
      <w:pPr>
        <w:pStyle w:val="Bekezds-mon"/>
        <w:rPr>
          <w:sz w:val="20"/>
          <w:szCs w:val="20"/>
        </w:rPr>
      </w:pPr>
    </w:p>
    <w:p w:rsidR="00A378B4" w:rsidRDefault="00A378B4" w:rsidP="00D81A75">
      <w:pPr>
        <w:pStyle w:val="Bekezds-mon"/>
      </w:pPr>
      <w:r w:rsidRPr="006A0564">
        <w:rPr>
          <w:i/>
        </w:rPr>
        <w:t>8. csoport. Nyolcszögletes jelzések</w:t>
      </w:r>
      <w:r>
        <w:t>. Törzsszámok: 80 az üres és 82 a belső rajzrésszel vésett jelzéseké. Ismert számuk 3.</w:t>
      </w:r>
    </w:p>
    <w:p w:rsidR="00A378B4" w:rsidRDefault="00A378B4" w:rsidP="00D81A75">
      <w:pPr>
        <w:pStyle w:val="bra-alrs"/>
      </w:pPr>
    </w:p>
    <w:p w:rsidR="00A378B4" w:rsidRDefault="00A378B4" w:rsidP="00D81A75">
      <w:pPr>
        <w:pStyle w:val="bra-alrs"/>
      </w:pPr>
      <w:r w:rsidRPr="00F224FF">
        <w:rPr>
          <w:noProof/>
          <w:lang w:val="de-DE" w:eastAsia="de-DE"/>
        </w:rPr>
        <w:fldChar w:fldCharType="begin"/>
      </w:r>
      <w:r w:rsidRPr="00F224FF">
        <w:rPr>
          <w:noProof/>
          <w:lang w:val="de-DE" w:eastAsia="de-DE"/>
        </w:rPr>
        <w:instrText xml:space="preserve"> INCLUDEPICTURE  \d "</w:instrText>
      </w:r>
      <w:r>
        <w:rPr>
          <w:noProof/>
          <w:lang w:val="de-DE" w:eastAsia="de-DE"/>
        </w:rPr>
        <w:instrText>D:\\</w:instrText>
      </w:r>
      <w:r w:rsidRPr="00F224FF">
        <w:rPr>
          <w:noProof/>
          <w:lang w:val="de-DE" w:eastAsia="de-DE"/>
        </w:rPr>
        <w:instrText xml:space="preserve">Filatélia\\SzakIrodalom\\Postabélyeg\\Monográfia\\DOC\\IV\\098b.png" \* MERGEFORMATINET </w:instrText>
      </w:r>
      <w:r w:rsidRPr="00F224FF">
        <w:rPr>
          <w:noProof/>
          <w:lang w:val="de-DE" w:eastAsia="de-DE"/>
        </w:rPr>
        <w:fldChar w:fldCharType="separate"/>
      </w:r>
      <w:r w:rsidRPr="00412E1A">
        <w:rPr>
          <w:noProof/>
          <w:lang w:val="de-DE" w:eastAsia="de-DE"/>
        </w:rPr>
        <w:pict>
          <v:shape id="_x0000_i1037" type="#_x0000_t75" style="width:358.5pt;height:87.75pt">
            <v:imagedata r:id="rId20"/>
          </v:shape>
        </w:pict>
      </w:r>
      <w:r w:rsidRPr="00F224FF">
        <w:rPr>
          <w:noProof/>
          <w:lang w:val="de-DE" w:eastAsia="de-DE"/>
        </w:rPr>
        <w:fldChar w:fldCharType="end"/>
      </w:r>
    </w:p>
    <w:p w:rsidR="00A378B4" w:rsidRDefault="00A378B4" w:rsidP="00D81A75">
      <w:pPr>
        <w:pStyle w:val="Bekezds-mon"/>
      </w:pPr>
    </w:p>
    <w:p w:rsidR="00A378B4" w:rsidRDefault="00A378B4" w:rsidP="00D81A75">
      <w:pPr>
        <w:pStyle w:val="Bekezds-mon"/>
      </w:pPr>
      <w:r>
        <w:t>A táblázatokban közölt rajzok az eredetieknek háromszoros nagyításai.</w:t>
      </w:r>
    </w:p>
    <w:p w:rsidR="00A378B4" w:rsidRDefault="00A378B4" w:rsidP="00D81A75">
      <w:pPr>
        <w:pStyle w:val="Bekezds-mon"/>
      </w:pPr>
      <w:r>
        <w:t>Az egyes kibocsátásoknál, azért hogy a címleteket ne kelljen újra fels</w:t>
      </w:r>
      <w:r>
        <w:t>o</w:t>
      </w:r>
      <w:r>
        <w:t>rolnunk, a példányszám után tüntetjük fel az ismert nyomdatechnikai jelz</w:t>
      </w:r>
      <w:r>
        <w:t>é</w:t>
      </w:r>
      <w:r>
        <w:t>seket, például: „Nj: 412a, 504f, 703af” alakban. Az „Nj” a nyomdatechnikai jelzés rövidítése. Az „</w:t>
      </w:r>
      <w:r w:rsidRPr="006A0564">
        <w:rPr>
          <w:i/>
        </w:rPr>
        <w:t>alul</w:t>
      </w:r>
      <w:r>
        <w:t>” előfordulókat a sorszám után „a”-val, a „</w:t>
      </w:r>
      <w:r w:rsidRPr="006A0564">
        <w:rPr>
          <w:i/>
        </w:rPr>
        <w:t>felül</w:t>
      </w:r>
      <w:r>
        <w:t>” előfordulókat „b”-vel, az „</w:t>
      </w:r>
      <w:r w:rsidRPr="006A0564">
        <w:rPr>
          <w:i/>
        </w:rPr>
        <w:t>alul és felül</w:t>
      </w:r>
      <w:r>
        <w:t>” is ismerteket „af"-fel jelöljük.</w:t>
      </w:r>
    </w:p>
    <w:p w:rsidR="00A378B4" w:rsidRPr="00B61B35" w:rsidRDefault="00A378B4" w:rsidP="00D81A75">
      <w:pPr>
        <w:pStyle w:val="Cmsor4-Turul"/>
      </w:pPr>
      <w:r w:rsidRPr="00B61B35">
        <w:t>Nyomáseltérések</w:t>
      </w:r>
    </w:p>
    <w:p w:rsidR="00A378B4" w:rsidRDefault="00A378B4" w:rsidP="00D81A75">
      <w:pPr>
        <w:pStyle w:val="Bekezds-mon"/>
      </w:pPr>
      <w:r>
        <w:t>A turulosok nyomását villamos erőre berendezett tipográfiai síknyom</w:t>
      </w:r>
      <w:r>
        <w:t>ó</w:t>
      </w:r>
      <w:r>
        <w:t>gépekkel végezték. A könnyen kopó és törő galvánnyomólemezek használata, valamint az értékszámok külön való benyomása kisebb-nagyobb hibák egész tömegét eredményezte. Nehéz határvonalat húzni, hogy ezek gyűjtésénél milyen mélységig menjünk el. Irányelvül a „legjellegzetesebbek" mellett foglalunk állást. Figyelemmel azonban nagytömegű előfordulásukra els</w:t>
      </w:r>
      <w:r>
        <w:t>ő</w:t>
      </w:r>
      <w:r>
        <w:t>sorban kíséreljük meg rendszerbe foglalásukat. Ezt megelőzően azonban térjünk még vissza a nyomólemezekhez. Két kérdést kell tisztáznunk: a nyomdai ív bélyegív-számát és a 100-as ív összetételét.</w:t>
      </w:r>
    </w:p>
    <w:p w:rsidR="00A378B4" w:rsidRDefault="00A378B4" w:rsidP="00D81A75">
      <w:pPr>
        <w:pStyle w:val="Bekezds-mon"/>
      </w:pPr>
      <w:r>
        <w:t>A nyomáshoz használt papír különböző ívméreteit és azok használatb</w:t>
      </w:r>
      <w:r>
        <w:t>a</w:t>
      </w:r>
      <w:r>
        <w:t xml:space="preserve">vételi időpontját ismerjük. (L! a későbbi </w:t>
      </w:r>
      <w:r w:rsidRPr="006A0564">
        <w:rPr>
          <w:i/>
        </w:rPr>
        <w:t>Papír</w:t>
      </w:r>
      <w:r>
        <w:t xml:space="preserve"> alcím alatt). A koronaértékű bélyegek nyomásának megkezdésekor az akkor és azután folyamatosan használt nyomdai ív méretéből szinte önként adódott az az általános megá</w:t>
      </w:r>
      <w:r>
        <w:t>l</w:t>
      </w:r>
      <w:r>
        <w:t>lapítás, hogy e bélyegeink nyomdai íve 4 db 100-as bélyegívből állott. Ez a – s már most szögezzük le, hogy téves – megállapítás teljesen átment a közt</w:t>
      </w:r>
      <w:r>
        <w:t>u</w:t>
      </w:r>
      <w:r w:rsidRPr="00B61B35">
        <w:rPr>
          <w:spacing w:val="8"/>
        </w:rPr>
        <w:t>datba. A vonatkozó bel- és külföldi irodalom e korszak valamelyik kib</w:t>
      </w:r>
      <w:r w:rsidRPr="00B61B35">
        <w:rPr>
          <w:spacing w:val="8"/>
        </w:rPr>
        <w:t>o</w:t>
      </w:r>
      <w:r w:rsidRPr="00B61B35">
        <w:rPr>
          <w:spacing w:val="8"/>
        </w:rPr>
        <w:t>csátásának tárgyalásánál – ha egyáltalában sor kerül rá – csak azt jegyzi meg, hogy „…4x100-as íveken nyomták</w:t>
      </w:r>
      <w:r>
        <w:rPr>
          <w:spacing w:val="8"/>
        </w:rPr>
        <w:t>”</w:t>
      </w:r>
      <w:r w:rsidRPr="00B61B35">
        <w:rPr>
          <w:spacing w:val="8"/>
        </w:rPr>
        <w:t xml:space="preserve">. Vonatkozik ez a mind Turulos, mind az újság- és portóbélyegekre. Visnya Sándornak a nyomdatechnikai jelzésekre vonatkozó tanulmánya, </w:t>
      </w:r>
      <w:r w:rsidRPr="00B61B35">
        <w:rPr>
          <w:smallCaps/>
          <w:spacing w:val="8"/>
        </w:rPr>
        <w:t xml:space="preserve">b </w:t>
      </w:r>
      <w:r w:rsidRPr="00B61B35">
        <w:rPr>
          <w:spacing w:val="8"/>
        </w:rPr>
        <w:t xml:space="preserve">az ahhoz kapcsolódó kutatómunkája azóta ezt a </w:t>
      </w:r>
      <w:r>
        <w:t>kérdést teljesen tisztázta. Figyelemmel arra, hogy megállapításait a</w:t>
      </w:r>
      <w:r>
        <w:br/>
      </w:r>
      <w:r>
        <w:br w:type="page"/>
      </w:r>
      <w:r>
        <w:br/>
        <w:t>rendelkezésre álló múzeumi ívanyag és az egyedüli hivatalos – már ismertetett államnyomdai – közlés is alátámasztja, azokat minden további fenntartás nélkül elfogadjuk s ezek alapján mint általános érvényű szabályt rögzítjük.</w:t>
      </w:r>
    </w:p>
    <w:p w:rsidR="00A378B4" w:rsidRDefault="00A378B4" w:rsidP="00D81A75">
      <w:pPr>
        <w:pStyle w:val="Bekezds-mon"/>
        <w:spacing w:after="60"/>
      </w:pPr>
      <w:r w:rsidRPr="006A0564">
        <w:rPr>
          <w:i/>
        </w:rPr>
        <w:t xml:space="preserve">A nyomdatechnikai jelzéssel készült </w:t>
      </w:r>
      <w:r>
        <w:rPr>
          <w:i/>
        </w:rPr>
        <w:t>ívek mindig 4x</w:t>
      </w:r>
      <w:r w:rsidRPr="006A0564">
        <w:rPr>
          <w:i/>
        </w:rPr>
        <w:t>100-as, míg az anélküliek általában 2x100-as bélyegívből állanak</w:t>
      </w:r>
      <w:r>
        <w:t>. Különben ez a meghat</w:t>
      </w:r>
      <w:r>
        <w:t>á</w:t>
      </w:r>
      <w:r>
        <w:t>rozás logikus következménye az államnyomdának fogazás és ívszéljelzés összefüggésére vonatkozó közlésének. Ugyanis a fogazási ívpárok összei</w:t>
      </w:r>
      <w:r>
        <w:t>l</w:t>
      </w:r>
      <w:r>
        <w:t>lesztésére csak akkor kell figyelmet fordítani, ha azok nem egyformák. Ez az eset pedig csak a 4x100-as íveknél fordul elő, amelyeket fogazáshoz szót kell vágni. Viszont az eleve2x100-as nyomási ívek elrendezése mindig egyforma, tehát tökéletesen mindegy, hogy melyik ívet melyikkel fogazzák együtt. Épp ezért vált feleslegessé ezek külön megjelölése. A kérdésnek az a része pedig, hogy mit nyomnak teljes íven és mit félíven – tehát mikor használnak 4, illetve 2 nyomólemezt –már kézenfekvő. A nagy mennyiségekben készülő címl</w:t>
      </w:r>
      <w:r>
        <w:t>e</w:t>
      </w:r>
      <w:r>
        <w:t>tekhez 4x100, míg a kis mennyiségűekhez a 2x100-as nyomdai ívet (félívet) használják. Az egyes kibocsátásokat tehát a következőkép nyomták:</w:t>
      </w:r>
    </w:p>
    <w:p w:rsidR="00A378B4" w:rsidRDefault="00A378B4" w:rsidP="00D81A75">
      <w:pPr>
        <w:pStyle w:val="Bekezds-mon"/>
        <w:ind w:left="851" w:hanging="341"/>
      </w:pPr>
      <w:r>
        <w:t>1. A levélbélyeg sorok filléres értékeit 4x100-as, a koronás értékeit 2x100-as;</w:t>
      </w:r>
    </w:p>
    <w:p w:rsidR="00A378B4" w:rsidRDefault="00A378B4" w:rsidP="00D81A75">
      <w:pPr>
        <w:pStyle w:val="Bekezds-mon"/>
      </w:pPr>
      <w:r>
        <w:t>2. a portóbélyegeket 2xl00-as s végül</w:t>
      </w:r>
    </w:p>
    <w:p w:rsidR="00A378B4" w:rsidRDefault="00A378B4" w:rsidP="00D81A75">
      <w:pPr>
        <w:pStyle w:val="Bekezds-mon"/>
      </w:pPr>
      <w:r>
        <w:t>3. a hírlapjegyeket 4x100-as íveken.</w:t>
      </w:r>
    </w:p>
    <w:p w:rsidR="00A378B4" w:rsidRPr="006A0564" w:rsidRDefault="00A378B4" w:rsidP="00D81A75">
      <w:pPr>
        <w:pStyle w:val="Bekezds-mon"/>
        <w:spacing w:before="60"/>
        <w:rPr>
          <w:spacing w:val="0"/>
        </w:rPr>
      </w:pPr>
      <w:r w:rsidRPr="006A0564">
        <w:rPr>
          <w:spacing w:val="8"/>
        </w:rPr>
        <w:t>Az egy bélyegív – tehát 100 bélyeg – nyomólemezeinek készítését, illetve összetételét dr. Vasvári Ernő így foglalja össze: „A Posta Bélye</w:t>
      </w:r>
      <w:r w:rsidRPr="006A0564">
        <w:rPr>
          <w:spacing w:val="8"/>
        </w:rPr>
        <w:t>g</w:t>
      </w:r>
      <w:r w:rsidRPr="006A0564">
        <w:rPr>
          <w:spacing w:val="8"/>
        </w:rPr>
        <w:t xml:space="preserve">múzeumában </w:t>
      </w:r>
      <w:r w:rsidRPr="006A0564">
        <w:rPr>
          <w:spacing w:val="0"/>
        </w:rPr>
        <w:t>levő maradék bélyegívek négyestömb hibái azonos kombinác</w:t>
      </w:r>
      <w:r w:rsidRPr="006A0564">
        <w:rPr>
          <w:spacing w:val="0"/>
        </w:rPr>
        <w:t>i</w:t>
      </w:r>
      <w:r w:rsidRPr="006A0564">
        <w:rPr>
          <w:spacing w:val="0"/>
        </w:rPr>
        <w:t>ókban,ismétlődnek ugyanígy, de több más bélyegívben is. Ez a rendszeresség arra mutat, hogy a turulosok nyomólemezei jórészben 4 – 4 dúcot tartalmazó klisék összerakásával készültek.</w:t>
      </w:r>
      <w:r>
        <w:rPr>
          <w:spacing w:val="0"/>
        </w:rPr>
        <w:t>”</w:t>
      </w:r>
      <w:r w:rsidRPr="006A0564">
        <w:rPr>
          <w:spacing w:val="0"/>
        </w:rPr>
        <w:t xml:space="preserve"> Visnya Sándor hasonló megállapítást tesz, de a négyestömbös összeállítást kizárólagosnak veszi. A pontos ívösszeállítás ism</w:t>
      </w:r>
      <w:r w:rsidRPr="006A0564">
        <w:rPr>
          <w:spacing w:val="0"/>
        </w:rPr>
        <w:t>e</w:t>
      </w:r>
      <w:r w:rsidRPr="006A0564">
        <w:rPr>
          <w:spacing w:val="0"/>
        </w:rPr>
        <w:t>rete elengedhetetlenül szükséges egyes nyomáshibák, illetve lemezhibák h</w:t>
      </w:r>
      <w:r w:rsidRPr="006A0564">
        <w:rPr>
          <w:spacing w:val="0"/>
        </w:rPr>
        <w:t>e</w:t>
      </w:r>
      <w:r w:rsidRPr="006A0564">
        <w:rPr>
          <w:spacing w:val="0"/>
        </w:rPr>
        <w:t>lyének pontos rögzítéséhez és előfordulási lehetőségeik meghatározásához. Az államnyomdában készített nyomólemezek számadatai 1874 – 1910-ig rende</w:t>
      </w:r>
      <w:r w:rsidRPr="006A0564">
        <w:rPr>
          <w:spacing w:val="0"/>
        </w:rPr>
        <w:t>l</w:t>
      </w:r>
      <w:r w:rsidRPr="006A0564">
        <w:rPr>
          <w:spacing w:val="0"/>
        </w:rPr>
        <w:t>kezésünkre állanak. Ezek segítségével a nyomólemezek készítése minden t</w:t>
      </w:r>
      <w:r w:rsidRPr="006A0564">
        <w:rPr>
          <w:spacing w:val="0"/>
        </w:rPr>
        <w:t>o</w:t>
      </w:r>
      <w:r w:rsidRPr="006A0564">
        <w:rPr>
          <w:spacing w:val="0"/>
        </w:rPr>
        <w:t>vábbi nélkül rekonstruálható.</w:t>
      </w:r>
    </w:p>
    <w:p w:rsidR="00A378B4" w:rsidRDefault="00A378B4" w:rsidP="00D81A75">
      <w:pPr>
        <w:pStyle w:val="Bekezds-mon"/>
      </w:pPr>
      <w:r w:rsidRPr="006A0564">
        <w:rPr>
          <w:spacing w:val="0"/>
        </w:rPr>
        <w:t>Miért – miért nem – ma már nehezen lenne megállapítható – de a galvan</w:t>
      </w:r>
      <w:r w:rsidRPr="006A0564">
        <w:rPr>
          <w:spacing w:val="0"/>
        </w:rPr>
        <w:t>o</w:t>
      </w:r>
      <w:r w:rsidRPr="006A0564">
        <w:t>plasztikái úton előállított nyomólemezek készítésénél a koronaértékű bély</w:t>
      </w:r>
      <w:r w:rsidRPr="006A0564">
        <w:t>e</w:t>
      </w:r>
      <w:r w:rsidRPr="006A0564">
        <w:t xml:space="preserve">gek </w:t>
      </w:r>
      <w:r w:rsidRPr="006A0564">
        <w:rPr>
          <w:spacing w:val="2"/>
        </w:rPr>
        <w:t xml:space="preserve">kibocsátásának elhatározása idejében az államnyomda szakított eddigi </w:t>
      </w:r>
      <w:r w:rsidRPr="006A0564">
        <w:t xml:space="preserve">negyedszázados gyakorlatával s az 1x100 és 2x100-as anyalemezek helyett </w:t>
      </w:r>
      <w:r>
        <w:br/>
      </w:r>
      <w:r w:rsidRPr="006A0564">
        <w:rPr>
          <w:spacing w:val="2"/>
        </w:rPr>
        <w:t xml:space="preserve">a 4, 16, 25, 36-os és csak kivételesen 100-as anyalemezek előállítására tért át. </w:t>
      </w:r>
      <w:r w:rsidRPr="006A0564">
        <w:t>Ez annál inkább is érdekes, mert a levél- és újságbélyegek kísérleti nyomásá</w:t>
      </w:r>
      <w:r>
        <w:softHyphen/>
      </w:r>
      <w:r w:rsidRPr="006A0564">
        <w:t xml:space="preserve">hoz </w:t>
      </w:r>
      <w:r w:rsidRPr="006A0564">
        <w:rPr>
          <w:spacing w:val="2"/>
        </w:rPr>
        <w:t>1898 februárjá</w:t>
      </w:r>
      <w:r>
        <w:rPr>
          <w:spacing w:val="2"/>
        </w:rPr>
        <w:t>ban még 10 db 100-as nyomólemez</w:t>
      </w:r>
      <w:r w:rsidRPr="006A0564">
        <w:rPr>
          <w:spacing w:val="2"/>
        </w:rPr>
        <w:t xml:space="preserve">t készítettek, 100-as </w:t>
      </w:r>
      <w:r w:rsidRPr="006A0564">
        <w:t>anyalemezekről. Az anyalemezekhez a 3 féle rajzról – (filléres, koronás érté</w:t>
      </w:r>
      <w:r>
        <w:softHyphen/>
      </w:r>
      <w:r w:rsidRPr="006A0564">
        <w:t>kek és újságbélyeg) – 23 db eredeti vésetet állítottak elő. Az első turulos soro</w:t>
      </w:r>
      <w:r>
        <w:softHyphen/>
      </w:r>
      <w:r w:rsidRPr="006A0564">
        <w:rPr>
          <w:spacing w:val="2"/>
        </w:rPr>
        <w:t>zat első kiadásához 4-es, 16-os és 25-ös anyalemezek készültek. A nyomóleme</w:t>
      </w:r>
      <w:r w:rsidRPr="006A0564">
        <w:rPr>
          <w:spacing w:val="2"/>
        </w:rPr>
        <w:softHyphen/>
      </w:r>
      <w:r w:rsidRPr="006A0564">
        <w:rPr>
          <w:spacing w:val="6"/>
        </w:rPr>
        <w:t>zekhez ezekről állították elő galvanoplasztikái úton a 4, 16 és 25 bélye</w:t>
      </w:r>
      <w:r w:rsidRPr="006A0564">
        <w:rPr>
          <w:spacing w:val="6"/>
        </w:rPr>
        <w:t>g</w:t>
      </w:r>
      <w:r w:rsidRPr="006A0564">
        <w:rPr>
          <w:spacing w:val="-2"/>
        </w:rPr>
        <w:t>kép</w:t>
      </w:r>
      <w:r w:rsidRPr="006A0564">
        <w:rPr>
          <w:spacing w:val="-2"/>
        </w:rPr>
        <w:softHyphen/>
        <w:t>ből álló nyomólemezrészeket éspedig 852, 46 és 167 darabot. A betűfémmel</w:t>
      </w:r>
      <w:r w:rsidRPr="006A0564">
        <w:t xml:space="preserve"> való </w:t>
      </w:r>
      <w:r w:rsidRPr="006A0564">
        <w:rPr>
          <w:spacing w:val="2"/>
        </w:rPr>
        <w:t>felöntéssel nyert nyomódúcokat azután 100-as nyomólemezekké fo</w:t>
      </w:r>
      <w:r w:rsidRPr="006A0564">
        <w:rPr>
          <w:spacing w:val="2"/>
        </w:rPr>
        <w:t>r</w:t>
      </w:r>
      <w:r w:rsidRPr="006A0564">
        <w:rPr>
          <w:spacing w:val="2"/>
        </w:rPr>
        <w:t xml:space="preserve">rasztották össze. A 4-es tömbökből 25 db-ot – 5x5-ös elrendezésben –, a </w:t>
      </w:r>
      <w:r w:rsidRPr="006A0564">
        <w:t>25-ös</w:t>
      </w:r>
      <w:r>
        <w:t xml:space="preserve"> </w:t>
      </w:r>
      <w:r w:rsidRPr="006A0564">
        <w:t xml:space="preserve">tömbökből 4 db-ot – 2x2-es elrendezésben – míg a 16-os tömbökből 4 db-ot </w:t>
      </w:r>
      <w:r>
        <w:br/>
      </w:r>
      <w:r w:rsidRPr="006A0564">
        <w:t>9 négyestömb felhasználásával illesztettek össze. Az utóbbi nyomólemez fel-</w:t>
      </w:r>
      <w:r>
        <w:br/>
      </w:r>
      <w:r>
        <w:br w:type="page"/>
      </w:r>
      <w:r w:rsidRPr="006A0564">
        <w:rPr>
          <w:spacing w:val="2"/>
        </w:rPr>
        <w:t>tehetően úgy készült, hogy a 16-os tömbök közé mind vízszintes, mind fü</w:t>
      </w:r>
      <w:r w:rsidRPr="006A0564">
        <w:rPr>
          <w:spacing w:val="2"/>
        </w:rPr>
        <w:t>g</w:t>
      </w:r>
      <w:r w:rsidRPr="006A0564">
        <w:rPr>
          <w:spacing w:val="2"/>
        </w:rPr>
        <w:t>gőleges irányban 4 –4 és az ívközépen 1 négyestömböt helyeztek el. Az elk</w:t>
      </w:r>
      <w:r w:rsidRPr="006A0564">
        <w:rPr>
          <w:spacing w:val="2"/>
        </w:rPr>
        <w:t>é</w:t>
      </w:r>
      <w:r w:rsidRPr="006A0564">
        <w:rPr>
          <w:spacing w:val="2"/>
        </w:rPr>
        <w:t>szült tömbök számának figyelembevételével, néhány tartaléktömb megmar</w:t>
      </w:r>
      <w:r w:rsidRPr="006A0564">
        <w:rPr>
          <w:spacing w:val="2"/>
        </w:rPr>
        <w:t>a</w:t>
      </w:r>
      <w:r w:rsidRPr="006A0564">
        <w:rPr>
          <w:spacing w:val="2"/>
        </w:rPr>
        <w:t xml:space="preserve">dásával, 82 nyomólemeznek felel meg. A nyomott ívek számával összevetve ebből a filléres értékekhez feltehetően 19 db </w:t>
      </w:r>
      <w:r>
        <w:rPr>
          <w:spacing w:val="2"/>
        </w:rPr>
        <w:t>4x100</w:t>
      </w:r>
      <w:r w:rsidRPr="006A0564">
        <w:rPr>
          <w:spacing w:val="2"/>
        </w:rPr>
        <w:t xml:space="preserve">-as, a koronásokhoz 3 db </w:t>
      </w:r>
      <w:r>
        <w:rPr>
          <w:spacing w:val="2"/>
        </w:rPr>
        <w:t>2x100</w:t>
      </w:r>
      <w:r w:rsidRPr="006A0564">
        <w:rPr>
          <w:spacing w:val="2"/>
        </w:rPr>
        <w:t>as nyomólemezt állítottak össze. Véleményünk szerint azonban a 16-os tömböket, a már ekkor tervbevett bélyegfüzetekhez használták fel. (Lásd „Bélyegfüzetek</w:t>
      </w:r>
      <w:r>
        <w:rPr>
          <w:spacing w:val="2"/>
        </w:rPr>
        <w:t>”</w:t>
      </w:r>
      <w:r w:rsidRPr="006A0564">
        <w:rPr>
          <w:spacing w:val="2"/>
        </w:rPr>
        <w:t xml:space="preserve"> cím alatt). Ha ez a feltevésünk helytálló lenne, akkor az előbbi nyomólemez mennyiség 68 darabra módosul, amelyből 15 – 16 db 4</w:t>
      </w:r>
      <w:r>
        <w:rPr>
          <w:spacing w:val="2"/>
        </w:rPr>
        <w:t>x</w:t>
      </w:r>
      <w:r w:rsidRPr="006A0564">
        <w:rPr>
          <w:spacing w:val="2"/>
        </w:rPr>
        <w:t xml:space="preserve">100-as és </w:t>
      </w:r>
      <w:r>
        <w:rPr>
          <w:spacing w:val="2"/>
        </w:rPr>
        <w:t xml:space="preserve">1 </w:t>
      </w:r>
      <w:r>
        <w:rPr>
          <w:spacing w:val="2"/>
        </w:rPr>
        <w:noBreakHyphen/>
        <w:t xml:space="preserve"> 2</w:t>
      </w:r>
      <w:r w:rsidRPr="006A0564">
        <w:rPr>
          <w:spacing w:val="2"/>
        </w:rPr>
        <w:t xml:space="preserve"> db 2xl00-as nyomóív készülhetett.</w:t>
      </w:r>
    </w:p>
    <w:p w:rsidR="00A378B4" w:rsidRDefault="00A378B4" w:rsidP="00D81A75">
      <w:pPr>
        <w:pStyle w:val="Bekezds-mon"/>
      </w:pPr>
      <w:r>
        <w:t>Itt azonnal ki kell térnünk dr. Vasvárynak egy másik megállapítására is, amely szerint „...az ismétlődő lemezhibák alapján megállapítható, valamint az is, hogy 1906 végén általános és radikális, az 1914 év végén pedig csak a filléres értékekre terjedő lemezkicserélés történt”. Az 1906 évi lemezcserével nem érthetünk egyet, mert a rendelkezésre álló adatok alapján 1900-ban 39; 1901-ben 36; 1902-ben 28; 1903-ban 22; 1904-ben 34; 1905-ben 15; 1906-ban 28; 1907-ben 77; 1908-ban 69 és 1910-ben 24 db 100-as nyomólemeznek megfelelő 4-es és 25-ös tömb készült. Ez utóbbiakból 1906-ban állították elő az utolsó 4db-ot; azóta csak 4-es tömböket készítettek. A lemezmennyiség 1904-től a portóbélyegek részére gyártottakat is magába foglalja. A száms</w:t>
      </w:r>
      <w:r>
        <w:t>o</w:t>
      </w:r>
      <w:r>
        <w:t>ron végigtekintve elsősorban azt állapíthatjuk meg, hogy a nyomólemezcsere folyamatosan történt, de az is tény, hogy ezek száma 1907 és 1908-ban közel háromszorosára ugrott, ami tényleg nagyobb arányú lemezcserére vall. De ez az időpont semmi szín alatt sem lehet 1906 vége, mert az akkori 28 darab jóval a 10 év 37 darabos átlaga alatt marad. Az 1914-es cserével kapcsolatban adatok hiányában nem tudunk állást foglalni.</w:t>
      </w:r>
    </w:p>
    <w:p w:rsidR="00A378B4" w:rsidRDefault="00A378B4" w:rsidP="00D81A75">
      <w:pPr>
        <w:pStyle w:val="Bekezds-mon"/>
      </w:pPr>
      <w:r>
        <w:t>1906-ban 5 db 36-os nyomólemezrész is készült. Ezt feltevésünk szerint az5 és 10 filléres bélyegfüzetek nyomólemezeinek felújításához állították elő.</w:t>
      </w:r>
    </w:p>
    <w:p w:rsidR="00A378B4" w:rsidRPr="006A0564" w:rsidRDefault="00A378B4" w:rsidP="00D81A75">
      <w:pPr>
        <w:pStyle w:val="Bekezds-mon"/>
        <w:rPr>
          <w:spacing w:val="2"/>
        </w:rPr>
      </w:pPr>
      <w:r w:rsidRPr="006A0564">
        <w:rPr>
          <w:spacing w:val="2"/>
        </w:rPr>
        <w:t>A nyomólemezek vázolt készítési módjánál azonban az az érdekesség, hogy az újságbélyegeknél megtartották a régi eljárást és 100-as anyalemezekről vették az ugyancsak 100-as nyomólemezeket. Részükre 1899-től 1910-ig b</w:t>
      </w:r>
      <w:r w:rsidRPr="006A0564">
        <w:rPr>
          <w:spacing w:val="2"/>
        </w:rPr>
        <w:t>e</w:t>
      </w:r>
      <w:r w:rsidRPr="006A0564">
        <w:rPr>
          <w:spacing w:val="2"/>
        </w:rPr>
        <w:t>zárólag 312 db 100-as lemez készült, ami 78 db 4x100-as nyomólemeznek felel meg. A nyomólemezek után térjünk vissza a nyomáseltérésekre.</w:t>
      </w:r>
    </w:p>
    <w:p w:rsidR="00A378B4" w:rsidRDefault="00A378B4" w:rsidP="00D81A75">
      <w:pPr>
        <w:pStyle w:val="Bekezds-mon"/>
      </w:pPr>
      <w:r>
        <w:t xml:space="preserve">A </w:t>
      </w:r>
      <w:r w:rsidRPr="006A0564">
        <w:rPr>
          <w:i/>
        </w:rPr>
        <w:t>lemezhibá</w:t>
      </w:r>
      <w:r>
        <w:t>k. Amikor a nyomólemez valamelyik része – rajz, szám,betű – hibás és ez a hiba a tárgybeli kiadás, vagy az azt követő kiadásokon,esetleg kibocsátásokon is rendszeresen és jellegzetesen ismétlődik; lemezhibáról beszélünk. A bélyegképen elfoglalt helyzete szerint a lemezhiba a rajznál vonaltörés, különben betű- és számtörés, amely egyes esetekben betűk, vagy számok teljes hiányában is előfordulhat. A lemezhiba, keletkezése szerint kétféle lehet.</w:t>
      </w:r>
    </w:p>
    <w:p w:rsidR="00A378B4" w:rsidRDefault="00A378B4" w:rsidP="00D81A75">
      <w:pPr>
        <w:pStyle w:val="Bekezds-mon"/>
      </w:pPr>
      <w:r>
        <w:t>a) Az anyalemez sérülése, vagy a vésés hiányosságából adódó hibák minden galvánnyomólemezre átkerülnek és ennek következtében minden kibocsátásánál ismétlődnek mindaddig, amíg a sérült, illetve hibás anyalemez használatban áll. Tudni illik, hogy a galvánmásolatok készítésénél az any</w:t>
      </w:r>
      <w:r>
        <w:t>a</w:t>
      </w:r>
      <w:r>
        <w:t>lemez is romlik, s időnként ezek helyett is újakat készítenek.</w:t>
      </w:r>
    </w:p>
    <w:p w:rsidR="00A378B4" w:rsidRPr="00DC1746" w:rsidRDefault="00A378B4" w:rsidP="00D81A75">
      <w:pPr>
        <w:pStyle w:val="Bekezds-mon"/>
        <w:rPr>
          <w:spacing w:val="8"/>
        </w:rPr>
      </w:pPr>
      <w:r>
        <w:t xml:space="preserve">b) A nyomólemez hibák a lemezek gyártása, gondatlan tárolása, vagy a nyomás közben keletkezett kopások és törések következtében lépnek fel. </w:t>
      </w:r>
      <w:r>
        <w:br/>
        <w:t>A kibocsátás egy vagy több kiadásánál fordulhatnak elő mindaddig, amíg a</w:t>
      </w:r>
      <w:r>
        <w:br/>
      </w:r>
      <w:r>
        <w:br w:type="page"/>
      </w:r>
      <w:r>
        <w:br/>
      </w:r>
      <w:r>
        <w:br/>
      </w:r>
      <w:r w:rsidRPr="00DC1746">
        <w:rPr>
          <w:spacing w:val="8"/>
        </w:rPr>
        <w:t>hibát észre nem véve azt nem javítják, vagy új nyomólemezt nem készít</w:t>
      </w:r>
      <w:r w:rsidRPr="00DC1746">
        <w:rPr>
          <w:spacing w:val="8"/>
        </w:rPr>
        <w:t>e</w:t>
      </w:r>
      <w:r w:rsidRPr="00DC1746">
        <w:rPr>
          <w:spacing w:val="8"/>
        </w:rPr>
        <w:t>nek.</w:t>
      </w:r>
    </w:p>
    <w:p w:rsidR="00A378B4" w:rsidRDefault="00A378B4" w:rsidP="00D81A75">
      <w:pPr>
        <w:pStyle w:val="Bekezds-mon"/>
      </w:pPr>
      <w:r>
        <w:t xml:space="preserve">A lemezen visszamaradt festékszemcsék, papiroshulladék, vagy a </w:t>
      </w:r>
      <w:r w:rsidRPr="00DC1746">
        <w:rPr>
          <w:spacing w:val="-2"/>
        </w:rPr>
        <w:t>tiszt</w:t>
      </w:r>
      <w:r w:rsidRPr="00DC1746">
        <w:rPr>
          <w:spacing w:val="-2"/>
        </w:rPr>
        <w:t>í</w:t>
      </w:r>
      <w:r w:rsidRPr="00DC1746">
        <w:rPr>
          <w:spacing w:val="-2"/>
        </w:rPr>
        <w:t>tó</w:t>
      </w:r>
      <w:r w:rsidRPr="00DC1746">
        <w:rPr>
          <w:spacing w:val="-2"/>
        </w:rPr>
        <w:softHyphen/>
        <w:t xml:space="preserve">eszközökből eredő rostok, sőt nagyobb porszemek is okozhatnak </w:t>
      </w:r>
      <w:r w:rsidRPr="00DC1746">
        <w:rPr>
          <w:spacing w:val="-6"/>
        </w:rPr>
        <w:t>k</w:t>
      </w:r>
      <w:r w:rsidRPr="00DC1746">
        <w:rPr>
          <w:spacing w:val="-6"/>
        </w:rPr>
        <w:t>i</w:t>
      </w:r>
      <w:r w:rsidRPr="00DC1746">
        <w:rPr>
          <w:spacing w:val="-6"/>
        </w:rPr>
        <w:t>sebb-nagyobb színfoltokat és elkenődéseket, amelyek szintén lemezhibának min</w:t>
      </w:r>
      <w:r w:rsidRPr="00DC1746">
        <w:rPr>
          <w:spacing w:val="-6"/>
        </w:rPr>
        <w:t>ő</w:t>
      </w:r>
      <w:r w:rsidRPr="00DC1746">
        <w:rPr>
          <w:spacing w:val="-6"/>
        </w:rPr>
        <w:t>sít</w:t>
      </w:r>
      <w:r w:rsidRPr="00DC1746">
        <w:rPr>
          <w:spacing w:val="-6"/>
        </w:rPr>
        <w:softHyphen/>
        <w:t>hetők</w:t>
      </w:r>
      <w:r w:rsidRPr="00DC1746">
        <w:rPr>
          <w:spacing w:val="-2"/>
        </w:rPr>
        <w:t>. Ezeket azonban, ha a nyomás után – gyakran már nyomás közben is –</w:t>
      </w:r>
      <w:r>
        <w:rPr>
          <w:spacing w:val="-2"/>
        </w:rPr>
        <w:t xml:space="preserve"> </w:t>
      </w:r>
      <w:r w:rsidRPr="00DC1746">
        <w:rPr>
          <w:spacing w:val="-2"/>
        </w:rPr>
        <w:t>észreveszik, a lemez gondos tisztításával kiküszöbölhetők. Az ilyen hibás pé</w:t>
      </w:r>
      <w:r w:rsidRPr="00DC1746">
        <w:rPr>
          <w:spacing w:val="-2"/>
        </w:rPr>
        <w:t>l</w:t>
      </w:r>
      <w:r w:rsidRPr="00DC1746">
        <w:rPr>
          <w:spacing w:val="6"/>
        </w:rPr>
        <w:t xml:space="preserve">dányok még az egyes kiadásokra sem jellemzőek, mert hiszen rendszerint csak </w:t>
      </w:r>
      <w:r w:rsidRPr="00DC1746">
        <w:rPr>
          <w:spacing w:val="-2"/>
        </w:rPr>
        <w:t>egy vagy néhány íven fordulnak elő</w:t>
      </w:r>
      <w:r>
        <w:t>.</w:t>
      </w:r>
    </w:p>
    <w:p w:rsidR="00A378B4" w:rsidRDefault="00A378B4" w:rsidP="00D81A75">
      <w:pPr>
        <w:pStyle w:val="Bekezds-mon"/>
      </w:pPr>
      <w:r>
        <w:t xml:space="preserve">Itt kell kitérnünk – a múltban sok vitára okot adó – a turulos bélyegek </w:t>
      </w:r>
      <w:r w:rsidRPr="00DC1746">
        <w:rPr>
          <w:spacing w:val="2"/>
        </w:rPr>
        <w:t>mester- és vésnökjel problémájára. Szécsi Artúr vonatkozó megfigyelését és az azokból levont következtetéseit a Bélyeggyűjtő 1904. évi 4. számában hozta nyilvánosságra s az általa felfedezett és vitán felül ismétlődő pontszerű elt</w:t>
      </w:r>
      <w:r w:rsidRPr="00DC1746">
        <w:rPr>
          <w:spacing w:val="2"/>
        </w:rPr>
        <w:t>é</w:t>
      </w:r>
      <w:r w:rsidRPr="00DC1746">
        <w:rPr>
          <w:spacing w:val="2"/>
        </w:rPr>
        <w:t>réseket vésnökjeleknek minősítette. Megállapításai már akkor vitát váltottak ki. A vita egyenes folyományának tekinthetjük Reiner Ferencnek az „Allgemeine Anzeiger für Philateli</w:t>
      </w:r>
      <w:r>
        <w:rPr>
          <w:spacing w:val="2"/>
        </w:rPr>
        <w:t>”</w:t>
      </w:r>
      <w:r w:rsidRPr="00DC1746">
        <w:rPr>
          <w:spacing w:val="2"/>
        </w:rPr>
        <w:t xml:space="preserve"> 1910. évi 13. számában közzétett tanulmányát,</w:t>
      </w:r>
      <w:r>
        <w:rPr>
          <w:spacing w:val="2"/>
        </w:rPr>
        <w:t xml:space="preserve"> </w:t>
      </w:r>
      <w:r w:rsidRPr="00DC1746">
        <w:rPr>
          <w:spacing w:val="2"/>
        </w:rPr>
        <w:t>amelyben szintén a vésnökjel mellett tör pálcát. Rédey az 1914-ben megjelent Monográfiájában a kérdésről így ír: „Klisérongálódás ez az állítólagos me</w:t>
      </w:r>
      <w:r w:rsidRPr="00DC1746">
        <w:rPr>
          <w:spacing w:val="2"/>
        </w:rPr>
        <w:t>s</w:t>
      </w:r>
      <w:r w:rsidRPr="00DC1746">
        <w:rPr>
          <w:spacing w:val="2"/>
        </w:rPr>
        <w:t>terjel – semmi más, ami ugyan gyakori a typográfiai sokszorosításhoz használt galvánlemezeken.</w:t>
      </w:r>
      <w:r>
        <w:rPr>
          <w:spacing w:val="2"/>
        </w:rPr>
        <w:t>”</w:t>
      </w:r>
    </w:p>
    <w:p w:rsidR="00A378B4" w:rsidRPr="00DC1746" w:rsidRDefault="00A378B4" w:rsidP="00D81A75">
      <w:pPr>
        <w:pStyle w:val="Bekezds-mon"/>
        <w:rPr>
          <w:spacing w:val="0"/>
        </w:rPr>
      </w:pPr>
      <w:r w:rsidRPr="00DC1746">
        <w:rPr>
          <w:spacing w:val="0"/>
        </w:rPr>
        <w:t>Végkövetkeztetése helyes, ha indoklása nem is egészen helytálló. A me</w:t>
      </w:r>
      <w:r w:rsidRPr="00DC1746">
        <w:rPr>
          <w:spacing w:val="0"/>
        </w:rPr>
        <w:t>s</w:t>
      </w:r>
      <w:r w:rsidRPr="00DC1746">
        <w:rPr>
          <w:spacing w:val="0"/>
        </w:rPr>
        <w:t>terjelet ugyanis, mint köztudott a vésnök az anyamintába metszi. Ennek köve</w:t>
      </w:r>
      <w:r w:rsidRPr="00DC1746">
        <w:rPr>
          <w:spacing w:val="0"/>
        </w:rPr>
        <w:t>t</w:t>
      </w:r>
      <w:r w:rsidRPr="00DC1746">
        <w:rPr>
          <w:spacing w:val="0"/>
        </w:rPr>
        <w:t>keztében az eredeti metszetről a galvanoplasztika segítségével készített any</w:t>
      </w:r>
      <w:r w:rsidRPr="00DC1746">
        <w:rPr>
          <w:spacing w:val="0"/>
        </w:rPr>
        <w:t>a</w:t>
      </w:r>
      <w:r w:rsidRPr="00DC1746">
        <w:rPr>
          <w:spacing w:val="0"/>
        </w:rPr>
        <w:t>lemez valamennyi bélyegén s az anyalemezről hasonló eljárással készült ny</w:t>
      </w:r>
      <w:r w:rsidRPr="00DC1746">
        <w:rPr>
          <w:spacing w:val="0"/>
        </w:rPr>
        <w:t>o</w:t>
      </w:r>
      <w:r w:rsidRPr="00DC1746">
        <w:rPr>
          <w:spacing w:val="0"/>
        </w:rPr>
        <w:t>mólemezeknek szintén valamennyi ívhelyén a vésnökjelnek elő kell fordulnia. Márpedig a vitatott pontok nem szerepelnek valamennyi turulos bélyegen,</w:t>
      </w:r>
      <w:r>
        <w:rPr>
          <w:spacing w:val="0"/>
        </w:rPr>
        <w:t xml:space="preserve"> </w:t>
      </w:r>
      <w:r w:rsidRPr="00DC1746">
        <w:rPr>
          <w:spacing w:val="0"/>
        </w:rPr>
        <w:t>még az első kibocsátásnál sem. Tehát ezek vésnökjelnek való minősítése nem állja meg helyét.</w:t>
      </w:r>
    </w:p>
    <w:p w:rsidR="00A378B4" w:rsidRDefault="00A378B4" w:rsidP="00D81A75">
      <w:pPr>
        <w:pStyle w:val="Bekezds-mon"/>
      </w:pPr>
      <w:r w:rsidRPr="00DC1746">
        <w:rPr>
          <w:spacing w:val="0"/>
        </w:rPr>
        <w:t>A jellegzetes, tehát ismétlődő lemezhibák pontos és szakszerű megállap</w:t>
      </w:r>
      <w:r w:rsidRPr="00DC1746">
        <w:rPr>
          <w:spacing w:val="0"/>
        </w:rPr>
        <w:t>í</w:t>
      </w:r>
      <w:r w:rsidRPr="00DC1746">
        <w:rPr>
          <w:spacing w:val="0"/>
        </w:rPr>
        <w:t>tásáról akkor beszélhetünk, ha azoknak ismerjük az ívhelyét. Mind a turulos,</w:t>
      </w:r>
      <w:r>
        <w:rPr>
          <w:spacing w:val="0"/>
        </w:rPr>
        <w:t xml:space="preserve"> </w:t>
      </w:r>
      <w:r w:rsidRPr="00DC1746">
        <w:rPr>
          <w:spacing w:val="0"/>
        </w:rPr>
        <w:t>mind az ezt követő különböző kibocsátású sorozatoknál az ismert lemezhibákat – feltéve, ha már sikerült megállapítanunk – ívhelyenként meghatározva adjuk meg. Valamennyi lemezhibának az ideális meghatározásához még nagyon sok, s talán nem tévedünk, ha azt mondjuk, hogy még mindig több évtizedes kutat</w:t>
      </w:r>
      <w:r w:rsidRPr="00DC1746">
        <w:rPr>
          <w:spacing w:val="0"/>
        </w:rPr>
        <w:t>ó</w:t>
      </w:r>
      <w:r w:rsidRPr="00DC1746">
        <w:rPr>
          <w:spacing w:val="0"/>
        </w:rPr>
        <w:t>munka szükséges. Az ívhely meghatározásához, az egyértelműség biztosítására az alábbi jelölési módot alkalmazzuk. A nyomdai íven, a négy bélyegívet A, B, C és D betűvel (19. ábra), a bélyegívek vízszintes sorait római, a függőlegeseket arab számokkal jelöljük. (20. ábra) Például ha egy lemezhibánál a „C.VII.10.” jelzést alkalmazzuk, az azt jelenti, hogy az ezzel előforduló bélyeg a nyomdai ív bal oldali alsó – tehát a harmadik – 100-as bélyegívnek hetedik sor utolsó b</w:t>
      </w:r>
      <w:r w:rsidRPr="00DC1746">
        <w:rPr>
          <w:spacing w:val="0"/>
        </w:rPr>
        <w:t>é</w:t>
      </w:r>
      <w:r w:rsidRPr="00DC1746">
        <w:rPr>
          <w:spacing w:val="0"/>
        </w:rPr>
        <w:t>lyege, azaz a bélyegív 70. bélyeghelye. Megjegyezzük, hogy azért választottuk ezt a módszert, mert ez azonos Szalay rendszerével és így nem okozhat zavart azok között a gyűjtők között, akik gyűjteményeik feldolgozásánál Szalay művét használták fel. Abban az esetben, ha a nyomólemez 100-as ívét még nem i</w:t>
      </w:r>
      <w:r w:rsidRPr="00DC1746">
        <w:rPr>
          <w:spacing w:val="0"/>
        </w:rPr>
        <w:t>s</w:t>
      </w:r>
      <w:r w:rsidRPr="00DC1746">
        <w:rPr>
          <w:spacing w:val="0"/>
        </w:rPr>
        <w:t>merjük, az előző p</w:t>
      </w:r>
      <w:r>
        <w:rPr>
          <w:spacing w:val="0"/>
        </w:rPr>
        <w:t>élda alapján csupán a „VII.10”</w:t>
      </w:r>
      <w:r w:rsidRPr="00DC1746">
        <w:rPr>
          <w:spacing w:val="0"/>
        </w:rPr>
        <w:t xml:space="preserve"> jelzést használjuk, mivel csupán azt határoztuk meg, hogy egyes – egész ált</w:t>
      </w:r>
      <w:r>
        <w:rPr>
          <w:spacing w:val="0"/>
        </w:rPr>
        <w:t xml:space="preserve">alánosan minden negyedik </w:t>
      </w:r>
      <w:r w:rsidRPr="00DC1746">
        <w:rPr>
          <w:spacing w:val="0"/>
        </w:rPr>
        <w:t>– postaívnek a hetedik sor 10. bélyegéről van szó. Végül – (levélbélyegeinknél még meglehetősen kétséges, de például az Árvíz- és Hadisegélybélyegeknél</w:t>
      </w:r>
      <w:r w:rsidRPr="00DC1746">
        <w:rPr>
          <w:spacing w:val="0"/>
        </w:rPr>
        <w:br/>
      </w:r>
      <w:r>
        <w:rPr>
          <w:sz w:val="20"/>
          <w:szCs w:val="20"/>
        </w:rPr>
        <w:br w:type="page"/>
      </w:r>
    </w:p>
    <w:p w:rsidR="00A378B4" w:rsidRDefault="00A378B4" w:rsidP="00D81A75">
      <w:pPr>
        <w:pStyle w:val="bra-alrs"/>
      </w:pPr>
      <w:r>
        <w:br/>
      </w:r>
      <w:r w:rsidRPr="00F224FF">
        <w:rPr>
          <w:noProof/>
          <w:lang w:val="de-DE" w:eastAsia="de-DE"/>
        </w:rPr>
        <w:fldChar w:fldCharType="begin"/>
      </w:r>
      <w:r w:rsidRPr="00F224FF">
        <w:rPr>
          <w:noProof/>
          <w:lang w:val="de-DE" w:eastAsia="de-DE"/>
        </w:rPr>
        <w:instrText xml:space="preserve"> INCLUDEPICTURE  \d "</w:instrText>
      </w:r>
      <w:r>
        <w:rPr>
          <w:noProof/>
          <w:lang w:val="de-DE" w:eastAsia="de-DE"/>
        </w:rPr>
        <w:instrText>D:\\</w:instrText>
      </w:r>
      <w:r w:rsidRPr="00F224FF">
        <w:rPr>
          <w:noProof/>
          <w:lang w:val="de-DE" w:eastAsia="de-DE"/>
        </w:rPr>
        <w:instrText xml:space="preserve">Filatélia\\SzakIrodalom\\Postabélyeg\\Monográfia\\DOC\\IV\\102.png" \* MERGEFORMATINET </w:instrText>
      </w:r>
      <w:r w:rsidRPr="00F224FF">
        <w:rPr>
          <w:noProof/>
          <w:lang w:val="de-DE" w:eastAsia="de-DE"/>
        </w:rPr>
        <w:fldChar w:fldCharType="separate"/>
      </w:r>
      <w:r w:rsidRPr="00412E1A">
        <w:rPr>
          <w:noProof/>
          <w:lang w:val="de-DE" w:eastAsia="de-DE"/>
        </w:rPr>
        <w:pict>
          <v:shape id="_x0000_i1038" type="#_x0000_t75" style="width:354pt;height:190.5pt">
            <v:imagedata r:id="rId21"/>
          </v:shape>
        </w:pict>
      </w:r>
      <w:r w:rsidRPr="00F224FF">
        <w:rPr>
          <w:noProof/>
          <w:lang w:val="de-DE" w:eastAsia="de-DE"/>
        </w:rPr>
        <w:fldChar w:fldCharType="end"/>
      </w:r>
    </w:p>
    <w:p w:rsidR="00A378B4" w:rsidRDefault="00A378B4" w:rsidP="00D81A75">
      <w:pPr>
        <w:pStyle w:val="bra-alrs"/>
        <w:tabs>
          <w:tab w:val="center" w:pos="2268"/>
          <w:tab w:val="center" w:pos="7088"/>
        </w:tabs>
        <w:jc w:val="left"/>
      </w:pPr>
      <w:r>
        <w:tab/>
        <w:t xml:space="preserve">19. ábra </w:t>
      </w:r>
      <w:r>
        <w:tab/>
        <w:t>20. ábra</w:t>
      </w:r>
    </w:p>
    <w:p w:rsidR="00A378B4" w:rsidRPr="00077256" w:rsidRDefault="00A378B4" w:rsidP="00D81A75">
      <w:pPr>
        <w:pStyle w:val="Bekezds-folytats"/>
      </w:pPr>
      <w:r w:rsidRPr="00077256">
        <w:t>már megoldott kérdés) – a több kiadásban, illetőleg több nyomólemezről k</w:t>
      </w:r>
      <w:r w:rsidRPr="00077256">
        <w:t>é</w:t>
      </w:r>
      <w:r w:rsidRPr="00077256">
        <w:t>szült bélyegeinknél megadjuk – szintén római számmal – a nyomólemez</w:t>
      </w:r>
      <w:r>
        <w:t xml:space="preserve"> </w:t>
      </w:r>
      <w:r w:rsidRPr="00077256">
        <w:t>számát is. Ezt azért tartjuk fontosnak, mert új nyomólemez készítésénél az eddigi lemezhibák jórészt megszűntek, viszont újak is keletkezhettek. Az előző példát folytatva, ebben az esetben ívhelyjelzésünk a „III. C. VII. 10-re</w:t>
      </w:r>
      <w:r>
        <w:t>”</w:t>
      </w:r>
      <w:r w:rsidRPr="00077256">
        <w:t xml:space="preserve"> módosul. Azaz a megadott lemezhiba a harmadik nyomólemezzel való gyá</w:t>
      </w:r>
      <w:r w:rsidRPr="00077256">
        <w:t>r</w:t>
      </w:r>
      <w:r w:rsidRPr="00077256">
        <w:t>tási</w:t>
      </w:r>
      <w:r>
        <w:t xml:space="preserve"> </w:t>
      </w:r>
      <w:r w:rsidRPr="00077256">
        <w:t>időszakából ered és a harmadik 100-as ív 70. bélyeghelyén fordul elő. Még meg</w:t>
      </w:r>
      <w:r>
        <w:t xml:space="preserve"> </w:t>
      </w:r>
      <w:r w:rsidRPr="00077256">
        <w:t>kell jegyeznünk, hogy azoknál a bélyegeknél, amelyeket nem 400</w:t>
      </w:r>
      <w:r>
        <w:t>-</w:t>
      </w:r>
      <w:r w:rsidRPr="00077256">
        <w:t>as, hanem</w:t>
      </w:r>
      <w:r>
        <w:t xml:space="preserve"> </w:t>
      </w:r>
      <w:r w:rsidRPr="00077256">
        <w:t>200-as nyomdai íven készítettek, hasonlóképp járunk el, de ott csak „A. és B.</w:t>
      </w:r>
      <w:r>
        <w:t xml:space="preserve">” </w:t>
      </w:r>
      <w:r w:rsidRPr="00077256">
        <w:t>ívjelzést alkalmazunk.</w:t>
      </w:r>
    </w:p>
    <w:p w:rsidR="00A378B4" w:rsidRPr="00077256" w:rsidRDefault="00A378B4" w:rsidP="00D81A75">
      <w:pPr>
        <w:pStyle w:val="Bekezds-mon"/>
      </w:pPr>
      <w:r w:rsidRPr="00077256">
        <w:rPr>
          <w:i/>
        </w:rPr>
        <w:t>Értékszám eltolódások és eltérések</w:t>
      </w:r>
      <w:r w:rsidRPr="00077256">
        <w:t>. Az előbbieknél az értékszám eredeti</w:t>
      </w:r>
      <w:r>
        <w:t xml:space="preserve"> </w:t>
      </w:r>
      <w:r w:rsidRPr="00077256">
        <w:t>helyzetéhez viszonyítva jobbra felfelé, balra</w:t>
      </w:r>
      <w:r>
        <w:t xml:space="preserve"> lefelé, jobbra fel, jobbra le,</w:t>
      </w:r>
      <w:r w:rsidRPr="00077256">
        <w:t xml:space="preserve"> balra</w:t>
      </w:r>
      <w:r>
        <w:t xml:space="preserve"> </w:t>
      </w:r>
      <w:r w:rsidRPr="00077256">
        <w:t>fel és balra lefelé tolódott alakot ölthet. Nagyságrendben pedig az egyes</w:t>
      </w:r>
      <w:r>
        <w:t xml:space="preserve"> </w:t>
      </w:r>
      <w:r w:rsidRPr="00077256">
        <w:t>csoportokban néhány tized mm-től majdnem 2 mm-ig szinte végtelen lé</w:t>
      </w:r>
      <w:r w:rsidRPr="00077256">
        <w:t>p</w:t>
      </w:r>
      <w:r w:rsidRPr="00077256">
        <w:t>csőzést alkothatnak. Gyakoriságuk és nagy számuk miatt valamennyi elt</w:t>
      </w:r>
      <w:r w:rsidRPr="00077256">
        <w:t>é</w:t>
      </w:r>
      <w:r w:rsidRPr="00077256">
        <w:t>résgyűjtése és feldolgozása meddő kísérlet lenne. Meg kell elégednünk a h</w:t>
      </w:r>
      <w:r w:rsidRPr="00077256">
        <w:t>a</w:t>
      </w:r>
      <w:r w:rsidRPr="00077256">
        <w:t>tárhelyzeteket minél inkább megközelítő példányok megszerzésével.</w:t>
      </w:r>
    </w:p>
    <w:p w:rsidR="00A378B4" w:rsidRPr="00077256" w:rsidRDefault="00A378B4" w:rsidP="00D81A75">
      <w:pPr>
        <w:pStyle w:val="Bekezds-mon"/>
      </w:pPr>
      <w:r w:rsidRPr="00077256">
        <w:t>Az utóbbiak legjellegzetesebb fajtái: a számtávolság különbség, a va</w:t>
      </w:r>
      <w:r w:rsidRPr="00077256">
        <w:t>s</w:t>
      </w:r>
      <w:r w:rsidRPr="00077256">
        <w:t>tagszám és az értékszám típusok. Mindhárom körül már a múltban is sok vita</w:t>
      </w:r>
      <w:r>
        <w:t xml:space="preserve"> </w:t>
      </w:r>
      <w:r w:rsidRPr="00077256">
        <w:t>zajlott le.</w:t>
      </w:r>
    </w:p>
    <w:p w:rsidR="00A378B4" w:rsidRPr="00077256" w:rsidRDefault="00A378B4" w:rsidP="00D81A75">
      <w:pPr>
        <w:pStyle w:val="Bekezds-mon"/>
        <w:rPr>
          <w:spacing w:val="0"/>
        </w:rPr>
      </w:pPr>
      <w:r w:rsidRPr="00077256">
        <w:rPr>
          <w:spacing w:val="0"/>
        </w:rPr>
        <w:t>Valamennyi közül a legegyszerűbb és aránylag a legkönnyebben megáll</w:t>
      </w:r>
      <w:r w:rsidRPr="00077256">
        <w:rPr>
          <w:spacing w:val="0"/>
        </w:rPr>
        <w:t>a</w:t>
      </w:r>
      <w:r w:rsidRPr="00077256">
        <w:rPr>
          <w:spacing w:val="0"/>
        </w:rPr>
        <w:t>pítható a számtávolság eltérés. Ezt ismerjük legrégebbről. 1924-ben dr. Vasvári Ernő temesvári gyűjtő határozta meg először előfordulásának rendszerét. Ad</w:t>
      </w:r>
      <w:r w:rsidRPr="00077256">
        <w:rPr>
          <w:spacing w:val="0"/>
        </w:rPr>
        <w:t>a</w:t>
      </w:r>
      <w:r w:rsidRPr="00077256">
        <w:rPr>
          <w:spacing w:val="0"/>
        </w:rPr>
        <w:t>taira és megállapításaira legtöbbször nyugodtan támaszkodhatunk, mert kutat</w:t>
      </w:r>
      <w:r w:rsidRPr="00077256">
        <w:rPr>
          <w:spacing w:val="0"/>
        </w:rPr>
        <w:t>á</w:t>
      </w:r>
      <w:r w:rsidRPr="00077256">
        <w:rPr>
          <w:spacing w:val="0"/>
        </w:rPr>
        <w:t>saihoz a bélyegek ma már szinte elképzelhetetlen tömegét vizsgálta meg.</w:t>
      </w:r>
    </w:p>
    <w:p w:rsidR="00A378B4" w:rsidRPr="00B61B35" w:rsidRDefault="00A378B4" w:rsidP="00D81A75">
      <w:pPr>
        <w:pStyle w:val="Bekezds-mon"/>
        <w:rPr>
          <w:spacing w:val="2"/>
        </w:rPr>
      </w:pPr>
      <w:r w:rsidRPr="00077256">
        <w:t xml:space="preserve">A kétjegyű értékszámoknak két típusát különböztetjük meg. Az </w:t>
      </w:r>
      <w:r w:rsidRPr="00077256">
        <w:rPr>
          <w:i/>
        </w:rPr>
        <w:t>I. típus</w:t>
      </w:r>
      <w:r>
        <w:t xml:space="preserve"> </w:t>
      </w:r>
      <w:r w:rsidRPr="00077256">
        <w:t xml:space="preserve">számjegyköze 0,1 mm (21. ábra), a </w:t>
      </w:r>
      <w:r w:rsidRPr="00077256">
        <w:rPr>
          <w:i/>
        </w:rPr>
        <w:t>II. típusé</w:t>
      </w:r>
      <w:r w:rsidRPr="00077256">
        <w:t xml:space="preserve"> 0,3 mm (22. ábra). – Az ábrák</w:t>
      </w:r>
      <w:r>
        <w:t xml:space="preserve"> </w:t>
      </w:r>
      <w:r w:rsidRPr="00077256">
        <w:t>mintegy négyszeres nagyításban készültek. – Keletkezésük gyökerét a szedési</w:t>
      </w:r>
      <w:r>
        <w:br/>
      </w:r>
      <w:r>
        <w:br w:type="page"/>
      </w:r>
      <w:r>
        <w:br/>
      </w:r>
      <w:r>
        <w:br/>
      </w:r>
      <w:r w:rsidRPr="00B61B35">
        <w:t>eljárásban találjuk meg. Az értékszámok nyomólemezeit a</w:t>
      </w:r>
      <w:r>
        <w:t xml:space="preserve"> </w:t>
      </w:r>
      <w:r w:rsidRPr="00B61B35">
        <w:rPr>
          <w:i/>
        </w:rPr>
        <w:t>számtartóducokbó</w:t>
      </w:r>
      <w:r w:rsidRPr="00B61B35">
        <w:t>l</w:t>
      </w:r>
      <w:r>
        <w:t xml:space="preserve"> </w:t>
      </w:r>
      <w:r w:rsidRPr="00B61B35">
        <w:t xml:space="preserve">állították össze. A szedő az ezekbe helyezett számokat </w:t>
      </w:r>
      <w:r w:rsidRPr="00B61B35">
        <w:rPr>
          <w:i/>
        </w:rPr>
        <w:t>fél guirt-tel</w:t>
      </w:r>
      <w:r w:rsidRPr="00B61B35">
        <w:t xml:space="preserve"> – kizárás –</w:t>
      </w:r>
      <w:r>
        <w:t xml:space="preserve"> </w:t>
      </w:r>
      <w:r w:rsidRPr="00B61B35">
        <w:t>ékelte ki. A fél quirtet vagy a k</w:t>
      </w:r>
      <w:r>
        <w:t>é</w:t>
      </w:r>
      <w:r w:rsidRPr="00B61B35">
        <w:t>t számjegy közé, vagy azoktól balra, illetve</w:t>
      </w:r>
      <w:r>
        <w:t xml:space="preserve"> </w:t>
      </w:r>
      <w:r w:rsidRPr="00B61B35">
        <w:t>jobbra helyezték el. Az első esetben a II., a másodikban az I. típus jött létre.</w:t>
      </w:r>
      <w:r>
        <w:br/>
      </w:r>
      <w:r w:rsidRPr="00B61B35">
        <w:rPr>
          <w:spacing w:val="2"/>
        </w:rPr>
        <w:t>A kétféle szedési mód alkalmazása kizárólag a szedőn múlt. Ennek az elj</w:t>
      </w:r>
      <w:r w:rsidRPr="00B61B35">
        <w:rPr>
          <w:spacing w:val="2"/>
        </w:rPr>
        <w:t>á</w:t>
      </w:r>
      <w:r w:rsidRPr="00B61B35">
        <w:rPr>
          <w:spacing w:val="2"/>
        </w:rPr>
        <w:t xml:space="preserve">rásnak, továbbá annak a körülménynek, hogy egy adott lemezt ugyanaz a szedő szedett, az eredménye a bélyegívek – egy kivételével – azonos számtávolság </w:t>
      </w:r>
      <w:r w:rsidRPr="00B61B35">
        <w:rPr>
          <w:spacing w:val="0"/>
        </w:rPr>
        <w:t>típusú összetétele. Az említett kivételes eset úgy jöhetett létre, hogy a szóban</w:t>
      </w:r>
      <w:r>
        <w:rPr>
          <w:spacing w:val="0"/>
        </w:rPr>
        <w:softHyphen/>
      </w:r>
      <w:r w:rsidRPr="00B61B35">
        <w:rPr>
          <w:spacing w:val="0"/>
        </w:rPr>
        <w:t>forgó</w:t>
      </w:r>
      <w:r w:rsidRPr="00B61B35">
        <w:rPr>
          <w:spacing w:val="2"/>
        </w:rPr>
        <w:t xml:space="preserve"> lemez megkopott, vagy kilazult számjegyeit a másik módszerrel dolgozó szedő cserélte, illetve javította.</w:t>
      </w:r>
    </w:p>
    <w:p w:rsidR="00A378B4" w:rsidRPr="00B61B35" w:rsidRDefault="00A378B4" w:rsidP="00D81A75">
      <w:pPr>
        <w:pStyle w:val="Bekezds-mon"/>
        <w:rPr>
          <w:spacing w:val="-2"/>
        </w:rPr>
      </w:pPr>
      <w:r w:rsidRPr="00B61B35">
        <w:rPr>
          <w:spacing w:val="0"/>
        </w:rPr>
        <w:t>A kétféle típus előfordulása nagyon érdekes. Kizárólag az I. típussal készült</w:t>
      </w:r>
      <w:r>
        <w:rPr>
          <w:spacing w:val="0"/>
        </w:rPr>
        <w:t xml:space="preserve"> </w:t>
      </w:r>
      <w:r w:rsidRPr="00B61B35">
        <w:rPr>
          <w:spacing w:val="-2"/>
        </w:rPr>
        <w:t>valamennyi kibocsátás 25, 30, 50 és a 60 filléres címlete, valamint az utolsó</w:t>
      </w:r>
      <w:r>
        <w:rPr>
          <w:spacing w:val="-2"/>
        </w:rPr>
        <w:t xml:space="preserve"> </w:t>
      </w:r>
      <w:r w:rsidRPr="00B61B35">
        <w:rPr>
          <w:spacing w:val="-2"/>
        </w:rPr>
        <w:t>(1913/16) kibocsátás rózsaszín alapnyomású 60 filléresé. A II. típussal vala</w:t>
      </w:r>
      <w:r w:rsidRPr="00B61B35">
        <w:rPr>
          <w:spacing w:val="-2"/>
        </w:rPr>
        <w:t>m</w:t>
      </w:r>
      <w:r w:rsidRPr="00B61B35">
        <w:rPr>
          <w:spacing w:val="-2"/>
        </w:rPr>
        <w:t>ennyi kibocsátás 10 filléres címlete, az 1909. és 1913. évi kibocsátás 16 fillérese és</w:t>
      </w:r>
      <w:r>
        <w:rPr>
          <w:spacing w:val="-2"/>
        </w:rPr>
        <w:t xml:space="preserve"> </w:t>
      </w:r>
      <w:r w:rsidRPr="00B61B35">
        <w:rPr>
          <w:spacing w:val="-2"/>
        </w:rPr>
        <w:t>az utolsó kibocsátásban forgalomba hozott 70 és 80 filléres.</w:t>
      </w:r>
    </w:p>
    <w:p w:rsidR="00A378B4" w:rsidRDefault="00A378B4" w:rsidP="00D81A75">
      <w:pPr>
        <w:pStyle w:val="bra-alrs"/>
        <w:rPr>
          <w:sz w:val="20"/>
          <w:szCs w:val="20"/>
        </w:rPr>
      </w:pPr>
      <w:r w:rsidRPr="00F224FF">
        <w:rPr>
          <w:noProof/>
          <w:sz w:val="20"/>
          <w:szCs w:val="20"/>
          <w:lang w:val="de-DE" w:eastAsia="de-DE"/>
        </w:rPr>
        <w:fldChar w:fldCharType="begin"/>
      </w:r>
      <w:r w:rsidRPr="00F224FF">
        <w:rPr>
          <w:noProof/>
          <w:sz w:val="20"/>
          <w:szCs w:val="20"/>
          <w:lang w:val="de-DE" w:eastAsia="de-DE"/>
        </w:rPr>
        <w:instrText xml:space="preserve"> INCLUDEPICTURE  \d "</w:instrText>
      </w:r>
      <w:r>
        <w:rPr>
          <w:noProof/>
          <w:sz w:val="20"/>
          <w:szCs w:val="20"/>
          <w:lang w:val="de-DE" w:eastAsia="de-DE"/>
        </w:rPr>
        <w:instrText>D:\\</w:instrText>
      </w:r>
      <w:r w:rsidRPr="00F224FF">
        <w:rPr>
          <w:noProof/>
          <w:sz w:val="20"/>
          <w:szCs w:val="20"/>
          <w:lang w:val="de-DE" w:eastAsia="de-DE"/>
        </w:rPr>
        <w:instrText xml:space="preserve">Filatélia\\SzakIrodalom\\Postabélyeg\\Monográfia\\DOC\\IV\\103.png" \* MERGEFORMATINET </w:instrText>
      </w:r>
      <w:r w:rsidRPr="00F224FF">
        <w:rPr>
          <w:noProof/>
          <w:sz w:val="20"/>
          <w:szCs w:val="20"/>
          <w:lang w:val="de-DE" w:eastAsia="de-DE"/>
        </w:rPr>
        <w:fldChar w:fldCharType="separate"/>
      </w:r>
      <w:r w:rsidRPr="00412E1A">
        <w:rPr>
          <w:noProof/>
          <w:sz w:val="20"/>
          <w:szCs w:val="20"/>
          <w:lang w:val="de-DE" w:eastAsia="de-DE"/>
        </w:rPr>
        <w:pict>
          <v:shape id="_x0000_i1039" type="#_x0000_t75" style="width:366.75pt;height:93pt">
            <v:imagedata r:id="rId22"/>
          </v:shape>
        </w:pict>
      </w:r>
      <w:r w:rsidRPr="00F224FF">
        <w:rPr>
          <w:noProof/>
          <w:sz w:val="20"/>
          <w:szCs w:val="20"/>
          <w:lang w:val="de-DE" w:eastAsia="de-DE"/>
        </w:rPr>
        <w:fldChar w:fldCharType="end"/>
      </w:r>
    </w:p>
    <w:p w:rsidR="00A378B4" w:rsidRDefault="00A378B4" w:rsidP="00D81A75">
      <w:pPr>
        <w:pStyle w:val="Bekezds-mon"/>
      </w:pPr>
      <w:r>
        <w:t xml:space="preserve">Sokkal érdekesebb azonban a fennmaradó 3 címlet, a 12, 20 és 35 filléres. </w:t>
      </w:r>
      <w:r w:rsidRPr="00B61B35">
        <w:rPr>
          <w:spacing w:val="0"/>
        </w:rPr>
        <w:t>A 12 filléres II. típussal készült az 1900., az 1904., az 1908. és az 1909. évi k</w:t>
      </w:r>
      <w:r w:rsidRPr="00B61B35">
        <w:rPr>
          <w:spacing w:val="0"/>
        </w:rPr>
        <w:t>i</w:t>
      </w:r>
      <w:r w:rsidRPr="00B61B35">
        <w:rPr>
          <w:spacing w:val="0"/>
        </w:rPr>
        <w:t>bocsátásnál. Ez utóbbi későbbi kiadásainál, az 1904., az 1908. és az 1909. évi kibocsátásnál már csak I. típussal fordul elő. A 20 filléres hasonlóképp a II.</w:t>
      </w:r>
      <w:r>
        <w:rPr>
          <w:spacing w:val="0"/>
        </w:rPr>
        <w:t xml:space="preserve"> </w:t>
      </w:r>
      <w:r w:rsidRPr="00B61B35">
        <w:rPr>
          <w:spacing w:val="0"/>
        </w:rPr>
        <w:t>t</w:t>
      </w:r>
      <w:r w:rsidRPr="00B61B35">
        <w:rPr>
          <w:spacing w:val="0"/>
        </w:rPr>
        <w:t>í</w:t>
      </w:r>
      <w:r w:rsidRPr="00B61B35">
        <w:rPr>
          <w:spacing w:val="0"/>
        </w:rPr>
        <w:t>pussal kezdődik. Az 1904. évi kibocsátás 15-ös fogazású kiadásainál (1906-tól) bukkan fel az I. típus és tart egész végig. Az 1906-os kiadásnál fordul elő az</w:t>
      </w:r>
      <w:r>
        <w:rPr>
          <w:spacing w:val="0"/>
        </w:rPr>
        <w:t xml:space="preserve"> </w:t>
      </w:r>
      <w:r w:rsidRPr="00B61B35">
        <w:rPr>
          <w:spacing w:val="0"/>
        </w:rPr>
        <w:t>a rendkívüli és ritka eset, hogy az I. és II. típus összefüggő bélyegen is ismert.</w:t>
      </w:r>
      <w:r>
        <w:rPr>
          <w:spacing w:val="0"/>
        </w:rPr>
        <w:t xml:space="preserve"> </w:t>
      </w:r>
      <w:r w:rsidRPr="00B61B35">
        <w:rPr>
          <w:spacing w:val="0"/>
        </w:rPr>
        <w:t xml:space="preserve">A legváltozóbb képet a 35 filléres mutatja. Az 1900. és 1904-es kibocsátás –ez utóbbinál a 15-ös fogazású kiadások elejéig – </w:t>
      </w:r>
      <w:r>
        <w:rPr>
          <w:spacing w:val="0"/>
        </w:rPr>
        <w:t>II</w:t>
      </w:r>
      <w:r w:rsidRPr="00B61B35">
        <w:rPr>
          <w:spacing w:val="0"/>
        </w:rPr>
        <w:t>-es, a többi 15-ös fogazásnál,</w:t>
      </w:r>
      <w:r>
        <w:rPr>
          <w:spacing w:val="0"/>
        </w:rPr>
        <w:t xml:space="preserve"> </w:t>
      </w:r>
      <w:r w:rsidRPr="00B61B35">
        <w:rPr>
          <w:spacing w:val="0"/>
        </w:rPr>
        <w:t xml:space="preserve">az 1908. valamint az 1909. évi kibocsátások, ez utóbbinál az 1910. évi kiadásokig bezárólag az </w:t>
      </w:r>
      <w:r>
        <w:rPr>
          <w:spacing w:val="0"/>
        </w:rPr>
        <w:t>I</w:t>
      </w:r>
      <w:r w:rsidRPr="00B61B35">
        <w:rPr>
          <w:spacing w:val="0"/>
        </w:rPr>
        <w:t>-es – majd ettől kezdve végig ismét a II. típussal készült.</w:t>
      </w:r>
    </w:p>
    <w:p w:rsidR="00A378B4" w:rsidRPr="00B61B35" w:rsidRDefault="00A378B4" w:rsidP="00D81A75">
      <w:pPr>
        <w:pStyle w:val="Bekezds-mon"/>
      </w:pPr>
      <w:r w:rsidRPr="00B61B35">
        <w:rPr>
          <w:spacing w:val="2"/>
        </w:rPr>
        <w:t>A második számeltérést – a vékony és vastag számok „használatát</w:t>
      </w:r>
      <w:r>
        <w:rPr>
          <w:spacing w:val="2"/>
        </w:rPr>
        <w:t>”</w:t>
      </w:r>
      <w:r w:rsidRPr="00B61B35">
        <w:rPr>
          <w:spacing w:val="2"/>
        </w:rPr>
        <w:t xml:space="preserve"> – Schiller Dénes kutatta és dolgozta fel. Elöljáróban szögezzük le, hogy a vékony </w:t>
      </w:r>
      <w:r w:rsidRPr="00B61B35">
        <w:rPr>
          <w:spacing w:val="-2"/>
        </w:rPr>
        <w:t>és vastag számjegyek vegyesen sohasem fordulnak elő, egy ív számjegyei mindig azonos vonalvastagságúak. Továbbá rögzítenünk kell még azt a kö</w:t>
      </w:r>
      <w:r w:rsidRPr="00B61B35">
        <w:rPr>
          <w:spacing w:val="2"/>
        </w:rPr>
        <w:t xml:space="preserve">rülményt </w:t>
      </w:r>
      <w:r>
        <w:rPr>
          <w:spacing w:val="2"/>
        </w:rPr>
        <w:br/>
      </w:r>
      <w:r w:rsidRPr="00B61B35">
        <w:rPr>
          <w:spacing w:val="2"/>
        </w:rPr>
        <w:t>is, hogy nemcsak ez a kétféle vonalvastagság ismert. Az egész vékony vonaltól, majdnem a kétszeres vastagságig, széles skáláját állíthatjuk össze a különféle vastagságú számjegyeknek. Az évtizedes vita „eredményeként</w:t>
      </w:r>
      <w:r>
        <w:rPr>
          <w:spacing w:val="2"/>
        </w:rPr>
        <w:t>”</w:t>
      </w:r>
      <w:r w:rsidRPr="00B61B35">
        <w:rPr>
          <w:spacing w:val="2"/>
        </w:rPr>
        <w:t xml:space="preserve"> kialakult nyomáshiba, illetve típusváltozat megállapításokat nyugodtan elvethetjük.</w:t>
      </w:r>
      <w:r>
        <w:rPr>
          <w:spacing w:val="2"/>
        </w:rPr>
        <w:t xml:space="preserve"> </w:t>
      </w:r>
      <w:r>
        <w:rPr>
          <w:spacing w:val="2"/>
        </w:rPr>
        <w:br/>
      </w:r>
      <w:r w:rsidRPr="00B61B35">
        <w:rPr>
          <w:spacing w:val="2"/>
        </w:rPr>
        <w:t>A számjegyek megvastagodása kizárólag a szedett számokkal való maga</w:t>
      </w:r>
      <w:r w:rsidRPr="00B61B35">
        <w:rPr>
          <w:spacing w:val="2"/>
        </w:rPr>
        <w:t>s</w:t>
      </w:r>
      <w:r w:rsidRPr="00B61B35">
        <w:rPr>
          <w:spacing w:val="2"/>
        </w:rPr>
        <w:t>nyomás sajátosságának következménye. Mértéke a nyomáserősség – amit a</w:t>
      </w:r>
      <w:r>
        <w:rPr>
          <w:spacing w:val="2"/>
        </w:rPr>
        <w:br/>
      </w:r>
      <w:r>
        <w:rPr>
          <w:sz w:val="20"/>
          <w:szCs w:val="20"/>
        </w:rPr>
        <w:br w:type="page"/>
      </w:r>
      <w:r w:rsidRPr="00B61B35">
        <w:t>beállítás befolyásol – a papírminőség és a festék anyagának függvénye.</w:t>
      </w:r>
      <w:r>
        <w:t xml:space="preserve"> </w:t>
      </w:r>
      <w:r w:rsidRPr="00B61B35">
        <w:t>Gyűjtői szempontból érdektelenek. A vékony és vastag számjegyek közötti különbséget, négyszeres nagyításban a 23. és 24. ábra szemlélteti.</w:t>
      </w:r>
    </w:p>
    <w:p w:rsidR="00A378B4" w:rsidRDefault="00A378B4" w:rsidP="00D81A75">
      <w:pPr>
        <w:pStyle w:val="bra-alrs"/>
      </w:pPr>
      <w:r w:rsidRPr="00F224FF">
        <w:rPr>
          <w:noProof/>
          <w:lang w:val="de-DE" w:eastAsia="de-DE"/>
        </w:rPr>
        <w:fldChar w:fldCharType="begin"/>
      </w:r>
      <w:r w:rsidRPr="00F224FF">
        <w:rPr>
          <w:noProof/>
          <w:lang w:val="de-DE" w:eastAsia="de-DE"/>
        </w:rPr>
        <w:instrText xml:space="preserve"> INCLUDEPICTURE  \d "</w:instrText>
      </w:r>
      <w:r>
        <w:rPr>
          <w:noProof/>
          <w:lang w:val="de-DE" w:eastAsia="de-DE"/>
        </w:rPr>
        <w:instrText>D:\\</w:instrText>
      </w:r>
      <w:r w:rsidRPr="00F224FF">
        <w:rPr>
          <w:noProof/>
          <w:lang w:val="de-DE" w:eastAsia="de-DE"/>
        </w:rPr>
        <w:instrText xml:space="preserve">Filatélia\\SzakIrodalom\\Postabélyeg\\Monográfia\\DOC\\IV\\104.png" \* MERGEFORMATINET </w:instrText>
      </w:r>
      <w:r w:rsidRPr="00F224FF">
        <w:rPr>
          <w:noProof/>
          <w:lang w:val="de-DE" w:eastAsia="de-DE"/>
        </w:rPr>
        <w:fldChar w:fldCharType="separate"/>
      </w:r>
      <w:r w:rsidRPr="00412E1A">
        <w:rPr>
          <w:noProof/>
          <w:lang w:val="de-DE" w:eastAsia="de-DE"/>
        </w:rPr>
        <w:pict>
          <v:shape id="_x0000_i1040" type="#_x0000_t75" style="width:366.75pt;height:93pt">
            <v:imagedata r:id="rId23"/>
          </v:shape>
        </w:pict>
      </w:r>
      <w:r w:rsidRPr="00F224FF">
        <w:rPr>
          <w:noProof/>
          <w:lang w:val="de-DE" w:eastAsia="de-DE"/>
        </w:rPr>
        <w:fldChar w:fldCharType="end"/>
      </w:r>
    </w:p>
    <w:p w:rsidR="00A378B4" w:rsidRDefault="00A378B4" w:rsidP="00D81A75">
      <w:pPr>
        <w:pStyle w:val="bra-alrs"/>
        <w:tabs>
          <w:tab w:val="center" w:pos="2410"/>
          <w:tab w:val="center" w:pos="6804"/>
        </w:tabs>
        <w:ind w:firstLine="510"/>
        <w:jc w:val="left"/>
      </w:pPr>
      <w:r>
        <w:tab/>
        <w:t xml:space="preserve">23. ábra </w:t>
      </w:r>
      <w:r>
        <w:tab/>
        <w:t>24. ábra</w:t>
      </w:r>
    </w:p>
    <w:p w:rsidR="00A378B4" w:rsidRPr="00B61B35" w:rsidRDefault="00A378B4" w:rsidP="00D81A75">
      <w:pPr>
        <w:pStyle w:val="Bekezds-mon"/>
        <w:rPr>
          <w:spacing w:val="2"/>
        </w:rPr>
      </w:pPr>
      <w:r w:rsidRPr="00B61B35">
        <w:rPr>
          <w:spacing w:val="2"/>
        </w:rPr>
        <w:t>A számjegyeltérések utolsó csoportjában a számjegy változatokat soroltuk. Ezeket még az első világháború előtt Bíró Marcel dolgozta fel és rendszerezte. Az értékszámok nyomásához használt nyomdai számok közül egyes számj</w:t>
      </w:r>
      <w:r w:rsidRPr="00B61B35">
        <w:rPr>
          <w:spacing w:val="2"/>
        </w:rPr>
        <w:t>e</w:t>
      </w:r>
      <w:r w:rsidRPr="00B61B35">
        <w:rPr>
          <w:spacing w:val="2"/>
        </w:rPr>
        <w:t>gyeknek többféle változatát határozta meg. Ezek mind az egy, mind a két számjegyből álló értékeknél előfordulnak. A filléres értékeknél kétféle egyes, kétféle hármas, háromféle ötös, a koronás értéknél négyféle egyes számjegy ismeretes.</w:t>
      </w:r>
    </w:p>
    <w:p w:rsidR="00A378B4" w:rsidRDefault="00A378B4" w:rsidP="00D81A75">
      <w:pPr>
        <w:pStyle w:val="Cmsor4-Turul"/>
      </w:pPr>
      <w:r>
        <w:t>Papír és vízjel</w:t>
      </w:r>
    </w:p>
    <w:p w:rsidR="00A378B4" w:rsidRDefault="00A378B4" w:rsidP="00D81A75">
      <w:pPr>
        <w:pStyle w:val="Bekezds-mon"/>
      </w:pPr>
      <w:r>
        <w:t>A papírfajták – különösen a haditermelés időszakában – állandó változás képét mutatják. A papír minősége fokozatosan romlik s így mind több- és több válfaja tűnik fel. Ezek részletes ismertetésére csak az egyes kibocsátásoknál térünk ki, mert sok az olyan papírfajta, amelyik csak egy-egy kibocsátásnál fordul elő.</w:t>
      </w:r>
    </w:p>
    <w:p w:rsidR="00A378B4" w:rsidRPr="00B61B35" w:rsidRDefault="00A378B4" w:rsidP="00D81A75">
      <w:pPr>
        <w:pStyle w:val="Bekezds-mon"/>
        <w:rPr>
          <w:spacing w:val="0"/>
        </w:rPr>
      </w:pPr>
      <w:r w:rsidRPr="00B61B35">
        <w:rPr>
          <w:spacing w:val="0"/>
        </w:rPr>
        <w:t>A vízjellel, ami különben a papírral szorosan összefügg, ugyancsak ott fog</w:t>
      </w:r>
      <w:r>
        <w:rPr>
          <w:spacing w:val="0"/>
        </w:rPr>
        <w:softHyphen/>
      </w:r>
      <w:r w:rsidRPr="00B61B35">
        <w:rPr>
          <w:spacing w:val="0"/>
        </w:rPr>
        <w:t>lalkozunk. Itt mindössze annyit jegyzünk meg, hogy a posta új kibocsátásnak</w:t>
      </w:r>
      <w:r>
        <w:rPr>
          <w:spacing w:val="0"/>
        </w:rPr>
        <w:t xml:space="preserve"> </w:t>
      </w:r>
      <w:r w:rsidRPr="00B61B35">
        <w:rPr>
          <w:spacing w:val="0"/>
        </w:rPr>
        <w:t>csak azokat a bélyegeket tekinti, amelyek új, vagy legalábbis változott rajzzal</w:t>
      </w:r>
      <w:r>
        <w:rPr>
          <w:spacing w:val="0"/>
        </w:rPr>
        <w:t xml:space="preserve"> </w:t>
      </w:r>
      <w:r w:rsidRPr="00B61B35">
        <w:rPr>
          <w:spacing w:val="0"/>
        </w:rPr>
        <w:t>készülnek. A vízjelváltozás tehát postai szempontból nem jelent új sorozatot.</w:t>
      </w:r>
      <w:r>
        <w:rPr>
          <w:spacing w:val="0"/>
        </w:rPr>
        <w:t xml:space="preserve"> </w:t>
      </w:r>
      <w:r w:rsidRPr="00B61B35">
        <w:rPr>
          <w:spacing w:val="0"/>
        </w:rPr>
        <w:t>Ennek az álláspontnak természetes velejárója, hogy csak vízjelváltozás esetében az előző vízjeles papíron készült bélyegeket nem vonják ki a forgalomból.</w:t>
      </w:r>
      <w:r>
        <w:rPr>
          <w:spacing w:val="0"/>
        </w:rPr>
        <w:t xml:space="preserve"> </w:t>
      </w:r>
      <w:r>
        <w:rPr>
          <w:spacing w:val="0"/>
        </w:rPr>
        <w:br/>
      </w:r>
      <w:r w:rsidRPr="00B61B35">
        <w:rPr>
          <w:spacing w:val="0"/>
        </w:rPr>
        <w:t>Sőt ide vezethetjük vissza azt a körülményt is, hogy egyes vízjelváltozásoknak</w:t>
      </w:r>
      <w:r>
        <w:rPr>
          <w:spacing w:val="0"/>
        </w:rPr>
        <w:t xml:space="preserve"> </w:t>
      </w:r>
      <w:r>
        <w:rPr>
          <w:spacing w:val="0"/>
        </w:rPr>
        <w:br/>
      </w:r>
      <w:r w:rsidRPr="00B61B35">
        <w:rPr>
          <w:spacing w:val="0"/>
        </w:rPr>
        <w:t>a rendeletekben nyomát sem találjuk.</w:t>
      </w:r>
    </w:p>
    <w:p w:rsidR="00A378B4" w:rsidRDefault="00A378B4" w:rsidP="00D81A75">
      <w:pPr>
        <w:pStyle w:val="Bekezds-mon"/>
      </w:pPr>
      <w:r>
        <w:t>Gyűjtői szempontból minden, változott vízjellel készített kibocsátását új, önálló sorozatnak tekintünk.</w:t>
      </w:r>
    </w:p>
    <w:p w:rsidR="00A378B4" w:rsidRPr="00B61B35" w:rsidRDefault="00A378B4" w:rsidP="00D81A75">
      <w:pPr>
        <w:pStyle w:val="Bekezds-mon"/>
      </w:pPr>
      <w:r>
        <w:t xml:space="preserve">Részletesebben kell azonban foglalkoznunk a nyomáshoz használt papír nagyságával. Ennek keretében rövid összefoglalást adunk a bélyeg papírjának </w:t>
      </w:r>
      <w:r w:rsidRPr="00B61B35">
        <w:rPr>
          <w:spacing w:val="2"/>
        </w:rPr>
        <w:t xml:space="preserve">útjáról a vízjel benyomásától a nyomdába való szállításig. Elöljáróban azonban meg kell emlékeznünk dr. Hollaender </w:t>
      </w:r>
      <w:r w:rsidRPr="00B61B35">
        <w:rPr>
          <w:spacing w:val="2"/>
        </w:rPr>
        <w:noBreakHyphen/>
        <w:t xml:space="preserve"> Kölbig kutató munkájáról, amelyet „Okmánybélyeg Katalógus</w:t>
      </w:r>
      <w:r>
        <w:rPr>
          <w:spacing w:val="2"/>
        </w:rPr>
        <w:t>”</w:t>
      </w:r>
      <w:r w:rsidRPr="00B61B35">
        <w:rPr>
          <w:spacing w:val="2"/>
        </w:rPr>
        <w:t xml:space="preserve">-uk megírása előtt folytattak. Leírásunkat az ő </w:t>
      </w:r>
      <w:r>
        <w:rPr>
          <w:spacing w:val="2"/>
        </w:rPr>
        <w:br/>
      </w:r>
      <w:r w:rsidRPr="00B61B35">
        <w:rPr>
          <w:spacing w:val="2"/>
        </w:rPr>
        <w:t>ismeretanyaguk alapulvételével állítottuk össze. Tudnunk kell még azt is, hogy az összes állami értékpapírok és értékjegyek – a pénzjegyektől a váltóűrlapon, postabélyegen keresztül egészen az okmánybélyegekig – papírminőségének,</w:t>
      </w:r>
      <w:r>
        <w:br/>
      </w:r>
      <w:r>
        <w:rPr>
          <w:sz w:val="20"/>
          <w:szCs w:val="20"/>
        </w:rPr>
        <w:br w:type="page"/>
      </w:r>
      <w:r w:rsidRPr="00B61B35">
        <w:t>vízjelének meghatározása, továbbá gyártása a pénzügyminiszter hatáskörébe</w:t>
      </w:r>
      <w:r>
        <w:t xml:space="preserve"> </w:t>
      </w:r>
      <w:r w:rsidRPr="00B61B35">
        <w:rPr>
          <w:spacing w:val="2"/>
        </w:rPr>
        <w:t xml:space="preserve">tartozott. Az egyes papírfajták mennyiségi megrendelése és átvétele viszont </w:t>
      </w:r>
      <w:r>
        <w:rPr>
          <w:spacing w:val="2"/>
        </w:rPr>
        <w:br/>
      </w:r>
      <w:r w:rsidRPr="00B61B35">
        <w:rPr>
          <w:spacing w:val="2"/>
        </w:rPr>
        <w:t xml:space="preserve">az érdekelt nyomdák – államnyomda és pénzjegynyomda – feladatát képezte. </w:t>
      </w:r>
      <w:r>
        <w:rPr>
          <w:spacing w:val="2"/>
        </w:rPr>
        <w:br/>
      </w:r>
      <w:r w:rsidRPr="00B61B35">
        <w:rPr>
          <w:spacing w:val="2"/>
        </w:rPr>
        <w:t>Az állami bélyegek – tehát mind a posta-, mind az okmánybélyegek vízje</w:t>
      </w:r>
      <w:r w:rsidRPr="00B61B35">
        <w:rPr>
          <w:spacing w:val="2"/>
        </w:rPr>
        <w:t>l</w:t>
      </w:r>
      <w:r w:rsidRPr="00B61B35">
        <w:rPr>
          <w:spacing w:val="2"/>
        </w:rPr>
        <w:t>változásait a pénzügyminiszter minden egyes esetben rendeletileg közölte. Ezt azért fontos tudnunk, mert a posta a víz jelváltozást nem tekintette külön k</w:t>
      </w:r>
      <w:r w:rsidRPr="00B61B35">
        <w:rPr>
          <w:spacing w:val="2"/>
        </w:rPr>
        <w:t>i</w:t>
      </w:r>
      <w:r w:rsidRPr="00B61B35">
        <w:rPr>
          <w:spacing w:val="2"/>
        </w:rPr>
        <w:t>bocsátásnak – szemben a gyűjtői állásponttal – s így az új vízjel használatb</w:t>
      </w:r>
      <w:r w:rsidRPr="00B61B35">
        <w:rPr>
          <w:spacing w:val="2"/>
        </w:rPr>
        <w:t>a</w:t>
      </w:r>
      <w:r w:rsidRPr="00B61B35">
        <w:rPr>
          <w:spacing w:val="2"/>
        </w:rPr>
        <w:t>vételének közlésétől nem egyszer eltekintett. Viszont a korszak posta- és o</w:t>
      </w:r>
      <w:r w:rsidRPr="00B61B35">
        <w:rPr>
          <w:spacing w:val="2"/>
        </w:rPr>
        <w:t>k</w:t>
      </w:r>
      <w:r w:rsidRPr="00B61B35">
        <w:rPr>
          <w:spacing w:val="2"/>
        </w:rPr>
        <w:t>mánybélyegei azonos papíron készültek s az utóbbiak megjelenése rendszerint fél-egy évvel megelőzte a postabélyegeket. Az említett esetekben a haszn</w:t>
      </w:r>
      <w:r w:rsidRPr="00B61B35">
        <w:rPr>
          <w:spacing w:val="2"/>
        </w:rPr>
        <w:t>á</w:t>
      </w:r>
      <w:r w:rsidRPr="00B61B35">
        <w:rPr>
          <w:spacing w:val="2"/>
        </w:rPr>
        <w:t>latbavétel időpontjának meghatározásához a pénzügyminiszteri rendeletekre támaszkodhatunk.</w:t>
      </w:r>
    </w:p>
    <w:p w:rsidR="00A378B4" w:rsidRPr="00B61B35" w:rsidRDefault="00A378B4" w:rsidP="00D81A75">
      <w:pPr>
        <w:pStyle w:val="Bekezds-mon"/>
        <w:rPr>
          <w:spacing w:val="2"/>
        </w:rPr>
      </w:pPr>
      <w:r w:rsidRPr="00B61B35">
        <w:rPr>
          <w:spacing w:val="2"/>
        </w:rPr>
        <w:t>Az állami bélyegek papírját, valószínűleg 1899-től 2000 mm szélességben gyártották és darabolás nélkül tekercselték. Egy tekercs 2000 méter papírt ta</w:t>
      </w:r>
      <w:r w:rsidRPr="00B61B35">
        <w:rPr>
          <w:spacing w:val="2"/>
        </w:rPr>
        <w:t>r</w:t>
      </w:r>
      <w:r w:rsidRPr="00B61B35">
        <w:rPr>
          <w:spacing w:val="2"/>
        </w:rPr>
        <w:t>talmazott. A gyártásnál alkalmazott vízjelnyomóhenger hossza 2200 mm volt. Palástját fémszita szövet fedte, amelyre 1870 mm szélességben erősítették fel a vízjelnek fémszálakból kialakított rajzait. A tekercspapír kétoldali 65 – 65 mm széles vízjeltelen része a darabolásnál, mint gyártási hulladék – 6,5% –</w:t>
      </w:r>
      <w:r>
        <w:rPr>
          <w:spacing w:val="2"/>
        </w:rPr>
        <w:t xml:space="preserve"> </w:t>
      </w:r>
      <w:r w:rsidRPr="00B61B35">
        <w:rPr>
          <w:spacing w:val="2"/>
        </w:rPr>
        <w:t>v</w:t>
      </w:r>
      <w:r w:rsidRPr="00B61B35">
        <w:rPr>
          <w:spacing w:val="2"/>
        </w:rPr>
        <w:t>e</w:t>
      </w:r>
      <w:r w:rsidRPr="00B61B35">
        <w:rPr>
          <w:spacing w:val="2"/>
        </w:rPr>
        <w:t>szendőbe ment, illetve újra bezúzták. A papírgyár az igényeknek megfelelő nagyságban, a vízjeles részből vágta ki a nyomdai íveket, amelyeket 100-as csomagokban szállított a nyomdának.</w:t>
      </w:r>
    </w:p>
    <w:p w:rsidR="00A378B4" w:rsidRPr="00B61B35" w:rsidRDefault="00A378B4" w:rsidP="00D81A75">
      <w:pPr>
        <w:pStyle w:val="Bekezds-mon"/>
      </w:pPr>
      <w:r>
        <w:t>Négyféle nyomdai ívrn</w:t>
      </w:r>
      <w:r w:rsidRPr="00B61B35">
        <w:t>agyságot ismerünk. Ezeket a későbbi – többször</w:t>
      </w:r>
      <w:r>
        <w:t xml:space="preserve"> </w:t>
      </w:r>
      <w:r w:rsidRPr="00B61B35">
        <w:t>lesz rá szükségünk – hivatkozások megkönnyítésére arab számokkal jelöljük</w:t>
      </w:r>
      <w:r>
        <w:t xml:space="preserve"> </w:t>
      </w:r>
      <w:r w:rsidRPr="00B61B35">
        <w:t>meg.</w:t>
      </w:r>
    </w:p>
    <w:p w:rsidR="00A378B4" w:rsidRPr="00B61B35" w:rsidRDefault="00A378B4" w:rsidP="00D81A75">
      <w:pPr>
        <w:pStyle w:val="Bekezds-mon"/>
      </w:pPr>
      <w:r w:rsidRPr="00B61B35">
        <w:t>1</w:t>
      </w:r>
      <w:r>
        <w:t>-</w:t>
      </w:r>
      <w:r w:rsidRPr="00B61B35">
        <w:t xml:space="preserve">es </w:t>
      </w:r>
      <w:r>
        <w:t>ívnagyság</w:t>
      </w:r>
      <w:r w:rsidRPr="00B61B35">
        <w:t xml:space="preserve"> 490</w:t>
      </w:r>
      <w:r>
        <w:t>x</w:t>
      </w:r>
      <w:r w:rsidRPr="00B61B35">
        <w:t>570 mm, a levél-, újság- és portóbélyegek;</w:t>
      </w:r>
    </w:p>
    <w:p w:rsidR="00A378B4" w:rsidRPr="00B61B35" w:rsidRDefault="00A378B4" w:rsidP="00D81A75">
      <w:pPr>
        <w:pStyle w:val="Bekezds-mon"/>
      </w:pPr>
      <w:r w:rsidRPr="00B61B35">
        <w:t>2</w:t>
      </w:r>
      <w:r>
        <w:t>-</w:t>
      </w:r>
      <w:r w:rsidRPr="00B61B35">
        <w:t xml:space="preserve">es </w:t>
      </w:r>
      <w:r>
        <w:t>ívnagyság</w:t>
      </w:r>
      <w:r w:rsidRPr="00B61B35">
        <w:t xml:space="preserve"> 490</w:t>
      </w:r>
      <w:r>
        <w:t>x</w:t>
      </w:r>
      <w:r w:rsidRPr="00B61B35">
        <w:t>730 mm, az Árvíz-, I. Hadisegély- és Országházas</w:t>
      </w:r>
      <w:r>
        <w:t xml:space="preserve"> </w:t>
      </w:r>
      <w:r w:rsidRPr="00B61B35">
        <w:t>bélyegek;</w:t>
      </w:r>
    </w:p>
    <w:p w:rsidR="00A378B4" w:rsidRPr="00B61B35" w:rsidRDefault="00A378B4" w:rsidP="00D81A75">
      <w:pPr>
        <w:pStyle w:val="Bekezds-mon"/>
      </w:pPr>
      <w:r w:rsidRPr="00B61B35">
        <w:t>3</w:t>
      </w:r>
      <w:r>
        <w:t>-</w:t>
      </w:r>
      <w:r w:rsidRPr="00B61B35">
        <w:t xml:space="preserve">as </w:t>
      </w:r>
      <w:r>
        <w:t>ívnagyság</w:t>
      </w:r>
      <w:r w:rsidRPr="00B61B35">
        <w:t xml:space="preserve"> 330</w:t>
      </w:r>
      <w:r>
        <w:t>x</w:t>
      </w:r>
      <w:r w:rsidRPr="00B61B35">
        <w:t xml:space="preserve"> 405 mm, a réznyomású- és végül a</w:t>
      </w:r>
    </w:p>
    <w:p w:rsidR="00A378B4" w:rsidRPr="00B61B35" w:rsidRDefault="00A378B4" w:rsidP="00D81A75">
      <w:pPr>
        <w:pStyle w:val="Bekezds-mon"/>
      </w:pPr>
      <w:r w:rsidRPr="00B61B35">
        <w:t>4</w:t>
      </w:r>
      <w:r>
        <w:t>-</w:t>
      </w:r>
      <w:r w:rsidRPr="00B61B35">
        <w:t xml:space="preserve">es </w:t>
      </w:r>
      <w:r>
        <w:t>ívnagyság</w:t>
      </w:r>
      <w:r w:rsidRPr="00B61B35">
        <w:t xml:space="preserve"> 660</w:t>
      </w:r>
      <w:r>
        <w:t>x</w:t>
      </w:r>
      <w:r w:rsidRPr="00B61B35">
        <w:t>405 mm, a könyvnyomású okmánybélyegek részére</w:t>
      </w:r>
      <w:r>
        <w:t xml:space="preserve"> </w:t>
      </w:r>
      <w:r w:rsidRPr="00B61B35">
        <w:t>készült.</w:t>
      </w:r>
    </w:p>
    <w:p w:rsidR="00A378B4" w:rsidRPr="00B61B35" w:rsidRDefault="00A378B4" w:rsidP="00D81A75">
      <w:pPr>
        <w:pStyle w:val="Bekezds-mon"/>
      </w:pPr>
      <w:r w:rsidRPr="00B61B35">
        <w:t>A két utóbbival tovább nem foglalkozunk – csak a teljesség kedvéért említettük meg – csupán még azt jegyezzük meg, hogy az 1, 3 és 4 nagyságot</w:t>
      </w:r>
      <w:r>
        <w:t xml:space="preserve"> </w:t>
      </w:r>
      <w:r w:rsidRPr="00B61B35">
        <w:t>1899-től, míg a 2-est az előzőkkel együtt 1913-tól használták.</w:t>
      </w:r>
    </w:p>
    <w:p w:rsidR="00A378B4" w:rsidRPr="00B61B35" w:rsidRDefault="00A378B4" w:rsidP="00D81A75">
      <w:pPr>
        <w:pStyle w:val="Bekezds-mon"/>
      </w:pPr>
      <w:r w:rsidRPr="00B61B35">
        <w:t>Az l-es és 2-es nagyságra a felsorolt bélyegekből 4 bélyeg ívet nyomtak,</w:t>
      </w:r>
      <w:r>
        <w:t xml:space="preserve"> </w:t>
      </w:r>
      <w:r w:rsidRPr="00B61B35">
        <w:t xml:space="preserve">négyestömb elrendezésben. Nyomás után a fogazáshoz, az íveket vízszintes </w:t>
      </w:r>
      <w:r w:rsidRPr="00B61B35">
        <w:rPr>
          <w:spacing w:val="2"/>
        </w:rPr>
        <w:t>irányban félbevágták. Ezeket nevezzük fogazási félíveknek, vagy fogazási ív</w:t>
      </w:r>
      <w:r w:rsidRPr="00B61B35">
        <w:rPr>
          <w:spacing w:val="2"/>
        </w:rPr>
        <w:softHyphen/>
      </w:r>
      <w:r w:rsidRPr="00B61B35">
        <w:t>pároknak. A kisebb mennyiségben szükséges címleteknél nem fizetődött ki</w:t>
      </w:r>
      <w:r>
        <w:t xml:space="preserve"> </w:t>
      </w:r>
      <w:r>
        <w:br/>
      </w:r>
      <w:r w:rsidRPr="00B61B35">
        <w:t>a 400-as nyomólemezek alkalmazása. Ezért ezeket 200-as ívekben nyomták.</w:t>
      </w:r>
      <w:r>
        <w:t xml:space="preserve"> </w:t>
      </w:r>
      <w:r w:rsidRPr="00B61B35">
        <w:t>Ehhez mind az l-es, mind a 2-es nyomdai ívet még a nyomás előtt félbevágták.</w:t>
      </w:r>
      <w:r>
        <w:t xml:space="preserve"> </w:t>
      </w:r>
      <w:r w:rsidRPr="00B61B35">
        <w:t>Ezeket nevezzük nyomdai félíveknek. Méretük a jelölések sorrendjében:</w:t>
      </w:r>
    </w:p>
    <w:p w:rsidR="00A378B4" w:rsidRPr="00B61B35" w:rsidRDefault="00A378B4" w:rsidP="00D81A75">
      <w:pPr>
        <w:pStyle w:val="Bekezds-mon"/>
      </w:pPr>
      <w:r w:rsidRPr="00B61B35">
        <w:rPr>
          <w:i/>
        </w:rPr>
        <w:t>1- es nyomdai félív</w:t>
      </w:r>
      <w:r w:rsidRPr="00B61B35">
        <w:t>: 490</w:t>
      </w:r>
      <w:r>
        <w:t>x</w:t>
      </w:r>
      <w:r w:rsidRPr="00B61B35">
        <w:t>285 mm,</w:t>
      </w:r>
    </w:p>
    <w:p w:rsidR="00A378B4" w:rsidRPr="00B61B35" w:rsidRDefault="00A378B4" w:rsidP="00D81A75">
      <w:pPr>
        <w:pStyle w:val="Bekezds-mon"/>
      </w:pPr>
      <w:r w:rsidRPr="00B61B35">
        <w:rPr>
          <w:i/>
        </w:rPr>
        <w:t>2- es nyomdai félív</w:t>
      </w:r>
      <w:r w:rsidRPr="00B61B35">
        <w:t>: 490</w:t>
      </w:r>
      <w:r>
        <w:t>x</w:t>
      </w:r>
      <w:r w:rsidRPr="00B61B35">
        <w:t>365 mm.</w:t>
      </w:r>
    </w:p>
    <w:p w:rsidR="00A378B4" w:rsidRDefault="00A378B4" w:rsidP="00D81A75">
      <w:pPr>
        <w:pStyle w:val="Bekezds-mon"/>
      </w:pPr>
      <w:r w:rsidRPr="00B61B35">
        <w:t>A f</w:t>
      </w:r>
      <w:r>
        <w:t>é</w:t>
      </w:r>
      <w:r w:rsidRPr="00B61B35">
        <w:t>lívre való darabolást tehát nem a papírgyár, hanem a felhasznál</w:t>
      </w:r>
      <w:r w:rsidRPr="00B61B35">
        <w:t>ó</w:t>
      </w:r>
      <w:r w:rsidRPr="00B61B35">
        <w:t>nyomda végezte. A méreteknek a fentiekben való s talán túlzottan részletezett</w:t>
      </w:r>
      <w:r>
        <w:t xml:space="preserve"> </w:t>
      </w:r>
      <w:r w:rsidRPr="00B61B35">
        <w:t>összefoglalása azonban korántsem felesleges, mert a későbbiekben sok nyitott kérdésnek itt találjuk meg a kulcsát</w:t>
      </w:r>
      <w:r>
        <w:t>.</w:t>
      </w:r>
    </w:p>
    <w:p w:rsidR="00A378B4" w:rsidRDefault="00A378B4" w:rsidP="00D81A75">
      <w:pPr>
        <w:pStyle w:val="Cmsor4-Turul"/>
      </w:pPr>
      <w:r>
        <w:br w:type="page"/>
        <w:t>Vízjeleltérések</w:t>
      </w:r>
    </w:p>
    <w:p w:rsidR="00A378B4" w:rsidRPr="00F80260" w:rsidRDefault="00A378B4" w:rsidP="00D81A75">
      <w:pPr>
        <w:pStyle w:val="Bekezds-mon"/>
      </w:pPr>
      <w:r w:rsidRPr="00F80260">
        <w:t xml:space="preserve">Az egyes kibocsátásoknál a felkutatott vízjelállásokon kívül kitérünk a jellegzetes vízjeltörések és vonalvízjelek ismertetésére is. Típusaikat – az előzőeket </w:t>
      </w:r>
      <w:r>
        <w:t>V</w:t>
      </w:r>
      <w:r w:rsidRPr="00F80260">
        <w:t>-vel, az utóbbiakat Vv-vel jelölve – táblázatokba foglaljuk össze.</w:t>
      </w:r>
      <w:r>
        <w:t xml:space="preserve"> </w:t>
      </w:r>
      <w:r w:rsidRPr="00CA5024">
        <w:rPr>
          <w:i/>
        </w:rPr>
        <w:t>Vonalvízjelen</w:t>
      </w:r>
      <w:r w:rsidRPr="00F80260">
        <w:t xml:space="preserve"> a présfonál vízjelszerű benyomódását értjük (</w:t>
      </w:r>
      <w:r>
        <w:t>L!</w:t>
      </w:r>
      <w:r w:rsidRPr="00F80260">
        <w:t xml:space="preserve"> I. kötet 357. És</w:t>
      </w:r>
      <w:r>
        <w:t xml:space="preserve"> </w:t>
      </w:r>
      <w:r w:rsidRPr="00F80260">
        <w:t>358. oldal). A gyűjtői nyelvhasználatban a vonalvízjel megnevezés terjedt el;</w:t>
      </w:r>
      <w:r>
        <w:t xml:space="preserve"> </w:t>
      </w:r>
      <w:r w:rsidRPr="00F80260">
        <w:t>ezért mi is ezt a kifejezést alkalmazzuk. Véleményünk szerint különben ezek a</w:t>
      </w:r>
      <w:r>
        <w:t xml:space="preserve"> </w:t>
      </w:r>
      <w:r w:rsidRPr="00CA5024">
        <w:rPr>
          <w:i/>
        </w:rPr>
        <w:t>vízjelgyűjtés</w:t>
      </w:r>
      <w:r w:rsidRPr="00F80260">
        <w:t xml:space="preserve"> legérdekesebb területeinek egyikét képezik. A </w:t>
      </w:r>
      <w:r>
        <w:t>kiskoronás</w:t>
      </w:r>
      <w:r w:rsidRPr="00F80260">
        <w:t xml:space="preserve"> és a</w:t>
      </w:r>
      <w:r>
        <w:t xml:space="preserve"> </w:t>
      </w:r>
      <w:r w:rsidRPr="00F80260">
        <w:t>kétféle nagykoronás vízjelnél fordul elő. Vonatkozó ismereteinket öt hazai és</w:t>
      </w:r>
      <w:r>
        <w:t xml:space="preserve"> </w:t>
      </w:r>
      <w:r w:rsidRPr="00F80260">
        <w:t>egy külföldi lelkes gyűjtőnek - Ernst Nitsch, Fekete Győző, Kiss Ervin,</w:t>
      </w:r>
      <w:r>
        <w:t xml:space="preserve"> </w:t>
      </w:r>
      <w:r w:rsidRPr="00F80260">
        <w:t xml:space="preserve">dr. Kiss István, </w:t>
      </w:r>
      <w:r>
        <w:t>Ö</w:t>
      </w:r>
      <w:r w:rsidRPr="00F80260">
        <w:t>rvös János és Schőnhofer Lajos – köszönhetjük, akik</w:t>
      </w:r>
      <w:r>
        <w:t xml:space="preserve"> </w:t>
      </w:r>
      <w:r w:rsidRPr="00F80260">
        <w:t>kutat</w:t>
      </w:r>
      <w:r w:rsidRPr="00F80260">
        <w:t>á</w:t>
      </w:r>
      <w:r w:rsidRPr="00F80260">
        <w:t>saikat az 1930-as évek elején egymástól függetlenül végezték. Eredményeik nyilvánosságra hozatala után egyeztették adataikat, aminek alapjána vona</w:t>
      </w:r>
      <w:r w:rsidRPr="00F80260">
        <w:t>l</w:t>
      </w:r>
      <w:r w:rsidRPr="00F80260">
        <w:t xml:space="preserve">vízjelek rendszerezését Schőnhofer végezte el. A vonalvízjelek </w:t>
      </w:r>
      <w:r w:rsidRPr="00F80260">
        <w:rPr>
          <w:i/>
        </w:rPr>
        <w:t>ritkaságfokát</w:t>
      </w:r>
      <w:r w:rsidRPr="00F80260">
        <w:t xml:space="preserve"> az általuk átnézett anyag mennyisége és a talált darabok viszonyszáma</w:t>
      </w:r>
      <w:r>
        <w:t xml:space="preserve"> alapján 1:</w:t>
      </w:r>
      <w:r w:rsidRPr="00F80260">
        <w:t>1500-ban szabhatjuk meg.</w:t>
      </w:r>
    </w:p>
    <w:p w:rsidR="00A378B4" w:rsidRPr="00F80260" w:rsidRDefault="00A378B4" w:rsidP="00D81A75">
      <w:pPr>
        <w:pStyle w:val="Bekezds-mon"/>
      </w:pPr>
      <w:r w:rsidRPr="00F80260">
        <w:t>Mind a vízjeltörés-, mind a vonalvízjel típusokat a III. vízjelnél a B</w:t>
      </w:r>
      <w:r>
        <w:t>1</w:t>
      </w:r>
      <w:r w:rsidRPr="00F80260">
        <w:t>, a</w:t>
      </w:r>
      <w:r>
        <w:t xml:space="preserve"> IV</w:t>
      </w:r>
      <w:r w:rsidRPr="00F80260">
        <w:t>–V</w:t>
      </w:r>
      <w:r>
        <w:t>I</w:t>
      </w:r>
      <w:r w:rsidRPr="00F80260">
        <w:t>. vízjelnél az Al vízjelállásban adjuk meg.</w:t>
      </w:r>
    </w:p>
    <w:p w:rsidR="00A378B4" w:rsidRPr="00F80260" w:rsidRDefault="00A378B4" w:rsidP="00D81A75">
      <w:pPr>
        <w:pStyle w:val="Cmsor4-Turul"/>
      </w:pPr>
      <w:r w:rsidRPr="00F80260">
        <w:t>Az enyvezés</w:t>
      </w:r>
    </w:p>
    <w:p w:rsidR="00A378B4" w:rsidRPr="00F80260" w:rsidRDefault="00A378B4" w:rsidP="00D81A75">
      <w:pPr>
        <w:pStyle w:val="Bekezds-mon"/>
        <w:rPr>
          <w:spacing w:val="2"/>
        </w:rPr>
      </w:pPr>
      <w:r w:rsidRPr="00F80260">
        <w:rPr>
          <w:spacing w:val="2"/>
        </w:rPr>
        <w:t>Néhány szóval még ki kell térnünk az enyvezésre, amely a krajcáros k</w:t>
      </w:r>
      <w:r w:rsidRPr="00F80260">
        <w:rPr>
          <w:spacing w:val="2"/>
        </w:rPr>
        <w:t>i</w:t>
      </w:r>
      <w:r w:rsidRPr="00F80260">
        <w:rPr>
          <w:spacing w:val="2"/>
        </w:rPr>
        <w:t>bocsátásokhoz képest nagyon leegyszerűsödik. Az első két kibocsátásnál még gyakori az eddig is használt, sárgás színű ragasztóanyag alkalmazása. Jelle</w:t>
      </w:r>
      <w:r w:rsidRPr="00F80260">
        <w:rPr>
          <w:spacing w:val="2"/>
        </w:rPr>
        <w:t>m</w:t>
      </w:r>
      <w:r w:rsidRPr="00F80260">
        <w:rPr>
          <w:spacing w:val="2"/>
        </w:rPr>
        <w:t xml:space="preserve">zője, hogy mind a papirost, mind a festéket megtámadja. Az előzőnél különösen hosszabb állás után sárgás színeződést okoz, amely oly nagy mértékű is </w:t>
      </w:r>
      <w:r>
        <w:rPr>
          <w:spacing w:val="2"/>
        </w:rPr>
        <w:br/>
      </w:r>
      <w:r w:rsidRPr="00F80260">
        <w:rPr>
          <w:spacing w:val="2"/>
        </w:rPr>
        <w:t xml:space="preserve">lehet, hogy a papíros kifejezetten halvány sárga színt ölt. A különböző színek pedig sárgás beütést kapnak. A fordulópontot az 1907. év jelenti. Ettől kezdve az államnyomda részére tiszta, állati csontból gyártott, minden szennyeződéstől mentes enyv készül. Teljesen kifogástalan, színtelen és szagtalan. Az ívek enyvezését gépi erővel végezték. Ehhez az enyvet hideg vízben áztatták, majd glicerinnel keverve felfőzték. Szűrés után az enyv forró állapotban kerül az </w:t>
      </w:r>
      <w:r w:rsidRPr="00F80260">
        <w:rPr>
          <w:spacing w:val="-2"/>
        </w:rPr>
        <w:t xml:space="preserve">elosztó- és kenőgépbe, amely a felkenést az enyvező henger segítségével gyorsan </w:t>
      </w:r>
      <w:r w:rsidRPr="00F80260">
        <w:rPr>
          <w:spacing w:val="0"/>
        </w:rPr>
        <w:t>és egyenletesen végzi. Az enyves hengerről lefutó ívek görgősorból álló szár</w:t>
      </w:r>
      <w:r w:rsidRPr="00F80260">
        <w:rPr>
          <w:spacing w:val="0"/>
        </w:rPr>
        <w:t>í</w:t>
      </w:r>
      <w:r w:rsidRPr="00F80260">
        <w:rPr>
          <w:spacing w:val="0"/>
        </w:rPr>
        <w:t xml:space="preserve">tókészülékbe kerültek. A száradó papiros a görgők között 25–30-szori átfutás </w:t>
      </w:r>
      <w:r w:rsidRPr="00F80260">
        <w:rPr>
          <w:spacing w:val="2"/>
        </w:rPr>
        <w:t>után tökéletesen száraz és mázas, (glazuros) enyvezéssel kerül le.</w:t>
      </w:r>
    </w:p>
    <w:p w:rsidR="00A378B4" w:rsidRPr="004A3F0F" w:rsidRDefault="00A378B4" w:rsidP="004A3F0F">
      <w:pPr>
        <w:pStyle w:val="Cmsor2"/>
      </w:pPr>
      <w:bookmarkStart w:id="5" w:name="_Toc23520336"/>
      <w:bookmarkStart w:id="6" w:name="_Toc35722744"/>
      <w:r w:rsidRPr="004A3F0F">
        <w:t>Az 1900/04 évi kibocsátású levélbélyeg</w:t>
      </w:r>
      <w:r w:rsidRPr="004A3F0F">
        <w:br/>
      </w:r>
      <w:r w:rsidRPr="004A3F0F">
        <w:rPr>
          <w:sz w:val="22"/>
          <w:szCs w:val="22"/>
        </w:rPr>
        <w:t xml:space="preserve">(az 1. </w:t>
      </w:r>
      <w:r>
        <w:rPr>
          <w:sz w:val="22"/>
          <w:szCs w:val="22"/>
        </w:rPr>
        <w:t>T</w:t>
      </w:r>
      <w:r w:rsidRPr="004A3F0F">
        <w:rPr>
          <w:sz w:val="22"/>
          <w:szCs w:val="22"/>
        </w:rPr>
        <w:t>urulos sor)</w:t>
      </w:r>
      <w:bookmarkEnd w:id="5"/>
      <w:bookmarkEnd w:id="6"/>
    </w:p>
    <w:p w:rsidR="00A378B4" w:rsidRPr="00F80260" w:rsidRDefault="00A378B4" w:rsidP="00D81A75">
      <w:pPr>
        <w:pStyle w:val="Cmsor4-Turul"/>
      </w:pPr>
      <w:r w:rsidRPr="00F80260">
        <w:t>Az első kiadás</w:t>
      </w:r>
    </w:p>
    <w:p w:rsidR="00A378B4" w:rsidRPr="00CA5024" w:rsidRDefault="00A378B4" w:rsidP="00D81A75">
      <w:pPr>
        <w:pStyle w:val="Bekezds-mon"/>
      </w:pPr>
      <w:r w:rsidRPr="00F80260">
        <w:rPr>
          <w:spacing w:val="2"/>
        </w:rPr>
        <w:t>A kísérleti nyomás ismertetésénél már említettük, hogy az Államnyomda az első kiadás 13 értékéhez 20 féle kísérleti nyomatot terjesztett fel a kere</w:t>
      </w:r>
      <w:r w:rsidRPr="00F80260">
        <w:rPr>
          <w:spacing w:val="2"/>
        </w:rPr>
        <w:t>s</w:t>
      </w:r>
      <w:r w:rsidRPr="00F80260">
        <w:rPr>
          <w:spacing w:val="2"/>
        </w:rPr>
        <w:t xml:space="preserve">kedelemügyi miniszterhez. Ezek gondos elbírálása után a miniszter döntött a végleges színekről, s a nyomásnak az azokkal való megkezdésére </w:t>
      </w:r>
      <w:r w:rsidRPr="00E636D0">
        <w:rPr>
          <w:spacing w:val="-4"/>
        </w:rPr>
        <w:t>1899. szeptember 26-án kelt 59.322/Korm.M.sz. rendeletével utasította az Államnyo</w:t>
      </w:r>
      <w:r w:rsidRPr="00E636D0">
        <w:rPr>
          <w:spacing w:val="-4"/>
        </w:rPr>
        <w:t>m</w:t>
      </w:r>
      <w:r w:rsidRPr="00E636D0">
        <w:rPr>
          <w:spacing w:val="-4"/>
        </w:rPr>
        <w:t>dát. Ez a következő színeket írja elő: 1 fillér szürke, 2 fillér sárga, 3 fillér</w:t>
      </w:r>
      <w:r>
        <w:rPr>
          <w:spacing w:val="0"/>
        </w:rPr>
        <w:br/>
      </w:r>
      <w:r>
        <w:br w:type="page"/>
      </w:r>
      <w:r>
        <w:br/>
      </w:r>
      <w:r>
        <w:br/>
      </w:r>
      <w:r w:rsidRPr="00CA5024">
        <w:t>narancssárga, 4 fillér ibolya, 5 fillér zöld, 6 fillér vörösbarna, 10 fillér vörös,</w:t>
      </w:r>
      <w:r>
        <w:t xml:space="preserve"> </w:t>
      </w:r>
      <w:r w:rsidRPr="00CA5024">
        <w:t>(piros), 25 fillér kék, 30 fillér téglavörös (tégl</w:t>
      </w:r>
      <w:r>
        <w:t>a</w:t>
      </w:r>
      <w:r w:rsidRPr="00CA5024">
        <w:t>piros), 50 fillér bronzvörös,</w:t>
      </w:r>
      <w:r>
        <w:t xml:space="preserve"> </w:t>
      </w:r>
      <w:r>
        <w:br/>
      </w:r>
      <w:r w:rsidRPr="00CA5024">
        <w:t>60 fillér zöldessárga, 1 korona bronzvörös, 3 korona kékeszöld és a hírlapjegy</w:t>
      </w:r>
      <w:r>
        <w:t xml:space="preserve"> </w:t>
      </w:r>
      <w:r w:rsidRPr="00CA5024">
        <w:t>okker. A felsorolt színek, kettő kivételével az egyes címletek törzsszínei is;</w:t>
      </w:r>
      <w:r>
        <w:t xml:space="preserve"> </w:t>
      </w:r>
      <w:r>
        <w:br/>
      </w:r>
      <w:r w:rsidRPr="00CA5024">
        <w:t>a forgalomba</w:t>
      </w:r>
      <w:r>
        <w:t xml:space="preserve"> </w:t>
      </w:r>
      <w:r w:rsidRPr="00CA5024">
        <w:t>bocsátó rendelet is ezeket adja meg azzal az eltéréssel, hogy a</w:t>
      </w:r>
      <w:r>
        <w:t xml:space="preserve"> </w:t>
      </w:r>
      <w:r w:rsidRPr="00CA5024">
        <w:t>60 filléres színét sárgászöldben, a hírlapjegyét pedig narancssárgában jelöli meg.</w:t>
      </w:r>
      <w:r>
        <w:t xml:space="preserve"> </w:t>
      </w:r>
      <w:r w:rsidRPr="00CA5024">
        <w:rPr>
          <w:spacing w:val="2"/>
        </w:rPr>
        <w:t>Az első kiadáshoz megrendelt mennyiséget a nyomdának úgy kellett elkész</w:t>
      </w:r>
      <w:r w:rsidRPr="00CA5024">
        <w:rPr>
          <w:spacing w:val="2"/>
        </w:rPr>
        <w:t>í</w:t>
      </w:r>
      <w:r w:rsidRPr="00CA5024">
        <w:rPr>
          <w:spacing w:val="2"/>
        </w:rPr>
        <w:t>tenie, hogy az összes postaigazgatóság részére igényelt mennyiséget legkésőbb 1899. december 20-ig megkapja. Az igazgatósági értékcikkraktárak pedig az igazgatásuk alatt álló valamennyi posta- és (távírda) hivatalt az új bélyegek</w:t>
      </w:r>
      <w:r>
        <w:rPr>
          <w:spacing w:val="2"/>
        </w:rPr>
        <w:t xml:space="preserve"> </w:t>
      </w:r>
      <w:r w:rsidRPr="00CA5024">
        <w:rPr>
          <w:spacing w:val="2"/>
        </w:rPr>
        <w:t>első készletével december 28-ig bezárólag voltak kötelesek ellátni.</w:t>
      </w:r>
    </w:p>
    <w:p w:rsidR="00A378B4" w:rsidRPr="00CA5024" w:rsidRDefault="00A378B4" w:rsidP="00D81A75">
      <w:pPr>
        <w:pStyle w:val="Bekezds-mon"/>
      </w:pPr>
      <w:r w:rsidRPr="00CA5024">
        <w:t>A koronaértékben való kötelező számítás bevezetését a posta részéről</w:t>
      </w:r>
      <w:r>
        <w:t xml:space="preserve"> </w:t>
      </w:r>
      <w:r>
        <w:br/>
      </w:r>
      <w:r w:rsidRPr="00CA5024">
        <w:t>is alaposan megfontolt, átgondolt és kifogástalanul előkészített intézkedések</w:t>
      </w:r>
      <w:r>
        <w:t xml:space="preserve"> </w:t>
      </w:r>
      <w:r w:rsidRPr="00CA5024">
        <w:t>előzték meg.</w:t>
      </w:r>
    </w:p>
    <w:p w:rsidR="00A378B4" w:rsidRPr="00CA5024" w:rsidRDefault="00A378B4" w:rsidP="00D81A75">
      <w:pPr>
        <w:pStyle w:val="Bekezds-mon"/>
        <w:rPr>
          <w:spacing w:val="2"/>
        </w:rPr>
      </w:pPr>
      <w:r w:rsidRPr="00CA5024">
        <w:t>„A koronaértékben való közkötelező számítás behozataláról az általános</w:t>
      </w:r>
      <w:r>
        <w:t xml:space="preserve"> </w:t>
      </w:r>
      <w:r w:rsidRPr="00CA5024">
        <w:rPr>
          <w:spacing w:val="2"/>
        </w:rPr>
        <w:t>éremforgalom rendezéséről és a koronaértéknek a jogviszonyokra való alka</w:t>
      </w:r>
      <w:r w:rsidRPr="00CA5024">
        <w:rPr>
          <w:spacing w:val="2"/>
        </w:rPr>
        <w:t>l</w:t>
      </w:r>
      <w:r w:rsidRPr="00CA5024">
        <w:rPr>
          <w:spacing w:val="2"/>
        </w:rPr>
        <w:t>mazásáról</w:t>
      </w:r>
      <w:r>
        <w:rPr>
          <w:spacing w:val="2"/>
        </w:rPr>
        <w:t>”</w:t>
      </w:r>
      <w:r w:rsidRPr="00CA5024">
        <w:rPr>
          <w:spacing w:val="2"/>
        </w:rPr>
        <w:t xml:space="preserve"> az 1899. évi XXXVI.</w:t>
      </w:r>
      <w:r>
        <w:rPr>
          <w:spacing w:val="2"/>
        </w:rPr>
        <w:t xml:space="preserve"> </w:t>
      </w:r>
      <w:r w:rsidRPr="00CA5024">
        <w:rPr>
          <w:spacing w:val="2"/>
        </w:rPr>
        <w:t xml:space="preserve">t.c. intézkedett, amely 1900. év január 1-én lépett életbe. Végrehajtásával a törvény a minisztériumot hatalmazta fel. </w:t>
      </w:r>
      <w:r>
        <w:rPr>
          <w:spacing w:val="2"/>
        </w:rPr>
        <w:br/>
      </w:r>
      <w:r w:rsidRPr="00CA5024">
        <w:rPr>
          <w:spacing w:val="2"/>
        </w:rPr>
        <w:t xml:space="preserve">– (Közbevetve meg kell jegyeznünk, hogy a törvénycikkben szereplő </w:t>
      </w:r>
      <w:r w:rsidRPr="00CA5024">
        <w:rPr>
          <w:i/>
          <w:spacing w:val="2"/>
        </w:rPr>
        <w:t>minis</w:t>
      </w:r>
      <w:r w:rsidRPr="00CA5024">
        <w:rPr>
          <w:i/>
          <w:spacing w:val="2"/>
        </w:rPr>
        <w:t>z</w:t>
      </w:r>
      <w:r w:rsidRPr="00CA5024">
        <w:rPr>
          <w:i/>
          <w:spacing w:val="2"/>
        </w:rPr>
        <w:t>térium</w:t>
      </w:r>
      <w:r w:rsidRPr="00CA5024">
        <w:rPr>
          <w:spacing w:val="2"/>
        </w:rPr>
        <w:t xml:space="preserve"> kifejezésen mai értelemben a kormányt, illetve a minisztertanácsot </w:t>
      </w:r>
      <w:r>
        <w:rPr>
          <w:spacing w:val="2"/>
        </w:rPr>
        <w:br/>
      </w:r>
      <w:r w:rsidRPr="00CA5024">
        <w:rPr>
          <w:spacing w:val="2"/>
        </w:rPr>
        <w:t>kell értenünk</w:t>
      </w:r>
      <w:r>
        <w:rPr>
          <w:spacing w:val="2"/>
        </w:rPr>
        <w:t>.</w:t>
      </w:r>
      <w:r w:rsidRPr="00CA5024">
        <w:rPr>
          <w:spacing w:val="2"/>
        </w:rPr>
        <w:t>) – A végrehajtásnak a postára eső részét a kereskedelemügyi miniszter 1899. november 26-án kelt 76.879 sz. rendeletével (Budapesti Kö</w:t>
      </w:r>
      <w:r w:rsidRPr="00CA5024">
        <w:rPr>
          <w:spacing w:val="2"/>
        </w:rPr>
        <w:t>z</w:t>
      </w:r>
      <w:r w:rsidRPr="00CA5024">
        <w:rPr>
          <w:spacing w:val="2"/>
        </w:rPr>
        <w:t>löny 1899. évi 277. sz.) szabályozta. Az új bélyegek forgalomba bocsátásával szükségessé váló számadási és egyéb kezelési nyomtatványokat az Álla</w:t>
      </w:r>
      <w:r w:rsidRPr="00CA5024">
        <w:rPr>
          <w:spacing w:val="2"/>
        </w:rPr>
        <w:t>m</w:t>
      </w:r>
      <w:r w:rsidRPr="00CA5024">
        <w:rPr>
          <w:spacing w:val="2"/>
        </w:rPr>
        <w:t>nyomda még 1898 őszén kinyomtatta és leszállította az Országos Posta- és Távirdagazdászati Hivatalnak. Az egyes postahivatalok a szükséges nyomta</w:t>
      </w:r>
      <w:r w:rsidRPr="00CA5024">
        <w:rPr>
          <w:spacing w:val="2"/>
        </w:rPr>
        <w:t>t</w:t>
      </w:r>
      <w:r w:rsidRPr="00CA5024">
        <w:rPr>
          <w:spacing w:val="2"/>
        </w:rPr>
        <w:t>ványokat zárt csomagban, az 1898. november 24-én kelt 79.651 sz. rendelettel (PTRT. 1898. december 5-i 38. sz.) meg is kapták azzal az utasítással, hogy azokat csak újabb rendelkezésre bonthatják fel. A már említett és a Budapesti Közlönyben kihirdetett kereskedelemügyi m</w:t>
      </w:r>
      <w:r>
        <w:rPr>
          <w:spacing w:val="2"/>
        </w:rPr>
        <w:t>i</w:t>
      </w:r>
      <w:r w:rsidRPr="00CA5024">
        <w:rPr>
          <w:spacing w:val="2"/>
        </w:rPr>
        <w:t xml:space="preserve">niszteri rendeletet csakhamar </w:t>
      </w:r>
      <w:r w:rsidRPr="00CA5024">
        <w:t>követte a posta intézkedése, amely az áttérést most már minden vonatkozá</w:t>
      </w:r>
      <w:r w:rsidRPr="00CA5024">
        <w:t>s</w:t>
      </w:r>
      <w:r w:rsidRPr="00CA5024">
        <w:t xml:space="preserve">ban </w:t>
      </w:r>
      <w:r w:rsidRPr="00CA5024">
        <w:rPr>
          <w:spacing w:val="2"/>
        </w:rPr>
        <w:t>pontosan szabályozza. A rendelet – amely 1899. december 13-án kelt</w:t>
      </w:r>
      <w:r>
        <w:rPr>
          <w:spacing w:val="2"/>
        </w:rPr>
        <w:t xml:space="preserve"> </w:t>
      </w:r>
      <w:r>
        <w:rPr>
          <w:spacing w:val="2"/>
        </w:rPr>
        <w:br/>
      </w:r>
      <w:r w:rsidRPr="00CA5024">
        <w:rPr>
          <w:spacing w:val="0"/>
        </w:rPr>
        <w:t xml:space="preserve">és 84.096 sz. alatt (PTRT. 1899. december 18-i 48. sz.) jelent meg - bevezetőben </w:t>
      </w:r>
      <w:r w:rsidRPr="00CA5024">
        <w:rPr>
          <w:spacing w:val="2"/>
        </w:rPr>
        <w:t xml:space="preserve">intézkedik a már tárgyalt nyomtatványcsomag felbontására s a benne levő </w:t>
      </w:r>
      <w:r>
        <w:rPr>
          <w:spacing w:val="2"/>
        </w:rPr>
        <w:br/>
      </w:r>
      <w:r w:rsidRPr="00CA5024">
        <w:rPr>
          <w:spacing w:val="2"/>
        </w:rPr>
        <w:t>26 féle nyomtatvány 1900. január 1-én való használatba vételére. Majd így</w:t>
      </w:r>
      <w:r>
        <w:rPr>
          <w:spacing w:val="2"/>
        </w:rPr>
        <w:t xml:space="preserve"> </w:t>
      </w:r>
      <w:r w:rsidRPr="00CA5024">
        <w:rPr>
          <w:spacing w:val="2"/>
        </w:rPr>
        <w:t>folytatódik:</w:t>
      </w:r>
    </w:p>
    <w:p w:rsidR="00A378B4" w:rsidRPr="00CA5024" w:rsidRDefault="00A378B4" w:rsidP="00D81A75">
      <w:pPr>
        <w:pStyle w:val="Rendeletidzet"/>
        <w:spacing w:before="240"/>
      </w:pPr>
      <w:r w:rsidRPr="00CA5024">
        <w:t>„3. 1900. év január hó l-től kezdve új posta- és távírda értékjegyeket és új értékjegyes nyomtatványokat bocsátok forgalomba.</w:t>
      </w:r>
    </w:p>
    <w:p w:rsidR="00A378B4" w:rsidRPr="00CA5024" w:rsidRDefault="00A378B4" w:rsidP="00D81A75">
      <w:pPr>
        <w:pStyle w:val="Rendeletidzet"/>
      </w:pPr>
      <w:r w:rsidRPr="00CA5024">
        <w:t>Az új értékjegyek 1, 2, 3, 4, 5, 6,10, 26, 30, 50 és 60 filléresek, 1 és 3 koronások, az új hí</w:t>
      </w:r>
      <w:r w:rsidRPr="00CA5024">
        <w:t>r</w:t>
      </w:r>
      <w:r w:rsidRPr="00CA5024">
        <w:t>lapjegy pedig 2 filléres.</w:t>
      </w:r>
    </w:p>
    <w:p w:rsidR="00A378B4" w:rsidRPr="00CA5024" w:rsidRDefault="00A378B4" w:rsidP="00D81A75">
      <w:pPr>
        <w:pStyle w:val="Rendeletidzet"/>
      </w:pPr>
      <w:r w:rsidRPr="00CA5024">
        <w:t>Az új értékjegyek sz</w:t>
      </w:r>
      <w:r>
        <w:t>ín</w:t>
      </w:r>
      <w:r w:rsidRPr="00CA5024">
        <w:t>nyomata 20 mm széles és 23 mm magas és megfelelő rajzd</w:t>
      </w:r>
      <w:r>
        <w:t>í</w:t>
      </w:r>
      <w:r w:rsidRPr="00CA5024">
        <w:t>szben</w:t>
      </w:r>
      <w:r>
        <w:t xml:space="preserve"> </w:t>
      </w:r>
      <w:r w:rsidRPr="00CA5024">
        <w:t>a következő képeket foglalja magában, u. m.: a filléres jegyeknél a magyar szent koronát talapzaton, a háttérben a magyar Alföldet, repülő turulmadárral, a koronás jegyeknél ő Felsége a király. mellképét a magyar szent koronával</w:t>
      </w:r>
      <w:r>
        <w:t>”</w:t>
      </w:r>
      <w:r w:rsidRPr="00CA5024">
        <w:t>. A hírla</w:t>
      </w:r>
      <w:r>
        <w:t>pjegy (lásd ott) leírása után a</w:t>
      </w:r>
      <w:r w:rsidRPr="00CA5024">
        <w:t xml:space="preserve"> „Magyar kir Posta</w:t>
      </w:r>
      <w:r>
        <w:t xml:space="preserve">” </w:t>
      </w:r>
      <w:r w:rsidRPr="00CA5024">
        <w:t>felirat a filléres jegyeknél a színnyomat felső részében, ellenben a koronás jegyeknél annak alsó</w:t>
      </w:r>
      <w:r>
        <w:t xml:space="preserve"> </w:t>
      </w:r>
      <w:r w:rsidRPr="00CA5024">
        <w:t>részében, a „Fillér</w:t>
      </w:r>
      <w:r>
        <w:t>”</w:t>
      </w:r>
      <w:r w:rsidRPr="00CA5024">
        <w:t xml:space="preserve"> és „Korona</w:t>
      </w:r>
      <w:r>
        <w:t>”</w:t>
      </w:r>
      <w:r w:rsidRPr="00CA5024">
        <w:t xml:space="preserve"> szó pedig valamennyi jegynél a színnyomat alsó részében van</w:t>
      </w:r>
      <w:r>
        <w:t xml:space="preserve"> </w:t>
      </w:r>
      <w:r w:rsidRPr="00CA5024">
        <w:t>elhelyezve.</w:t>
      </w:r>
    </w:p>
    <w:p w:rsidR="00A378B4" w:rsidRPr="00CA5024" w:rsidRDefault="00A378B4" w:rsidP="00D81A75">
      <w:pPr>
        <w:pStyle w:val="Rendeletidzet"/>
      </w:pPr>
      <w:r w:rsidRPr="00CA5024">
        <w:t>A fekete értékszámok a filléres jegyeknél a koronát tartó talpazat fehér színű előoldalán,</w:t>
      </w:r>
      <w:r>
        <w:t xml:space="preserve"> </w:t>
      </w:r>
      <w:r w:rsidRPr="00CA5024">
        <w:t>a koronásoknál pedig a „Korona</w:t>
      </w:r>
      <w:r>
        <w:t>”</w:t>
      </w:r>
      <w:r w:rsidRPr="00CA5024">
        <w:t xml:space="preserve"> szó előtt képzett szintén fehér színű négyszögben</w:t>
      </w:r>
      <w:r>
        <w:t xml:space="preserve"> </w:t>
      </w:r>
      <w:r w:rsidRPr="00CA5024">
        <w:t>vannak.</w:t>
      </w:r>
    </w:p>
    <w:p w:rsidR="00A378B4" w:rsidRPr="00CA5024" w:rsidRDefault="00A378B4" w:rsidP="00D81A75">
      <w:pPr>
        <w:pStyle w:val="Rendeletidzet"/>
      </w:pPr>
      <w:r>
        <w:rPr>
          <w:sz w:val="20"/>
          <w:szCs w:val="20"/>
        </w:rPr>
        <w:br w:type="page"/>
      </w:r>
      <w:r>
        <w:rPr>
          <w:sz w:val="20"/>
          <w:szCs w:val="20"/>
        </w:rPr>
        <w:br/>
      </w:r>
      <w:r>
        <w:rPr>
          <w:sz w:val="20"/>
          <w:szCs w:val="20"/>
        </w:rPr>
        <w:br/>
      </w:r>
      <w:r w:rsidRPr="00CA5024">
        <w:t xml:space="preserve">Úgy a fillér, mint a koronaértékű jegyek vékony, fehér vízjeles papiroson typográfiai </w:t>
      </w:r>
      <w:r>
        <w:t>úton á</w:t>
      </w:r>
      <w:r w:rsidRPr="00CA5024">
        <w:t>llí</w:t>
      </w:r>
      <w:r w:rsidRPr="00CA5024">
        <w:t>t</w:t>
      </w:r>
      <w:r>
        <w:t>tatnak elő”</w:t>
      </w:r>
      <w:r w:rsidRPr="00CA5024">
        <w:t>.</w:t>
      </w:r>
    </w:p>
    <w:p w:rsidR="00A378B4" w:rsidRPr="00CA5024" w:rsidRDefault="00A378B4" w:rsidP="00D81A75">
      <w:pPr>
        <w:pStyle w:val="Bekezds-mon"/>
      </w:pPr>
      <w:r w:rsidRPr="00CA5024">
        <w:t>Ezt követi az egyes címletek színének – a fejezet elején már tárgyalt –felsorolása. Továbbá:</w:t>
      </w:r>
    </w:p>
    <w:p w:rsidR="00A378B4" w:rsidRPr="00CA5024" w:rsidRDefault="00A378B4" w:rsidP="00D81A75">
      <w:pPr>
        <w:pStyle w:val="Rendeletidzet"/>
        <w:spacing w:before="120" w:after="120"/>
      </w:pPr>
      <w:r w:rsidRPr="00CA5024">
        <w:t xml:space="preserve">„Az értékjegyek a m. kir. államnyomdában félív nagyságú papírlapokon készülnek </w:t>
      </w:r>
      <w:r>
        <w:t xml:space="preserve">úgy, </w:t>
      </w:r>
      <w:r>
        <w:br/>
      </w:r>
      <w:r w:rsidRPr="00CA5024">
        <w:t>hogy egy lap 10 vízszintes és 10 függélyes sorban összesen 100 darab jegyet tartalmaz. Az egyes lapok mind a négy oldalán enyvezett keskeny pap</w:t>
      </w:r>
      <w:r>
        <w:t>í</w:t>
      </w:r>
      <w:r w:rsidRPr="00CA5024">
        <w:t>rszéllel s minden vízszintes, illetve függélyes, sor végén értékszámmal vannak ellátva.</w:t>
      </w:r>
      <w:r>
        <w:t>”</w:t>
      </w:r>
    </w:p>
    <w:p w:rsidR="00A378B4" w:rsidRPr="00CA5024" w:rsidRDefault="00A378B4" w:rsidP="00D81A75">
      <w:pPr>
        <w:pStyle w:val="Bekezds-mon"/>
      </w:pPr>
      <w:r w:rsidRPr="00CA5024">
        <w:t>A bélyegek ismertetése után az értékje</w:t>
      </w:r>
      <w:r>
        <w:t>gyes új nyomtatványok – az eg</w:t>
      </w:r>
      <w:r>
        <w:t>y</w:t>
      </w:r>
      <w:r w:rsidRPr="00CA5024">
        <w:t>szerű, zárt és válaszos levelezőlapfajták, a zárt táviratlapok, a levélborítékok, a postatakaréklapok, végül a szállítólevelek – felsorolása és leírása követk</w:t>
      </w:r>
      <w:r w:rsidRPr="00CA5024">
        <w:t>e</w:t>
      </w:r>
      <w:r w:rsidRPr="00CA5024">
        <w:t>zett. A rendelet többi része a régi értékcikkek felhasználásáról, elszámolás</w:t>
      </w:r>
      <w:r w:rsidRPr="00CA5024">
        <w:t>á</w:t>
      </w:r>
      <w:r w:rsidRPr="00CA5024">
        <w:t>ról, valamint az értékszámítással kapcsolatos kérdésekről intézkedik.</w:t>
      </w:r>
    </w:p>
    <w:p w:rsidR="00A378B4" w:rsidRPr="00CA5024" w:rsidRDefault="00A378B4" w:rsidP="00D81A75">
      <w:pPr>
        <w:pStyle w:val="Bekezds-mon"/>
      </w:pPr>
      <w:r w:rsidRPr="00CA5024">
        <w:t>Ilyen gondos előkészítés után 1900. január 1-én forgalomba került az első</w:t>
      </w:r>
      <w:r>
        <w:t xml:space="preserve"> </w:t>
      </w:r>
      <w:r w:rsidRPr="00CA5024">
        <w:rPr>
          <w:spacing w:val="2"/>
        </w:rPr>
        <w:t>turulos sor I. kiadása. A következő többi kiadástól könnyen megkülönbözte</w:t>
      </w:r>
      <w:r w:rsidRPr="00CA5024">
        <w:rPr>
          <w:spacing w:val="2"/>
        </w:rPr>
        <w:t>t</w:t>
      </w:r>
      <w:r w:rsidRPr="00CA5024">
        <w:rPr>
          <w:spacing w:val="2"/>
        </w:rPr>
        <w:t>hető a nagyon vékony, jóformán hártyaszerű papirosával, nagyon finom ny</w:t>
      </w:r>
      <w:r w:rsidRPr="00CA5024">
        <w:rPr>
          <w:spacing w:val="2"/>
        </w:rPr>
        <w:t>o</w:t>
      </w:r>
      <w:r w:rsidRPr="00CA5024">
        <w:rPr>
          <w:spacing w:val="2"/>
        </w:rPr>
        <w:t>másával</w:t>
      </w:r>
      <w:r w:rsidRPr="00CA5024">
        <w:t xml:space="preserve"> s a színek feltűnő halványságával.</w:t>
      </w:r>
    </w:p>
    <w:p w:rsidR="00A378B4" w:rsidRPr="00CA5024" w:rsidRDefault="00A378B4" w:rsidP="00D81A75">
      <w:pPr>
        <w:pStyle w:val="Cmsor5"/>
      </w:pPr>
      <w:r w:rsidRPr="00CA5024">
        <w:t>A kiegészítő értékek és színváltoztatások</w:t>
      </w:r>
    </w:p>
    <w:p w:rsidR="00A378B4" w:rsidRPr="00CA5024" w:rsidRDefault="00A378B4" w:rsidP="00D81A75">
      <w:pPr>
        <w:pStyle w:val="Bekezds-mon"/>
        <w:rPr>
          <w:spacing w:val="2"/>
        </w:rPr>
      </w:pPr>
      <w:r w:rsidRPr="00CA5024">
        <w:t>Többször kitértünk már arra a gondos és évekig tartó előkészítésre, amely</w:t>
      </w:r>
      <w:r>
        <w:t xml:space="preserve"> </w:t>
      </w:r>
      <w:r w:rsidRPr="00CA5024">
        <w:rPr>
          <w:spacing w:val="2"/>
        </w:rPr>
        <w:t xml:space="preserve">az első korona-filléres értékű bélyegek megjelenését megelőzte. De úgy látszik azért egy egész kis hiba mégiscsak becsúszhatott. Az értéksorból hiányzott néhány címlet, amelyre szükség lett volna. így az első néhány hónapos forgalmi tapasztalat után, már 1900 tavaszán az Államnyomda megkapta az utasítást </w:t>
      </w:r>
      <w:r>
        <w:rPr>
          <w:spacing w:val="2"/>
        </w:rPr>
        <w:br/>
      </w:r>
      <w:r w:rsidRPr="00CA5024">
        <w:rPr>
          <w:spacing w:val="2"/>
        </w:rPr>
        <w:t>a még szükséges négy új címlet kísérleti nyomatainak elkészítésére. A kísérleti nyomatokat a 2., 3. és 4. csoportba sorolhatjuk. A kész próbák felterjesztésére, valamint a nyomás elrendelésére adatokat nem találtunk. Csupán a forgalomba bocsátási rendelet ismert.</w:t>
      </w:r>
    </w:p>
    <w:p w:rsidR="00A378B4" w:rsidRPr="00CA5024" w:rsidRDefault="00A378B4" w:rsidP="00D81A75">
      <w:pPr>
        <w:pStyle w:val="Bekezds-mon"/>
      </w:pPr>
      <w:r w:rsidRPr="00CA5024">
        <w:t xml:space="preserve">a) </w:t>
      </w:r>
      <w:r w:rsidRPr="00CA5024">
        <w:rPr>
          <w:i/>
        </w:rPr>
        <w:t>2. Csoportbeli kísérleti nyomatok</w:t>
      </w:r>
      <w:r w:rsidRPr="00CA5024">
        <w:t xml:space="preserve">. Az 1899. évi vízjeles papíron, </w:t>
      </w:r>
      <w:r w:rsidRPr="00CA5024">
        <w:rPr>
          <w:spacing w:val="2"/>
        </w:rPr>
        <w:t>ké</w:t>
      </w:r>
      <w:r w:rsidRPr="00CA5024">
        <w:rPr>
          <w:spacing w:val="2"/>
        </w:rPr>
        <w:t>t</w:t>
      </w:r>
      <w:r w:rsidRPr="00CA5024">
        <w:rPr>
          <w:spacing w:val="2"/>
        </w:rPr>
        <w:t>színű nyomással, kétféle vízjelállással és kétféle fogazással készültek. A fe</w:t>
      </w:r>
      <w:r w:rsidRPr="00CA5024">
        <w:rPr>
          <w:spacing w:val="2"/>
        </w:rPr>
        <w:t>l</w:t>
      </w:r>
      <w:r w:rsidRPr="00CA5024">
        <w:rPr>
          <w:spacing w:val="2"/>
        </w:rPr>
        <w:t>sorolásban a második szín az értékszámé</w:t>
      </w:r>
      <w:r w:rsidRPr="00CA5024">
        <w:t>.</w:t>
      </w:r>
    </w:p>
    <w:p w:rsidR="00A378B4" w:rsidRDefault="00A378B4" w:rsidP="00D81A75">
      <w:pPr>
        <w:pStyle w:val="Bekezds-mon"/>
      </w:pPr>
    </w:p>
    <w:p w:rsidR="00A378B4" w:rsidRPr="00CA5024" w:rsidRDefault="00A378B4" w:rsidP="00D81A75">
      <w:pPr>
        <w:pStyle w:val="Bekezds-mon"/>
        <w:tabs>
          <w:tab w:val="left" w:pos="4395"/>
        </w:tabs>
        <w:ind w:firstLine="0"/>
        <w:rPr>
          <w:sz w:val="24"/>
          <w:szCs w:val="24"/>
        </w:rPr>
      </w:pPr>
      <w:r w:rsidRPr="00CA5024">
        <w:rPr>
          <w:sz w:val="24"/>
          <w:szCs w:val="24"/>
        </w:rPr>
        <w:t>1. Fekvő vízjel, fogazás 12</w:t>
      </w:r>
      <w:r w:rsidRPr="00CA5024">
        <w:rPr>
          <w:sz w:val="24"/>
          <w:szCs w:val="24"/>
        </w:rPr>
        <w:tab/>
        <w:t xml:space="preserve">2. Álló vízjel, fogazás 11½ </w:t>
      </w:r>
    </w:p>
    <w:tbl>
      <w:tblPr>
        <w:tblW w:w="0" w:type="auto"/>
        <w:tblInd w:w="147" w:type="dxa"/>
        <w:tblLayout w:type="fixed"/>
        <w:tblCellMar>
          <w:left w:w="0" w:type="dxa"/>
          <w:right w:w="0" w:type="dxa"/>
        </w:tblCellMar>
        <w:tblLook w:val="04A0"/>
      </w:tblPr>
      <w:tblGrid>
        <w:gridCol w:w="431"/>
        <w:gridCol w:w="845"/>
        <w:gridCol w:w="3260"/>
        <w:gridCol w:w="408"/>
        <w:gridCol w:w="726"/>
        <w:gridCol w:w="3119"/>
      </w:tblGrid>
      <w:tr w:rsidR="00A378B4" w:rsidRPr="004A1BAB" w:rsidTr="004A1BAB">
        <w:tc>
          <w:tcPr>
            <w:tcW w:w="431" w:type="dxa"/>
          </w:tcPr>
          <w:p w:rsidR="00A378B4" w:rsidRPr="004A1BAB" w:rsidRDefault="00A378B4" w:rsidP="004A1BAB">
            <w:pPr>
              <w:pStyle w:val="Bekezds-mon"/>
              <w:ind w:right="57" w:firstLine="0"/>
              <w:jc w:val="right"/>
              <w:rPr>
                <w:rFonts w:eastAsiaTheme="minorEastAsia"/>
                <w:sz w:val="24"/>
                <w:szCs w:val="24"/>
              </w:rPr>
            </w:pPr>
            <w:r w:rsidRPr="004A1BAB">
              <w:rPr>
                <w:rFonts w:eastAsiaTheme="minorEastAsia"/>
                <w:sz w:val="24"/>
                <w:szCs w:val="24"/>
              </w:rPr>
              <w:t>20</w:t>
            </w:r>
          </w:p>
        </w:tc>
        <w:tc>
          <w:tcPr>
            <w:tcW w:w="845"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fillér</w:t>
            </w:r>
          </w:p>
        </w:tc>
        <w:tc>
          <w:tcPr>
            <w:tcW w:w="3260" w:type="dxa"/>
          </w:tcPr>
          <w:p w:rsidR="00A378B4" w:rsidRPr="004A1BAB" w:rsidRDefault="00A378B4" w:rsidP="004A1BAB">
            <w:pPr>
              <w:pStyle w:val="Bekezds-mon"/>
              <w:ind w:firstLine="0"/>
              <w:jc w:val="left"/>
              <w:rPr>
                <w:rFonts w:eastAsiaTheme="minorEastAsia"/>
                <w:sz w:val="24"/>
                <w:szCs w:val="24"/>
              </w:rPr>
            </w:pPr>
            <w:r w:rsidRPr="004A1BAB">
              <w:rPr>
                <w:rFonts w:eastAsiaTheme="minorEastAsia"/>
                <w:sz w:val="24"/>
                <w:szCs w:val="24"/>
              </w:rPr>
              <w:t>világosbarna/vörös,</w:t>
            </w:r>
          </w:p>
        </w:tc>
        <w:tc>
          <w:tcPr>
            <w:tcW w:w="408" w:type="dxa"/>
          </w:tcPr>
          <w:p w:rsidR="00A378B4" w:rsidRPr="004A1BAB" w:rsidRDefault="00A378B4" w:rsidP="004A1BAB">
            <w:pPr>
              <w:pStyle w:val="Bekezds-mon"/>
              <w:ind w:right="57" w:firstLine="0"/>
              <w:jc w:val="right"/>
              <w:rPr>
                <w:rFonts w:eastAsiaTheme="minorEastAsia"/>
                <w:sz w:val="24"/>
                <w:szCs w:val="24"/>
              </w:rPr>
            </w:pPr>
            <w:r w:rsidRPr="004A1BAB">
              <w:rPr>
                <w:rFonts w:eastAsiaTheme="minorEastAsia"/>
                <w:sz w:val="24"/>
                <w:szCs w:val="24"/>
              </w:rPr>
              <w:t>20</w:t>
            </w:r>
          </w:p>
        </w:tc>
        <w:tc>
          <w:tcPr>
            <w:tcW w:w="726"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fillér</w:t>
            </w:r>
          </w:p>
        </w:tc>
        <w:tc>
          <w:tcPr>
            <w:tcW w:w="3119" w:type="dxa"/>
          </w:tcPr>
          <w:p w:rsidR="00A378B4" w:rsidRPr="004A1BAB" w:rsidRDefault="00A378B4" w:rsidP="004A1BAB">
            <w:pPr>
              <w:pStyle w:val="Bekezds-mon"/>
              <w:ind w:firstLine="0"/>
              <w:jc w:val="left"/>
              <w:rPr>
                <w:rFonts w:eastAsiaTheme="minorEastAsia"/>
                <w:spacing w:val="-6"/>
                <w:sz w:val="22"/>
                <w:szCs w:val="22"/>
              </w:rPr>
            </w:pPr>
            <w:r w:rsidRPr="004A1BAB">
              <w:rPr>
                <w:rFonts w:eastAsiaTheme="minorEastAsia"/>
                <w:spacing w:val="-6"/>
                <w:sz w:val="22"/>
                <w:szCs w:val="22"/>
              </w:rPr>
              <w:t>szürke/fekete, cinóbervörös/fekete,</w:t>
            </w:r>
          </w:p>
        </w:tc>
      </w:tr>
      <w:tr w:rsidR="00A378B4" w:rsidRPr="004A1BAB" w:rsidTr="004A1BAB">
        <w:tc>
          <w:tcPr>
            <w:tcW w:w="431" w:type="dxa"/>
          </w:tcPr>
          <w:p w:rsidR="00A378B4" w:rsidRPr="004A1BAB" w:rsidRDefault="00A378B4" w:rsidP="004A1BAB">
            <w:pPr>
              <w:pStyle w:val="Bekezds-mon"/>
              <w:ind w:right="57" w:firstLine="0"/>
              <w:jc w:val="right"/>
              <w:rPr>
                <w:rFonts w:eastAsiaTheme="minorEastAsia"/>
                <w:sz w:val="24"/>
                <w:szCs w:val="24"/>
              </w:rPr>
            </w:pPr>
            <w:r w:rsidRPr="004A1BAB">
              <w:rPr>
                <w:rFonts w:eastAsiaTheme="minorEastAsia"/>
                <w:sz w:val="24"/>
                <w:szCs w:val="24"/>
              </w:rPr>
              <w:t>35</w:t>
            </w:r>
          </w:p>
        </w:tc>
        <w:tc>
          <w:tcPr>
            <w:tcW w:w="845"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fillér</w:t>
            </w:r>
          </w:p>
        </w:tc>
        <w:tc>
          <w:tcPr>
            <w:tcW w:w="3260" w:type="dxa"/>
          </w:tcPr>
          <w:p w:rsidR="00A378B4" w:rsidRPr="004A1BAB" w:rsidRDefault="00A378B4" w:rsidP="004A1BAB">
            <w:pPr>
              <w:pStyle w:val="Bekezds-mon"/>
              <w:ind w:firstLine="0"/>
              <w:jc w:val="left"/>
              <w:rPr>
                <w:rFonts w:eastAsiaTheme="minorEastAsia"/>
                <w:sz w:val="22"/>
                <w:szCs w:val="22"/>
              </w:rPr>
            </w:pPr>
            <w:r w:rsidRPr="004A1BAB">
              <w:rPr>
                <w:rFonts w:eastAsiaTheme="minorEastAsia"/>
                <w:spacing w:val="-4"/>
                <w:sz w:val="22"/>
                <w:szCs w:val="22"/>
              </w:rPr>
              <w:t>vörösibolya/zöld és vöröslila/fekete</w:t>
            </w:r>
            <w:r w:rsidRPr="004A1BAB">
              <w:rPr>
                <w:rFonts w:eastAsiaTheme="minorEastAsia"/>
                <w:sz w:val="22"/>
                <w:szCs w:val="22"/>
              </w:rPr>
              <w:t>,</w:t>
            </w:r>
          </w:p>
        </w:tc>
        <w:tc>
          <w:tcPr>
            <w:tcW w:w="408" w:type="dxa"/>
          </w:tcPr>
          <w:p w:rsidR="00A378B4" w:rsidRPr="004A1BAB" w:rsidRDefault="00A378B4" w:rsidP="004A1BAB">
            <w:pPr>
              <w:pStyle w:val="Bekezds-mon"/>
              <w:ind w:right="57" w:firstLine="0"/>
              <w:jc w:val="right"/>
              <w:rPr>
                <w:rFonts w:eastAsiaTheme="minorEastAsia"/>
                <w:sz w:val="24"/>
                <w:szCs w:val="24"/>
              </w:rPr>
            </w:pPr>
            <w:r w:rsidRPr="004A1BAB">
              <w:rPr>
                <w:rFonts w:eastAsiaTheme="minorEastAsia"/>
                <w:sz w:val="24"/>
                <w:szCs w:val="24"/>
              </w:rPr>
              <w:t>35</w:t>
            </w:r>
          </w:p>
        </w:tc>
        <w:tc>
          <w:tcPr>
            <w:tcW w:w="726"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fillér</w:t>
            </w:r>
          </w:p>
        </w:tc>
        <w:tc>
          <w:tcPr>
            <w:tcW w:w="3119" w:type="dxa"/>
          </w:tcPr>
          <w:p w:rsidR="00A378B4" w:rsidRPr="004A1BAB" w:rsidRDefault="00A378B4" w:rsidP="004A1BAB">
            <w:pPr>
              <w:pStyle w:val="Bekezds-mon"/>
              <w:ind w:firstLine="0"/>
              <w:jc w:val="left"/>
              <w:rPr>
                <w:rFonts w:eastAsiaTheme="minorEastAsia"/>
                <w:sz w:val="24"/>
                <w:szCs w:val="24"/>
              </w:rPr>
            </w:pPr>
            <w:r w:rsidRPr="004A1BAB">
              <w:rPr>
                <w:rFonts w:eastAsiaTheme="minorEastAsia"/>
                <w:sz w:val="24"/>
                <w:szCs w:val="24"/>
              </w:rPr>
              <w:t>szürke/fekete,</w:t>
            </w:r>
          </w:p>
        </w:tc>
      </w:tr>
      <w:tr w:rsidR="00A378B4" w:rsidRPr="004A1BAB" w:rsidTr="004A1BAB">
        <w:tc>
          <w:tcPr>
            <w:tcW w:w="431" w:type="dxa"/>
          </w:tcPr>
          <w:p w:rsidR="00A378B4" w:rsidRPr="004A1BAB" w:rsidRDefault="00A378B4" w:rsidP="004A1BAB">
            <w:pPr>
              <w:pStyle w:val="Bekezds-mon"/>
              <w:ind w:right="57" w:firstLine="0"/>
              <w:jc w:val="right"/>
              <w:rPr>
                <w:rFonts w:eastAsiaTheme="minorEastAsia"/>
                <w:sz w:val="24"/>
                <w:szCs w:val="24"/>
              </w:rPr>
            </w:pPr>
            <w:r w:rsidRPr="004A1BAB">
              <w:rPr>
                <w:rFonts w:eastAsiaTheme="minorEastAsia"/>
                <w:sz w:val="24"/>
                <w:szCs w:val="24"/>
              </w:rPr>
              <w:t>2</w:t>
            </w:r>
          </w:p>
        </w:tc>
        <w:tc>
          <w:tcPr>
            <w:tcW w:w="845"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korona</w:t>
            </w:r>
          </w:p>
        </w:tc>
        <w:tc>
          <w:tcPr>
            <w:tcW w:w="3260" w:type="dxa"/>
          </w:tcPr>
          <w:p w:rsidR="00A378B4" w:rsidRPr="004A1BAB" w:rsidRDefault="00A378B4" w:rsidP="004A1BAB">
            <w:pPr>
              <w:pStyle w:val="Bekezds-mon"/>
              <w:ind w:firstLine="0"/>
              <w:jc w:val="left"/>
              <w:rPr>
                <w:rFonts w:eastAsiaTheme="minorEastAsia"/>
                <w:sz w:val="24"/>
                <w:szCs w:val="24"/>
              </w:rPr>
            </w:pPr>
            <w:r w:rsidRPr="004A1BAB">
              <w:rPr>
                <w:rFonts w:eastAsiaTheme="minorEastAsia"/>
                <w:sz w:val="24"/>
                <w:szCs w:val="24"/>
              </w:rPr>
              <w:t>kékeszöld/fekete,</w:t>
            </w:r>
          </w:p>
        </w:tc>
        <w:tc>
          <w:tcPr>
            <w:tcW w:w="408" w:type="dxa"/>
          </w:tcPr>
          <w:p w:rsidR="00A378B4" w:rsidRPr="004A1BAB" w:rsidRDefault="00A378B4" w:rsidP="004A1BAB">
            <w:pPr>
              <w:pStyle w:val="Bekezds-mon"/>
              <w:ind w:right="57" w:firstLine="0"/>
              <w:jc w:val="right"/>
              <w:rPr>
                <w:rFonts w:eastAsiaTheme="minorEastAsia"/>
                <w:sz w:val="24"/>
                <w:szCs w:val="24"/>
              </w:rPr>
            </w:pPr>
            <w:r w:rsidRPr="004A1BAB">
              <w:rPr>
                <w:rFonts w:eastAsiaTheme="minorEastAsia"/>
                <w:sz w:val="24"/>
                <w:szCs w:val="24"/>
              </w:rPr>
              <w:t>2</w:t>
            </w:r>
          </w:p>
        </w:tc>
        <w:tc>
          <w:tcPr>
            <w:tcW w:w="726"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korona</w:t>
            </w:r>
          </w:p>
        </w:tc>
        <w:tc>
          <w:tcPr>
            <w:tcW w:w="3119" w:type="dxa"/>
          </w:tcPr>
          <w:p w:rsidR="00A378B4" w:rsidRPr="004A1BAB" w:rsidRDefault="00A378B4" w:rsidP="004A1BAB">
            <w:pPr>
              <w:pStyle w:val="Bekezds-mon"/>
              <w:ind w:firstLine="0"/>
              <w:jc w:val="left"/>
              <w:rPr>
                <w:rFonts w:eastAsiaTheme="minorEastAsia"/>
                <w:sz w:val="24"/>
                <w:szCs w:val="24"/>
              </w:rPr>
            </w:pPr>
            <w:r w:rsidRPr="004A1BAB">
              <w:rPr>
                <w:rFonts w:eastAsiaTheme="minorEastAsia"/>
                <w:sz w:val="24"/>
                <w:szCs w:val="24"/>
              </w:rPr>
              <w:t>világoszöld/fekete,</w:t>
            </w:r>
          </w:p>
        </w:tc>
      </w:tr>
      <w:tr w:rsidR="00A378B4" w:rsidRPr="004A1BAB" w:rsidTr="004A1BAB">
        <w:tc>
          <w:tcPr>
            <w:tcW w:w="431" w:type="dxa"/>
          </w:tcPr>
          <w:p w:rsidR="00A378B4" w:rsidRPr="004A1BAB" w:rsidRDefault="00A378B4" w:rsidP="004A1BAB">
            <w:pPr>
              <w:pStyle w:val="Bekezds-mon"/>
              <w:ind w:right="57" w:firstLine="0"/>
              <w:jc w:val="right"/>
              <w:rPr>
                <w:rFonts w:eastAsiaTheme="minorEastAsia"/>
                <w:sz w:val="24"/>
                <w:szCs w:val="24"/>
              </w:rPr>
            </w:pPr>
            <w:r w:rsidRPr="004A1BAB">
              <w:rPr>
                <w:rFonts w:eastAsiaTheme="minorEastAsia"/>
                <w:sz w:val="24"/>
                <w:szCs w:val="24"/>
              </w:rPr>
              <w:t>5</w:t>
            </w:r>
          </w:p>
        </w:tc>
        <w:tc>
          <w:tcPr>
            <w:tcW w:w="845"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korona</w:t>
            </w:r>
          </w:p>
        </w:tc>
        <w:tc>
          <w:tcPr>
            <w:tcW w:w="3260" w:type="dxa"/>
          </w:tcPr>
          <w:p w:rsidR="00A378B4" w:rsidRPr="004A1BAB" w:rsidRDefault="00A378B4" w:rsidP="004A1BAB">
            <w:pPr>
              <w:pStyle w:val="Bekezds-mon"/>
              <w:ind w:firstLine="0"/>
              <w:jc w:val="left"/>
              <w:rPr>
                <w:rFonts w:eastAsiaTheme="minorEastAsia"/>
                <w:sz w:val="24"/>
                <w:szCs w:val="24"/>
              </w:rPr>
            </w:pPr>
            <w:r w:rsidRPr="004A1BAB">
              <w:rPr>
                <w:rFonts w:eastAsiaTheme="minorEastAsia"/>
                <w:sz w:val="24"/>
                <w:szCs w:val="24"/>
              </w:rPr>
              <w:t>kékesibolya/fekete.</w:t>
            </w:r>
          </w:p>
        </w:tc>
        <w:tc>
          <w:tcPr>
            <w:tcW w:w="408" w:type="dxa"/>
          </w:tcPr>
          <w:p w:rsidR="00A378B4" w:rsidRPr="004A1BAB" w:rsidRDefault="00A378B4" w:rsidP="004A1BAB">
            <w:pPr>
              <w:pStyle w:val="Bekezds-mon"/>
              <w:ind w:right="57" w:firstLine="0"/>
              <w:jc w:val="right"/>
              <w:rPr>
                <w:rFonts w:eastAsiaTheme="minorEastAsia"/>
                <w:sz w:val="24"/>
                <w:szCs w:val="24"/>
              </w:rPr>
            </w:pPr>
            <w:r w:rsidRPr="004A1BAB">
              <w:rPr>
                <w:rFonts w:eastAsiaTheme="minorEastAsia"/>
                <w:sz w:val="24"/>
                <w:szCs w:val="24"/>
              </w:rPr>
              <w:t>5</w:t>
            </w:r>
          </w:p>
        </w:tc>
        <w:tc>
          <w:tcPr>
            <w:tcW w:w="726" w:type="dxa"/>
          </w:tcPr>
          <w:p w:rsidR="00A378B4" w:rsidRPr="004A1BAB" w:rsidRDefault="00A378B4" w:rsidP="004A1BAB">
            <w:pPr>
              <w:pStyle w:val="Bekezds-mon"/>
              <w:ind w:firstLine="0"/>
              <w:rPr>
                <w:rFonts w:eastAsiaTheme="minorEastAsia"/>
                <w:sz w:val="24"/>
                <w:szCs w:val="24"/>
              </w:rPr>
            </w:pPr>
            <w:r w:rsidRPr="004A1BAB">
              <w:rPr>
                <w:rFonts w:eastAsiaTheme="minorEastAsia"/>
                <w:sz w:val="24"/>
                <w:szCs w:val="24"/>
              </w:rPr>
              <w:t>korona</w:t>
            </w:r>
          </w:p>
        </w:tc>
        <w:tc>
          <w:tcPr>
            <w:tcW w:w="3119" w:type="dxa"/>
          </w:tcPr>
          <w:p w:rsidR="00A378B4" w:rsidRPr="004A1BAB" w:rsidRDefault="00A378B4" w:rsidP="004A1BAB">
            <w:pPr>
              <w:pStyle w:val="Bekezds-mon"/>
              <w:ind w:firstLine="0"/>
              <w:jc w:val="left"/>
              <w:rPr>
                <w:rFonts w:eastAsiaTheme="minorEastAsia"/>
                <w:sz w:val="24"/>
                <w:szCs w:val="24"/>
              </w:rPr>
            </w:pPr>
            <w:r w:rsidRPr="004A1BAB">
              <w:rPr>
                <w:rFonts w:eastAsiaTheme="minorEastAsia"/>
                <w:sz w:val="24"/>
                <w:szCs w:val="24"/>
              </w:rPr>
              <w:t>világoszöld/fekete.</w:t>
            </w:r>
          </w:p>
        </w:tc>
      </w:tr>
    </w:tbl>
    <w:p w:rsidR="00A378B4" w:rsidRDefault="00A378B4" w:rsidP="00D81A75">
      <w:pPr>
        <w:pStyle w:val="Bekezds-mon"/>
      </w:pPr>
    </w:p>
    <w:p w:rsidR="00A378B4" w:rsidRPr="00CA5024" w:rsidRDefault="00A378B4" w:rsidP="00D81A75">
      <w:pPr>
        <w:pStyle w:val="Bekezds-mon"/>
      </w:pPr>
      <w:r w:rsidRPr="00CA5024">
        <w:t xml:space="preserve">b) </w:t>
      </w:r>
      <w:r w:rsidRPr="00CA5024">
        <w:rPr>
          <w:i/>
        </w:rPr>
        <w:t>3. Csoportbeli kísérleti nyomatok</w:t>
      </w:r>
      <w:r w:rsidRPr="00CA5024">
        <w:t>. Fehér és rózsaszín karton</w:t>
      </w:r>
      <w:r>
        <w:t xml:space="preserve"> </w:t>
      </w:r>
      <w:r w:rsidRPr="00CA5024">
        <w:t>papíron</w:t>
      </w:r>
      <w:r>
        <w:t xml:space="preserve"> </w:t>
      </w:r>
      <w:r w:rsidRPr="00CA5024">
        <w:t>vízjel és fogazás nélkül, széles bélyegszegéllyel készültek.</w:t>
      </w:r>
    </w:p>
    <w:p w:rsidR="00A378B4" w:rsidRDefault="00A378B4" w:rsidP="00D81A75">
      <w:pPr>
        <w:pStyle w:val="Bekezds-mon"/>
      </w:pPr>
    </w:p>
    <w:p w:rsidR="00A378B4" w:rsidRPr="00CA5024" w:rsidRDefault="00A378B4" w:rsidP="00D81A75">
      <w:pPr>
        <w:pStyle w:val="Bekezds-mon"/>
        <w:rPr>
          <w:sz w:val="24"/>
          <w:szCs w:val="24"/>
        </w:rPr>
      </w:pPr>
      <w:r w:rsidRPr="00CA5024">
        <w:rPr>
          <w:sz w:val="24"/>
          <w:szCs w:val="24"/>
        </w:rPr>
        <w:t>5 korona barnásibolya/fekete.</w:t>
      </w:r>
    </w:p>
    <w:p w:rsidR="00A378B4" w:rsidRDefault="00A378B4" w:rsidP="00D81A75">
      <w:pPr>
        <w:pStyle w:val="Bekezds-mon"/>
      </w:pPr>
    </w:p>
    <w:p w:rsidR="00A378B4" w:rsidRPr="00CA5024" w:rsidRDefault="00A378B4" w:rsidP="00D81A75">
      <w:pPr>
        <w:pStyle w:val="Bekezds-mon"/>
      </w:pPr>
      <w:r w:rsidRPr="00CA5024">
        <w:t xml:space="preserve">c) </w:t>
      </w:r>
      <w:r w:rsidRPr="00CA5024">
        <w:rPr>
          <w:i/>
        </w:rPr>
        <w:t>4. Csoportbeli kísérleti nyomatok</w:t>
      </w:r>
      <w:r w:rsidRPr="00CA5024">
        <w:t>.</w:t>
      </w:r>
    </w:p>
    <w:p w:rsidR="00A378B4" w:rsidRPr="00CA5024" w:rsidRDefault="00A378B4" w:rsidP="00D81A75">
      <w:pPr>
        <w:pStyle w:val="Bekezds-mon"/>
      </w:pPr>
      <w:r w:rsidRPr="00CA5024">
        <w:t>1. Vízjeles papíron, vágott, enyvezés nélkü</w:t>
      </w:r>
      <w:r>
        <w:t>li,</w:t>
      </w:r>
      <w:r w:rsidRPr="00CA5024">
        <w:t xml:space="preserve"> kövér értékszámmal.</w:t>
      </w:r>
    </w:p>
    <w:p w:rsidR="00A378B4" w:rsidRDefault="00A378B4" w:rsidP="00D81A75">
      <w:pPr>
        <w:pStyle w:val="Bekezds-mon"/>
      </w:pPr>
    </w:p>
    <w:p w:rsidR="00A378B4" w:rsidRPr="00CA5024" w:rsidRDefault="00A378B4" w:rsidP="00D81A75">
      <w:pPr>
        <w:pStyle w:val="Bekezds-mon"/>
        <w:rPr>
          <w:sz w:val="24"/>
          <w:szCs w:val="24"/>
        </w:rPr>
      </w:pPr>
      <w:r w:rsidRPr="00CA5024">
        <w:rPr>
          <w:sz w:val="24"/>
          <w:szCs w:val="24"/>
        </w:rPr>
        <w:t>6 fillér olajzöld.</w:t>
      </w:r>
    </w:p>
    <w:p w:rsidR="00A378B4" w:rsidRDefault="00A378B4" w:rsidP="00D81A75">
      <w:pPr>
        <w:pStyle w:val="Bekezds-mon"/>
      </w:pPr>
    </w:p>
    <w:p w:rsidR="00A378B4" w:rsidRDefault="00A378B4" w:rsidP="00D81A75">
      <w:pPr>
        <w:pStyle w:val="Bekezds-mon"/>
      </w:pPr>
    </w:p>
    <w:p w:rsidR="00A378B4" w:rsidRDefault="00A378B4">
      <w:r>
        <w:br w:type="page"/>
      </w:r>
    </w:p>
    <w:p w:rsidR="00A378B4" w:rsidRDefault="00A378B4">
      <w:pPr>
        <w:rPr>
          <w:rFonts w:ascii="Times New Roman"/>
          <w:spacing w:val="4"/>
          <w:sz w:val="28"/>
          <w:szCs w:val="26"/>
        </w:rPr>
      </w:pPr>
    </w:p>
    <w:p w:rsidR="00A378B4" w:rsidRPr="00CA5024" w:rsidRDefault="00A378B4" w:rsidP="00D81A75">
      <w:pPr>
        <w:pStyle w:val="Bekezds-mon"/>
      </w:pPr>
      <w:r w:rsidRPr="00CA5024">
        <w:rPr>
          <w:spacing w:val="0"/>
        </w:rPr>
        <w:t>2. Vízjel nélküli fehér papíron, fogazatlan. Egyes nyomatok széles bélye</w:t>
      </w:r>
      <w:r w:rsidRPr="00CA5024">
        <w:rPr>
          <w:spacing w:val="0"/>
        </w:rPr>
        <w:t>g</w:t>
      </w:r>
      <w:r w:rsidRPr="00CA5024">
        <w:rPr>
          <w:spacing w:val="0"/>
        </w:rPr>
        <w:t>szegéllyel</w:t>
      </w:r>
      <w:r w:rsidRPr="00CA5024">
        <w:t>.</w:t>
      </w:r>
    </w:p>
    <w:p w:rsidR="00A378B4" w:rsidRPr="00CA5024" w:rsidRDefault="00A378B4" w:rsidP="00D81A75">
      <w:pPr>
        <w:pStyle w:val="Bekezds-mon"/>
        <w:spacing w:before="120" w:after="120"/>
        <w:rPr>
          <w:sz w:val="24"/>
          <w:szCs w:val="24"/>
        </w:rPr>
      </w:pPr>
      <w:r w:rsidRPr="00CA5024">
        <w:rPr>
          <w:sz w:val="24"/>
          <w:szCs w:val="24"/>
        </w:rPr>
        <w:t>20 fillér sárgásbarna/vörös és hamuszürke/vörös.</w:t>
      </w:r>
    </w:p>
    <w:p w:rsidR="00A378B4" w:rsidRDefault="00A378B4" w:rsidP="00D81A75">
      <w:pPr>
        <w:pStyle w:val="Bekezds-mon"/>
      </w:pPr>
      <w:r w:rsidRPr="00CA5024">
        <w:t>Az új címletek nyomásával az Államnyomda az év végére elkészült s</w:t>
      </w:r>
      <w:r>
        <w:t xml:space="preserve"> </w:t>
      </w:r>
      <w:r w:rsidRPr="00CA5024">
        <w:t>december 5-i keltezéssel kiadták a 86.516 sz. forgalomba bocsátási rendeletet</w:t>
      </w:r>
      <w:r>
        <w:t xml:space="preserve"> </w:t>
      </w:r>
      <w:r w:rsidRPr="00CA5024">
        <w:t>(PTRT. 1900. évi december 13-i 67. sz.), amely szerint:</w:t>
      </w:r>
    </w:p>
    <w:p w:rsidR="00A378B4" w:rsidRPr="00CA5024" w:rsidRDefault="00A378B4" w:rsidP="00D81A75">
      <w:pPr>
        <w:pStyle w:val="Bekezds-mon"/>
      </w:pPr>
    </w:p>
    <w:p w:rsidR="00A378B4" w:rsidRPr="00CA5024" w:rsidRDefault="00A378B4" w:rsidP="00D81A75">
      <w:pPr>
        <w:pStyle w:val="Rendeletidzet"/>
        <w:rPr>
          <w:spacing w:val="8"/>
        </w:rPr>
      </w:pPr>
      <w:r w:rsidRPr="00CA5024">
        <w:rPr>
          <w:spacing w:val="8"/>
        </w:rPr>
        <w:t>„A korona pénzértékének megfelelő tagozatokban eddig kibocsátott posta- távírdai é</w:t>
      </w:r>
      <w:r w:rsidRPr="00CA5024">
        <w:rPr>
          <w:spacing w:val="8"/>
        </w:rPr>
        <w:t>r</w:t>
      </w:r>
      <w:r w:rsidRPr="00CA5024">
        <w:rPr>
          <w:spacing w:val="8"/>
        </w:rPr>
        <w:t>tékjegyeken kívül még húsz (20) és harminczöt (35) filléres továbbá két (2) és öt (5) koronás értékjegyek forgalomba hozatalát rendeltem el.</w:t>
      </w:r>
    </w:p>
    <w:p w:rsidR="00A378B4" w:rsidRPr="00CA5024" w:rsidRDefault="00A378B4" w:rsidP="00D81A75">
      <w:pPr>
        <w:pStyle w:val="Rendeletidzet"/>
        <w:rPr>
          <w:spacing w:val="8"/>
        </w:rPr>
      </w:pPr>
      <w:r w:rsidRPr="00CA5024">
        <w:rPr>
          <w:spacing w:val="8"/>
        </w:rPr>
        <w:t>Ezek közül az 5 koronás értékjegyek, melyek főképp a magasabb díj aláeső csomag- és pénzküldemények bérmentesítésére szolgálnak – csakis kincstári hivataloknak adatnak ki.</w:t>
      </w:r>
      <w:r>
        <w:rPr>
          <w:spacing w:val="8"/>
        </w:rPr>
        <w:t>”</w:t>
      </w:r>
    </w:p>
    <w:p w:rsidR="00A378B4" w:rsidRDefault="00A378B4" w:rsidP="00D81A75">
      <w:pPr>
        <w:pStyle w:val="Bekezds-mon"/>
      </w:pPr>
    </w:p>
    <w:p w:rsidR="00A378B4" w:rsidRPr="00CA5024" w:rsidRDefault="00A378B4" w:rsidP="00D81A75">
      <w:pPr>
        <w:pStyle w:val="Bekezds-mon"/>
        <w:rPr>
          <w:spacing w:val="2"/>
        </w:rPr>
      </w:pPr>
      <w:r w:rsidRPr="00CA5024">
        <w:t xml:space="preserve">Az értéktagozat kiegészítését, illetve bizonyos kisebb módosítását a </w:t>
      </w:r>
      <w:r w:rsidRPr="00CA5024">
        <w:rPr>
          <w:spacing w:val="2"/>
        </w:rPr>
        <w:t>dí</w:t>
      </w:r>
      <w:r w:rsidRPr="00CA5024">
        <w:rPr>
          <w:spacing w:val="2"/>
        </w:rPr>
        <w:t>j</w:t>
      </w:r>
      <w:r w:rsidRPr="00CA5024">
        <w:rPr>
          <w:spacing w:val="2"/>
        </w:rPr>
        <w:t>szabás egyes tételei tették szükségessé. Jóllehet forint – krajcár értékszám</w:t>
      </w:r>
      <w:r w:rsidRPr="00CA5024">
        <w:rPr>
          <w:spacing w:val="2"/>
        </w:rPr>
        <w:t>í</w:t>
      </w:r>
      <w:r w:rsidRPr="00CA5024">
        <w:rPr>
          <w:spacing w:val="2"/>
        </w:rPr>
        <w:t>tásról az áttérés a kettes szorzószámmal történt s így a díjszabásban – eltekintve az 1 filléres kiegészítésektől – tulajdonképpen említésre méltó változás nem történt. Az új értéktagozatokban hiányzott azonban a 10 krajcárnak megfelelő 20 filléres és az 1 forintnak megfelelő 2 koronás értékfokozat. A 35 filléres érték kibocsátását a külföldi ajánlott levél díjtétele, az 5 koronást pedig a re</w:t>
      </w:r>
      <w:r w:rsidRPr="00CA5024">
        <w:rPr>
          <w:spacing w:val="2"/>
        </w:rPr>
        <w:t>n</w:t>
      </w:r>
      <w:r w:rsidRPr="00CA5024">
        <w:rPr>
          <w:spacing w:val="2"/>
        </w:rPr>
        <w:t>deletben is említett okok indokolták.</w:t>
      </w:r>
    </w:p>
    <w:p w:rsidR="00A378B4" w:rsidRPr="00CA5024" w:rsidRDefault="00A378B4" w:rsidP="00D81A75">
      <w:pPr>
        <w:pStyle w:val="Bekezds-mon"/>
      </w:pPr>
      <w:r w:rsidRPr="00CA5024">
        <w:rPr>
          <w:spacing w:val="2"/>
        </w:rPr>
        <w:t>A 3 koronás értéknek forintos elődje nem volt, de a 2 és 5 koronás érté</w:t>
      </w:r>
      <w:r w:rsidRPr="00CA5024">
        <w:rPr>
          <w:spacing w:val="2"/>
        </w:rPr>
        <w:t>k</w:t>
      </w:r>
      <w:r w:rsidRPr="00CA5024">
        <w:rPr>
          <w:spacing w:val="2"/>
        </w:rPr>
        <w:t xml:space="preserve">rendszeresítése szükségességét feleslegessé is tette s ezért azt a fenti rendelet </w:t>
      </w:r>
      <w:r>
        <w:rPr>
          <w:spacing w:val="2"/>
        </w:rPr>
        <w:br/>
      </w:r>
      <w:r w:rsidRPr="00CA5024">
        <w:rPr>
          <w:spacing w:val="2"/>
        </w:rPr>
        <w:t xml:space="preserve">a forgalomból ki is vonta, illetve érvényességét 1901. március 31-el </w:t>
      </w:r>
      <w:r w:rsidRPr="00CA5024">
        <w:rPr>
          <w:spacing w:val="-2"/>
        </w:rPr>
        <w:t>megszü</w:t>
      </w:r>
      <w:r w:rsidRPr="00CA5024">
        <w:rPr>
          <w:spacing w:val="-2"/>
        </w:rPr>
        <w:t>n</w:t>
      </w:r>
      <w:r w:rsidRPr="00CA5024">
        <w:rPr>
          <w:spacing w:val="-2"/>
        </w:rPr>
        <w:t xml:space="preserve">tette. A közönség részéről megvásárolt, de a kivonás napjáig fel nem használt bélyegeket, amennyiben valódiak, épek és kétséget kizárólag használatlanok </w:t>
      </w:r>
      <w:r w:rsidRPr="00CA5024">
        <w:rPr>
          <w:spacing w:val="0"/>
        </w:rPr>
        <w:t>voltak, a posta- és távírdahivatalok 1901. június 30-ig kötelesek voltak becs</w:t>
      </w:r>
      <w:r w:rsidRPr="00CA5024">
        <w:rPr>
          <w:spacing w:val="0"/>
        </w:rPr>
        <w:t>e</w:t>
      </w:r>
      <w:r w:rsidRPr="00CA5024">
        <w:rPr>
          <w:spacing w:val="0"/>
        </w:rPr>
        <w:t>rélni. A beszolgáltatott maradvány készleteket, az igazgatósági értékcikkrakt</w:t>
      </w:r>
      <w:r w:rsidRPr="00CA5024">
        <w:rPr>
          <w:spacing w:val="0"/>
        </w:rPr>
        <w:t>á</w:t>
      </w:r>
      <w:r w:rsidRPr="00CA5024">
        <w:rPr>
          <w:spacing w:val="0"/>
        </w:rPr>
        <w:t xml:space="preserve">rak </w:t>
      </w:r>
      <w:r w:rsidRPr="00CA5024">
        <w:t xml:space="preserve">készleteivel együtt 1901. március 31. után a posta belkezelésben használta fel. </w:t>
      </w:r>
      <w:r w:rsidRPr="00CA5024">
        <w:rPr>
          <w:spacing w:val="-2"/>
        </w:rPr>
        <w:t xml:space="preserve">Kisebb részben a kincstári postahivataloknál a szállítólevelekre, </w:t>
      </w:r>
      <w:r>
        <w:rPr>
          <w:spacing w:val="-2"/>
        </w:rPr>
        <w:br/>
      </w:r>
      <w:r w:rsidRPr="00CA5024">
        <w:rPr>
          <w:spacing w:val="-2"/>
        </w:rPr>
        <w:t xml:space="preserve">nagyobb részt azonban azoknál az ugyancsak kincstári postahivataloknál, </w:t>
      </w:r>
      <w:r>
        <w:rPr>
          <w:spacing w:val="-2"/>
        </w:rPr>
        <w:br/>
      </w:r>
      <w:r w:rsidRPr="00CA5024">
        <w:rPr>
          <w:spacing w:val="-2"/>
        </w:rPr>
        <w:t xml:space="preserve">amelyeknél a távirati díjakat bélyegben kellett leróni, a táviratokra ragasztották </w:t>
      </w:r>
      <w:r w:rsidRPr="00CA5024">
        <w:rPr>
          <w:spacing w:val="2"/>
        </w:rPr>
        <w:t xml:space="preserve">fel. Ez az intézkedés gyűjtői körökben annak idején nagy visszatetszést </w:t>
      </w:r>
      <w:r>
        <w:rPr>
          <w:spacing w:val="2"/>
        </w:rPr>
        <w:br/>
      </w:r>
      <w:r w:rsidRPr="00CA5024">
        <w:rPr>
          <w:spacing w:val="2"/>
        </w:rPr>
        <w:t>szült, mert</w:t>
      </w:r>
      <w:r w:rsidRPr="00CA5024">
        <w:rPr>
          <w:spacing w:val="-2"/>
        </w:rPr>
        <w:t xml:space="preserve"> ennek következtében az I. kiadás záró értékének nemzetközi ára </w:t>
      </w:r>
      <w:r>
        <w:rPr>
          <w:spacing w:val="-2"/>
        </w:rPr>
        <w:br/>
      </w:r>
      <w:r w:rsidRPr="00CA5024">
        <w:t>és kereslete – természetesen a használt példányoknál – erősen lecsökkent.</w:t>
      </w:r>
    </w:p>
    <w:p w:rsidR="00A378B4" w:rsidRPr="00CA5024" w:rsidRDefault="00A378B4" w:rsidP="00D81A75">
      <w:pPr>
        <w:pStyle w:val="Bekezds-mon"/>
        <w:rPr>
          <w:spacing w:val="2"/>
        </w:rPr>
      </w:pPr>
      <w:r w:rsidRPr="00CA5024">
        <w:rPr>
          <w:spacing w:val="2"/>
        </w:rPr>
        <w:t>Az új címleteket forgalomba bocsátó rendelet a bélyegek színét az eddigi és az ez után következő szokástól eltérően – nem közli, ezért törzsszínüknek az Államnyomda első színközléseit fogadjuk el. A 20 filléres világosbarna, a</w:t>
      </w:r>
      <w:r>
        <w:rPr>
          <w:spacing w:val="2"/>
        </w:rPr>
        <w:t xml:space="preserve"> </w:t>
      </w:r>
      <w:r>
        <w:rPr>
          <w:spacing w:val="2"/>
        </w:rPr>
        <w:br/>
      </w:r>
      <w:r w:rsidRPr="00CA5024">
        <w:rPr>
          <w:spacing w:val="2"/>
        </w:rPr>
        <w:t>35 filléres vörösibolya, a 2 koronás szürkéskék, az 5 koronás pedig barnás</w:t>
      </w:r>
      <w:r>
        <w:rPr>
          <w:spacing w:val="2"/>
        </w:rPr>
        <w:softHyphen/>
      </w:r>
      <w:r w:rsidRPr="00CA5024">
        <w:rPr>
          <w:spacing w:val="2"/>
        </w:rPr>
        <w:t>ibolya.</w:t>
      </w:r>
    </w:p>
    <w:p w:rsidR="00A378B4" w:rsidRDefault="00A378B4" w:rsidP="00D81A75">
      <w:pPr>
        <w:pStyle w:val="Bekezds-mon"/>
        <w:rPr>
          <w:sz w:val="20"/>
          <w:szCs w:val="20"/>
        </w:rPr>
      </w:pPr>
      <w:r w:rsidRPr="00CA5024">
        <w:rPr>
          <w:spacing w:val="2"/>
        </w:rPr>
        <w:t xml:space="preserve">A 6 filléres vörösbarna színe, különösen azoknál a hivataloknál, amelyek </w:t>
      </w:r>
      <w:r w:rsidRPr="00CA5024">
        <w:t>esti világításnál is szolgálatot tartottak zavart, illetve összetévesztést oko</w:t>
      </w:r>
      <w:r w:rsidRPr="00CA5024">
        <w:t>z</w:t>
      </w:r>
      <w:r w:rsidRPr="00CA5024">
        <w:t xml:space="preserve">hatott a rokonszínű, nagyobb névértékű címletekkel. Ez késztethette a postát </w:t>
      </w:r>
      <w:r>
        <w:br/>
      </w:r>
      <w:r w:rsidRPr="00CA5024">
        <w:rPr>
          <w:spacing w:val="0"/>
        </w:rPr>
        <w:t xml:space="preserve">a 6 filléres vörösbarna színének megváltoztatására. A szükséges kísérleti </w:t>
      </w:r>
      <w:r w:rsidRPr="00CA5024">
        <w:t>ny</w:t>
      </w:r>
      <w:r w:rsidRPr="00CA5024">
        <w:t>o</w:t>
      </w:r>
      <w:r w:rsidRPr="00CA5024">
        <w:t>matokat az államnyomda már 1901 márciusában elkészítette kétféle, fehér karton</w:t>
      </w:r>
      <w:r w:rsidRPr="00CA5024">
        <w:rPr>
          <w:spacing w:val="0"/>
        </w:rPr>
        <w:t xml:space="preserve"> és rendes vízjeles papíron. A fehér kartonpapíron nyomottak vágottak </w:t>
      </w:r>
      <w:r>
        <w:rPr>
          <w:spacing w:val="0"/>
        </w:rPr>
        <w:br/>
      </w:r>
      <w:r w:rsidRPr="00CA5024">
        <w:rPr>
          <w:spacing w:val="0"/>
        </w:rPr>
        <w:t>és enyvezetlenek. Négyféle színben készültek: barnássárga, olajbarna, barnás-</w:t>
      </w:r>
      <w:r>
        <w:rPr>
          <w:spacing w:val="0"/>
        </w:rPr>
        <w:br/>
      </w:r>
    </w:p>
    <w:p w:rsidR="00A378B4" w:rsidRDefault="00A378B4" w:rsidP="00D81A75">
      <w:pPr>
        <w:pStyle w:val="Bekezds-folytats"/>
      </w:pPr>
      <w:r>
        <w:br w:type="page"/>
      </w:r>
      <w:r>
        <w:br/>
      </w:r>
      <w:r>
        <w:br/>
        <w:t>zöld és olajsárga, fekete értékszámmal. A vízjeles papírra nyomottak színe barnássárga, fekete értékszámmal.</w:t>
      </w:r>
    </w:p>
    <w:p w:rsidR="00A378B4" w:rsidRPr="00CA5024" w:rsidRDefault="00A378B4" w:rsidP="00D81A75">
      <w:pPr>
        <w:pStyle w:val="Bekezds-mon"/>
      </w:pPr>
      <w:r w:rsidRPr="00CA5024">
        <w:t>Nem sokkal később, 1901. május 21-i keltezéssel már meg is jelent a</w:t>
      </w:r>
      <w:r>
        <w:t xml:space="preserve"> </w:t>
      </w:r>
      <w:r w:rsidRPr="00CA5024">
        <w:t>30.157. számú (PTRT. 1901. június 1-i 31. sz.) forgalombabocsátási rendelet,</w:t>
      </w:r>
      <w:r>
        <w:t xml:space="preserve"> </w:t>
      </w:r>
      <w:r w:rsidRPr="00CA5024">
        <w:t>amely szerint</w:t>
      </w:r>
    </w:p>
    <w:p w:rsidR="00A378B4" w:rsidRPr="00CA5024" w:rsidRDefault="00A378B4" w:rsidP="00D81A75">
      <w:pPr>
        <w:pStyle w:val="Rendeletidzet"/>
        <w:spacing w:before="240" w:after="240"/>
      </w:pPr>
      <w:r w:rsidRPr="00CA5024">
        <w:t>„A 6 filléres frankojegy színének, a többi levéljegy színétől elütőbb s élénkebbé tétele</w:t>
      </w:r>
      <w:r>
        <w:t xml:space="preserve"> </w:t>
      </w:r>
      <w:r w:rsidRPr="00CA5024">
        <w:t>czéljából a 6 filléres frankójegy színét az eddigi vörös-barnáról zöldes-barnára változtatom. Az új</w:t>
      </w:r>
      <w:r>
        <w:t xml:space="preserve"> </w:t>
      </w:r>
      <w:r w:rsidRPr="00CA5024">
        <w:t>6 filléres frankójegyek a jelenleg érvényben levő 6 filléres levéljegyekből még rendelkezésre álló</w:t>
      </w:r>
      <w:r>
        <w:t xml:space="preserve"> </w:t>
      </w:r>
      <w:r w:rsidRPr="00CA5024">
        <w:t>készlet elfogyta után fognak forgalomba bocsáttatni. Az eddigi 6 filléres frankójegyek érvénye</w:t>
      </w:r>
      <w:r w:rsidRPr="00CA5024">
        <w:t>s</w:t>
      </w:r>
      <w:r w:rsidRPr="00CA5024">
        <w:t>ségét folyó évi december hó 31-vel megszüntetem</w:t>
      </w:r>
      <w:r>
        <w:t>”</w:t>
      </w:r>
      <w:r w:rsidRPr="00CA5024">
        <w:t>.</w:t>
      </w:r>
    </w:p>
    <w:p w:rsidR="00A378B4" w:rsidRPr="00767822" w:rsidRDefault="00A378B4" w:rsidP="00D81A75">
      <w:pPr>
        <w:pStyle w:val="Bekezds-mon"/>
        <w:rPr>
          <w:spacing w:val="6"/>
        </w:rPr>
      </w:pPr>
      <w:r w:rsidRPr="00767822">
        <w:rPr>
          <w:spacing w:val="6"/>
        </w:rPr>
        <w:t xml:space="preserve">Végül – hasonlóan a 3 koronások kivonásához – még a megvásárolt </w:t>
      </w:r>
      <w:r>
        <w:rPr>
          <w:spacing w:val="6"/>
        </w:rPr>
        <w:br/>
      </w:r>
      <w:r w:rsidRPr="00767822">
        <w:rPr>
          <w:spacing w:val="6"/>
        </w:rPr>
        <w:t>és a forgalmi idő. alatt fel nem használt bélyegek becserélésére intézkedik a rendelet, amelyet 1902. március 31-ben szab meg.</w:t>
      </w:r>
    </w:p>
    <w:p w:rsidR="00A378B4" w:rsidRPr="00767822" w:rsidRDefault="00A378B4" w:rsidP="00D81A75">
      <w:pPr>
        <w:pStyle w:val="Bekezds-mon"/>
        <w:rPr>
          <w:spacing w:val="6"/>
        </w:rPr>
      </w:pPr>
      <w:r w:rsidRPr="00767822">
        <w:rPr>
          <w:spacing w:val="2"/>
        </w:rPr>
        <w:t xml:space="preserve">A rendeletben közölt zöldesbarna színű 6 filléres bélyeg azonban soha sem jelent meg. Helyette 1901 közepe táján kerültek forgalomba az olajsárga színű 6 filléresek. Rédey szerint itt nem a meghatározott színtől való tudatos eltérés, hanem hibás festékkeverés történt. Inkább hajlunk azonban Czakó Elemér megállapítása felé, amely szerint a színközlés és nyomás megkezdése előtt az államnyomda szóbeli utasítást kapott a zöldesbarna szín helyett az olajsárga használatára. Ezt a tényt az is alátámasztja, hogy ilyen kísérleti nyomat </w:t>
      </w:r>
      <w:r>
        <w:rPr>
          <w:spacing w:val="2"/>
        </w:rPr>
        <w:br/>
      </w:r>
      <w:r w:rsidRPr="00767822">
        <w:rPr>
          <w:spacing w:val="2"/>
        </w:rPr>
        <w:t>készült, míg az eredetileg előírtból nem</w:t>
      </w:r>
      <w:r w:rsidRPr="00767822">
        <w:rPr>
          <w:spacing w:val="6"/>
        </w:rPr>
        <w:t>.</w:t>
      </w:r>
    </w:p>
    <w:p w:rsidR="00A378B4" w:rsidRPr="00767822" w:rsidRDefault="00A378B4" w:rsidP="00D81A75">
      <w:pPr>
        <w:pStyle w:val="Bekezds-mon"/>
        <w:rPr>
          <w:spacing w:val="0"/>
        </w:rPr>
      </w:pPr>
      <w:r w:rsidRPr="00767822">
        <w:rPr>
          <w:spacing w:val="0"/>
        </w:rPr>
        <w:t>Ezekben az első években még törtónt néhány jelentősebb színváltoztatás, amelyet azonban már rendeletileg nem közöltek. A jelentősebbeket külön m</w:t>
      </w:r>
      <w:r>
        <w:rPr>
          <w:spacing w:val="0"/>
        </w:rPr>
        <w:t>e</w:t>
      </w:r>
      <w:r w:rsidRPr="00767822">
        <w:rPr>
          <w:spacing w:val="0"/>
        </w:rPr>
        <w:t>g</w:t>
      </w:r>
      <w:r>
        <w:rPr>
          <w:spacing w:val="0"/>
        </w:rPr>
        <w:t xml:space="preserve"> </w:t>
      </w:r>
      <w:r>
        <w:rPr>
          <w:spacing w:val="0"/>
        </w:rPr>
        <w:br/>
      </w:r>
      <w:r w:rsidRPr="00767822">
        <w:rPr>
          <w:spacing w:val="0"/>
        </w:rPr>
        <w:t xml:space="preserve">is említjük. Ezeket részben az államnyomda korabeli levelezéséből, részben </w:t>
      </w:r>
      <w:r>
        <w:rPr>
          <w:spacing w:val="0"/>
        </w:rPr>
        <w:br/>
      </w:r>
      <w:r w:rsidRPr="00767822">
        <w:rPr>
          <w:spacing w:val="0"/>
        </w:rPr>
        <w:t>a Czakó-félé kéziratból ismerjük.</w:t>
      </w:r>
    </w:p>
    <w:p w:rsidR="00A378B4" w:rsidRPr="00767822" w:rsidRDefault="00A378B4" w:rsidP="00D81A75">
      <w:pPr>
        <w:pStyle w:val="Bekezds-mon"/>
        <w:rPr>
          <w:spacing w:val="2"/>
        </w:rPr>
      </w:pPr>
      <w:r w:rsidRPr="00767822">
        <w:rPr>
          <w:spacing w:val="0"/>
        </w:rPr>
        <w:t>Az 1901-es kiadású olajsárga 6 filléres színét 1902 elején olajbarnára, majd 1903-ban olajzöldre, az 1900-as első kiadású világosbarna 20 fillérest 1901-ben vörösbarnára, 1902-ben földbarnára, az első kiadású 35 filléres vörösibolya színét 1901-ben feketeibolyára, végül az első kiadású barnásibolya színű 5 k</w:t>
      </w:r>
      <w:r w:rsidRPr="00767822">
        <w:rPr>
          <w:spacing w:val="0"/>
        </w:rPr>
        <w:t>o</w:t>
      </w:r>
      <w:r w:rsidRPr="00767822">
        <w:rPr>
          <w:spacing w:val="0"/>
        </w:rPr>
        <w:t xml:space="preserve">ronást 1901-ben borvörösre változtatták. Az eddig elmondottakkal azonban </w:t>
      </w:r>
      <w:r>
        <w:rPr>
          <w:spacing w:val="0"/>
        </w:rPr>
        <w:br/>
      </w:r>
      <w:r w:rsidRPr="00767822">
        <w:rPr>
          <w:spacing w:val="2"/>
        </w:rPr>
        <w:t>az első turulos sor még mindig nem öltötte fel végleges alakját. Még két vá</w:t>
      </w:r>
      <w:r w:rsidRPr="00767822">
        <w:rPr>
          <w:spacing w:val="2"/>
        </w:rPr>
        <w:t>l</w:t>
      </w:r>
      <w:r w:rsidRPr="00767822">
        <w:rPr>
          <w:spacing w:val="2"/>
        </w:rPr>
        <w:t>tozás történt.</w:t>
      </w:r>
    </w:p>
    <w:p w:rsidR="00A378B4" w:rsidRPr="00767822" w:rsidRDefault="00A378B4" w:rsidP="00D81A75">
      <w:pPr>
        <w:pStyle w:val="Bekezds-mon"/>
        <w:rPr>
          <w:spacing w:val="6"/>
        </w:rPr>
      </w:pPr>
      <w:r w:rsidRPr="00767822">
        <w:rPr>
          <w:spacing w:val="0"/>
        </w:rPr>
        <w:t>Az egyiknek előzménye még 1901 végére nyúlik vissza, amikor egy kisebb díjszabásmódosítás keretében a képeslevelezőlapok díjtételét 4 fillérről 5 fillérre emelték. Ez a változtatás feleslegessé tette a 4 filléres címletek további fen</w:t>
      </w:r>
      <w:r w:rsidRPr="00767822">
        <w:rPr>
          <w:spacing w:val="0"/>
        </w:rPr>
        <w:t>n</w:t>
      </w:r>
      <w:r w:rsidRPr="00767822">
        <w:rPr>
          <w:spacing w:val="0"/>
        </w:rPr>
        <w:t>tartását. A posta azonban úgy látszik nagy készletekkel rendelkezhetett</w:t>
      </w:r>
      <w:r>
        <w:rPr>
          <w:spacing w:val="0"/>
        </w:rPr>
        <w:br/>
        <w:t>–</w:t>
      </w:r>
      <w:r w:rsidRPr="00767822">
        <w:rPr>
          <w:spacing w:val="0"/>
        </w:rPr>
        <w:t xml:space="preserve"> (összesen 515.440 ív készült) – mert annak ellenére, hogy nyomásukat 1902-ben megszüntették, a forgalomból való kivonásukra csak 1903 végén </w:t>
      </w:r>
      <w:r>
        <w:rPr>
          <w:spacing w:val="0"/>
        </w:rPr>
        <w:br/>
      </w:r>
      <w:r w:rsidRPr="00767822">
        <w:rPr>
          <w:spacing w:val="0"/>
        </w:rPr>
        <w:t>került sor. A vonatkozó és 1903. szeptember 24-én kelt 59.080. sz. rendelet (PTRT. 1903. október 1-i 38. szám) idevágó részét - mert az az eddigi szokástól eltérő új intézkedést is tartalmaz – szószerint idézzük</w:t>
      </w:r>
      <w:r w:rsidRPr="00767822">
        <w:rPr>
          <w:spacing w:val="6"/>
        </w:rPr>
        <w:t>:</w:t>
      </w:r>
    </w:p>
    <w:p w:rsidR="00A378B4" w:rsidRPr="00CA5024" w:rsidRDefault="00A378B4" w:rsidP="00D81A75">
      <w:pPr>
        <w:pStyle w:val="Rendeletidzet"/>
        <w:spacing w:before="240"/>
      </w:pPr>
      <w:r w:rsidRPr="00CA5024">
        <w:t>„A koronapénzértékek megfelelő tagozatokban kibocsátott posta- és távirdai értékjegyek</w:t>
      </w:r>
      <w:r>
        <w:t xml:space="preserve"> </w:t>
      </w:r>
      <w:r w:rsidRPr="00CA5024">
        <w:t>közül a 4 filléres értékjegy használatát 1003. évi deczember hó 31-ével megszüntetem. Ezen időn</w:t>
      </w:r>
      <w:r>
        <w:t xml:space="preserve"> </w:t>
      </w:r>
      <w:r w:rsidRPr="00CA5024">
        <w:t>túl a közönség a 4 filléres jegyeket sem bérmentesítésre fel nem használhatja, sem a posta- és</w:t>
      </w:r>
      <w:r>
        <w:t xml:space="preserve"> </w:t>
      </w:r>
      <w:r w:rsidRPr="00CA5024">
        <w:t>távírdahivataloknál megfelelő értékű fr</w:t>
      </w:r>
      <w:r>
        <w:t>ankójegyekre be nem cserélheti.”</w:t>
      </w:r>
    </w:p>
    <w:p w:rsidR="00A378B4" w:rsidRDefault="00A378B4" w:rsidP="00D81A75">
      <w:pPr>
        <w:pStyle w:val="Bekezds-mon"/>
      </w:pPr>
      <w:r>
        <w:br w:type="page"/>
      </w:r>
    </w:p>
    <w:p w:rsidR="00A378B4" w:rsidRDefault="00A378B4" w:rsidP="00D81A75">
      <w:pPr>
        <w:pStyle w:val="Bekezds-mon"/>
      </w:pPr>
    </w:p>
    <w:p w:rsidR="00A378B4" w:rsidRDefault="00A378B4" w:rsidP="00D81A75">
      <w:pPr>
        <w:pStyle w:val="Bekezds-mon"/>
      </w:pPr>
    </w:p>
    <w:p w:rsidR="00A378B4" w:rsidRPr="00E76DC2" w:rsidRDefault="00A378B4" w:rsidP="00D81A75">
      <w:pPr>
        <w:pStyle w:val="Bekezds-mon"/>
      </w:pPr>
      <w:r w:rsidRPr="00E76DC2">
        <w:t>Az első eset, hogy a posta nem adott alkalmat a kivont bélyegek forgalmi</w:t>
      </w:r>
      <w:r>
        <w:t xml:space="preserve"> </w:t>
      </w:r>
      <w:r w:rsidRPr="00E76DC2">
        <w:t>idején túli becserélésére.</w:t>
      </w:r>
    </w:p>
    <w:p w:rsidR="00A378B4" w:rsidRPr="00E76DC2" w:rsidRDefault="00A378B4" w:rsidP="00D81A75">
      <w:pPr>
        <w:pStyle w:val="Bekezds-mon"/>
        <w:rPr>
          <w:spacing w:val="0"/>
        </w:rPr>
      </w:pPr>
      <w:r w:rsidRPr="00E76DC2">
        <w:t>Körülbelül ezzel az intézkedéssel egyidőben készült el az Államnyomda</w:t>
      </w:r>
      <w:r>
        <w:t xml:space="preserve"> </w:t>
      </w:r>
      <w:r>
        <w:br/>
      </w:r>
      <w:r w:rsidRPr="00E76DC2">
        <w:rPr>
          <w:spacing w:val="0"/>
        </w:rPr>
        <w:t>a sorozat – már tervbevett – utolsó értékének a 12 filléresnek kísérleti nyom</w:t>
      </w:r>
      <w:r w:rsidRPr="00E76DC2">
        <w:rPr>
          <w:spacing w:val="0"/>
        </w:rPr>
        <w:t>á</w:t>
      </w:r>
      <w:r w:rsidRPr="00E76DC2">
        <w:rPr>
          <w:spacing w:val="0"/>
        </w:rPr>
        <w:t>sával. Itt most már természetesen csak színpróbára volt szükség. A 6 filléreshez hasonlóan ezek is kétféle, vízjel nélküli fehér kartonpapíron és a rendes vízjeles papíron készültek. A kartonpapírra nyomottak barnásibolya és ibolya színűek.</w:t>
      </w:r>
      <w:r>
        <w:rPr>
          <w:spacing w:val="0"/>
        </w:rPr>
        <w:t xml:space="preserve"> </w:t>
      </w:r>
      <w:r w:rsidRPr="00E76DC2">
        <w:rPr>
          <w:spacing w:val="0"/>
        </w:rPr>
        <w:t>Az ibolya színűek értékszámmal és anélkül is ismertek. A vízjeles papíron csak fekete számos ibolyaszínű kísérleti nyomás készült. A döntés hamarosan meg is született és a 12 filléres érték első kiadását az év végére ki is nyomták. A fo</w:t>
      </w:r>
      <w:r w:rsidRPr="00E76DC2">
        <w:rPr>
          <w:spacing w:val="0"/>
        </w:rPr>
        <w:t>r</w:t>
      </w:r>
      <w:r w:rsidRPr="00E76DC2">
        <w:rPr>
          <w:spacing w:val="0"/>
        </w:rPr>
        <w:t>galomba bocsátásra intézkedő rendelet 1903. december 3-i keltezéssel 79.605.</w:t>
      </w:r>
      <w:r>
        <w:rPr>
          <w:spacing w:val="0"/>
        </w:rPr>
        <w:t xml:space="preserve"> </w:t>
      </w:r>
      <w:r w:rsidRPr="00E76DC2">
        <w:rPr>
          <w:spacing w:val="0"/>
        </w:rPr>
        <w:t>sz. alatt (PTRT. 1903. december 23-i 49. sz.) jelent meg és annak időpontját 1904. január l-ben, színének pedig a forgalomból kivont 4 filléres ibolya színét szabta meg. Ezzel azután az első kibocsátás, a második nyomásának megkezdése előtt alig több, mint fél é</w:t>
      </w:r>
      <w:r>
        <w:rPr>
          <w:spacing w:val="0"/>
        </w:rPr>
        <w:t>v</w:t>
      </w:r>
      <w:r w:rsidRPr="00E76DC2">
        <w:rPr>
          <w:spacing w:val="0"/>
        </w:rPr>
        <w:t>vel vált teljessé.</w:t>
      </w:r>
    </w:p>
    <w:p w:rsidR="00A378B4" w:rsidRPr="00E76DC2" w:rsidRDefault="00A378B4" w:rsidP="00D81A75">
      <w:pPr>
        <w:pStyle w:val="Cmsor5"/>
      </w:pPr>
      <w:r w:rsidRPr="00E76DC2">
        <w:t>Színeltérések, példányszám és nyomdatechnikai jelzések</w:t>
      </w:r>
    </w:p>
    <w:p w:rsidR="00A378B4" w:rsidRPr="00E76DC2" w:rsidRDefault="00A378B4" w:rsidP="00D81A75">
      <w:pPr>
        <w:pStyle w:val="Bekezds-mon"/>
        <w:rPr>
          <w:spacing w:val="2"/>
        </w:rPr>
      </w:pPr>
      <w:r w:rsidRPr="00E76DC2">
        <w:rPr>
          <w:spacing w:val="2"/>
        </w:rPr>
        <w:t xml:space="preserve">Az egyes címletek színeltéréseinek felsorolásában a törzsszíneket kurzív </w:t>
      </w:r>
      <w:r w:rsidRPr="00E76DC2">
        <w:t>betűkkel szedettük. Az első kiadás – amelyet 1899-ben nyomtak –, színjelzése után zárójelben római „I</w:t>
      </w:r>
      <w:r>
        <w:t>”</w:t>
      </w:r>
      <w:r w:rsidRPr="00E76DC2">
        <w:t xml:space="preserve">-es számot írtunk, amit példányszáma követ. </w:t>
      </w:r>
      <w:r w:rsidRPr="00E76DC2">
        <w:rPr>
          <w:spacing w:val="2"/>
        </w:rPr>
        <w:t>Azoknál a színváltozatoknál, amelyeknél a nyomás évét ismerjük, azt ugya</w:t>
      </w:r>
      <w:r w:rsidRPr="00E76DC2">
        <w:rPr>
          <w:spacing w:val="2"/>
        </w:rPr>
        <w:t>n</w:t>
      </w:r>
      <w:r w:rsidRPr="00E76DC2">
        <w:rPr>
          <w:spacing w:val="2"/>
        </w:rPr>
        <w:t>csak zárójelben tüntetjük fel. Az utolsó színváltozat utáni példányszám a teljes</w:t>
      </w:r>
      <w:r>
        <w:rPr>
          <w:spacing w:val="2"/>
        </w:rPr>
        <w:t xml:space="preserve"> </w:t>
      </w:r>
      <w:r w:rsidRPr="00E76DC2">
        <w:rPr>
          <w:spacing w:val="2"/>
        </w:rPr>
        <w:t>kibocsátásra vonatkozik, tehát az első kiadás mennyiségét is magában foglalja.</w:t>
      </w:r>
    </w:p>
    <w:p w:rsidR="00A378B4" w:rsidRDefault="00A378B4" w:rsidP="00D81A75">
      <w:pPr>
        <w:pStyle w:val="Bekezds-mon"/>
      </w:pPr>
      <w:r w:rsidRPr="00E76DC2">
        <w:rPr>
          <w:spacing w:val="2"/>
        </w:rPr>
        <w:t>A törzsszínekkel kapcsolatosan itt kell rámutatnunk a forgalombabocsátó</w:t>
      </w:r>
      <w:r>
        <w:rPr>
          <w:spacing w:val="2"/>
        </w:rPr>
        <w:t xml:space="preserve"> </w:t>
      </w:r>
      <w:r w:rsidRPr="00E76DC2">
        <w:rPr>
          <w:spacing w:val="2"/>
        </w:rPr>
        <w:t>rendelet kettős tévedésére, amelyet akkor követtek el, amikor az 50 filléres és</w:t>
      </w:r>
      <w:r>
        <w:rPr>
          <w:spacing w:val="2"/>
        </w:rPr>
        <w:t xml:space="preserve"> </w:t>
      </w:r>
      <w:r>
        <w:rPr>
          <w:spacing w:val="2"/>
        </w:rPr>
        <w:br/>
      </w:r>
      <w:r w:rsidRPr="00E76DC2">
        <w:rPr>
          <w:spacing w:val="2"/>
        </w:rPr>
        <w:t>1 koronás címlet színét egyformán bronzvörösben jelöli meg. E meghatározás</w:t>
      </w:r>
      <w:r>
        <w:rPr>
          <w:spacing w:val="2"/>
        </w:rPr>
        <w:t xml:space="preserve"> </w:t>
      </w:r>
      <w:r w:rsidRPr="00E76DC2">
        <w:rPr>
          <w:spacing w:val="2"/>
        </w:rPr>
        <w:t>részben téves azért, mert a két címlet színe nem azonos, részben pedig azért,</w:t>
      </w:r>
      <w:r>
        <w:rPr>
          <w:spacing w:val="2"/>
        </w:rPr>
        <w:t xml:space="preserve"> </w:t>
      </w:r>
      <w:r w:rsidRPr="00E76DC2">
        <w:rPr>
          <w:spacing w:val="0"/>
        </w:rPr>
        <w:t>mert a turulos bélyegeknél bronzvörös festéket nem használtak. A felsorolásban</w:t>
      </w:r>
      <w:r>
        <w:rPr>
          <w:spacing w:val="2"/>
        </w:rPr>
        <w:t xml:space="preserve"> </w:t>
      </w:r>
      <w:r w:rsidRPr="00E76DC2">
        <w:rPr>
          <w:spacing w:val="2"/>
        </w:rPr>
        <w:t>épp ezért a valóságnak megfelelő színelnevezéseket használjuk</w:t>
      </w:r>
      <w:r w:rsidRPr="00E76DC2">
        <w:t>.</w:t>
      </w:r>
    </w:p>
    <w:p w:rsidR="00A378B4" w:rsidRPr="00E76DC2" w:rsidRDefault="00A378B4" w:rsidP="00D81A75">
      <w:pPr>
        <w:pStyle w:val="Bekezds-mon"/>
      </w:pPr>
    </w:p>
    <w:p w:rsidR="00A378B4" w:rsidRPr="00E76DC2" w:rsidRDefault="00A378B4" w:rsidP="00D81A75">
      <w:pPr>
        <w:pStyle w:val="Bekezds-mon"/>
        <w:rPr>
          <w:sz w:val="22"/>
          <w:szCs w:val="22"/>
        </w:rPr>
      </w:pPr>
      <w:r w:rsidRPr="00E76DC2">
        <w:rPr>
          <w:i/>
          <w:sz w:val="22"/>
          <w:szCs w:val="22"/>
        </w:rPr>
        <w:t>1 fillér</w:t>
      </w:r>
      <w:r w:rsidRPr="00E76DC2">
        <w:rPr>
          <w:sz w:val="22"/>
          <w:szCs w:val="22"/>
        </w:rPr>
        <w:t xml:space="preserve"> Halványszürke (I) </w:t>
      </w:r>
      <w:r>
        <w:rPr>
          <w:sz w:val="22"/>
          <w:szCs w:val="22"/>
        </w:rPr>
        <w:t xml:space="preserve"> </w:t>
      </w:r>
      <w:r w:rsidRPr="00E76DC2">
        <w:rPr>
          <w:sz w:val="22"/>
          <w:szCs w:val="22"/>
        </w:rPr>
        <w:t>2</w:t>
      </w:r>
      <w:r>
        <w:rPr>
          <w:sz w:val="22"/>
          <w:szCs w:val="22"/>
        </w:rPr>
        <w:t> </w:t>
      </w:r>
      <w:r w:rsidRPr="00E76DC2">
        <w:rPr>
          <w:sz w:val="22"/>
          <w:szCs w:val="22"/>
        </w:rPr>
        <w:t>260</w:t>
      </w:r>
      <w:r>
        <w:rPr>
          <w:sz w:val="22"/>
          <w:szCs w:val="22"/>
        </w:rPr>
        <w:t> </w:t>
      </w:r>
      <w:r w:rsidRPr="00E76DC2">
        <w:rPr>
          <w:sz w:val="22"/>
          <w:szCs w:val="22"/>
        </w:rPr>
        <w:t xml:space="preserve">000 db; </w:t>
      </w:r>
      <w:r w:rsidRPr="00E76DC2">
        <w:rPr>
          <w:i/>
          <w:sz w:val="22"/>
          <w:szCs w:val="22"/>
        </w:rPr>
        <w:t>szürke</w:t>
      </w:r>
      <w:r w:rsidRPr="00E76DC2">
        <w:rPr>
          <w:sz w:val="22"/>
          <w:szCs w:val="22"/>
        </w:rPr>
        <w:t>, ibolyaszürke, szürkésfekete és kékesfekete.</w:t>
      </w:r>
      <w:r>
        <w:rPr>
          <w:sz w:val="22"/>
          <w:szCs w:val="22"/>
        </w:rPr>
        <w:t xml:space="preserve"> </w:t>
      </w:r>
      <w:r w:rsidRPr="00E76DC2">
        <w:rPr>
          <w:sz w:val="22"/>
          <w:szCs w:val="22"/>
        </w:rPr>
        <w:t>Legritkább változat az ibolyaszürke. Példányszám 74</w:t>
      </w:r>
      <w:r>
        <w:rPr>
          <w:sz w:val="22"/>
          <w:szCs w:val="22"/>
        </w:rPr>
        <w:t> </w:t>
      </w:r>
      <w:r w:rsidRPr="00E76DC2">
        <w:rPr>
          <w:sz w:val="22"/>
          <w:szCs w:val="22"/>
        </w:rPr>
        <w:t>633</w:t>
      </w:r>
      <w:r>
        <w:rPr>
          <w:sz w:val="22"/>
          <w:szCs w:val="22"/>
        </w:rPr>
        <w:t> </w:t>
      </w:r>
      <w:r w:rsidRPr="00E76DC2">
        <w:rPr>
          <w:sz w:val="22"/>
          <w:szCs w:val="22"/>
        </w:rPr>
        <w:t>000 db (17). Nj: 102a, 103f, 128f,</w:t>
      </w:r>
      <w:r>
        <w:rPr>
          <w:sz w:val="22"/>
          <w:szCs w:val="22"/>
        </w:rPr>
        <w:t xml:space="preserve"> </w:t>
      </w:r>
      <w:r>
        <w:rPr>
          <w:sz w:val="22"/>
          <w:szCs w:val="22"/>
        </w:rPr>
        <w:br/>
      </w:r>
      <w:r w:rsidRPr="00E76DC2">
        <w:rPr>
          <w:sz w:val="22"/>
          <w:szCs w:val="22"/>
        </w:rPr>
        <w:t>601f, 821a.</w:t>
      </w:r>
    </w:p>
    <w:p w:rsidR="00A378B4" w:rsidRPr="00E76DC2" w:rsidRDefault="00A378B4" w:rsidP="00D81A75">
      <w:pPr>
        <w:pStyle w:val="Bekezds-mon"/>
        <w:rPr>
          <w:sz w:val="22"/>
          <w:szCs w:val="22"/>
        </w:rPr>
      </w:pPr>
      <w:r w:rsidRPr="00E76DC2">
        <w:rPr>
          <w:i/>
          <w:sz w:val="22"/>
          <w:szCs w:val="22"/>
        </w:rPr>
        <w:t>2 fillér</w:t>
      </w:r>
      <w:r w:rsidRPr="00E76DC2">
        <w:rPr>
          <w:sz w:val="22"/>
          <w:szCs w:val="22"/>
        </w:rPr>
        <w:t>. Halvány világossárga (I) 3</w:t>
      </w:r>
      <w:r>
        <w:rPr>
          <w:sz w:val="22"/>
          <w:szCs w:val="22"/>
        </w:rPr>
        <w:t> 8</w:t>
      </w:r>
      <w:r w:rsidRPr="00E76DC2">
        <w:rPr>
          <w:sz w:val="22"/>
          <w:szCs w:val="22"/>
        </w:rPr>
        <w:t>80</w:t>
      </w:r>
      <w:r>
        <w:rPr>
          <w:sz w:val="22"/>
          <w:szCs w:val="22"/>
        </w:rPr>
        <w:t> </w:t>
      </w:r>
      <w:r w:rsidRPr="00E76DC2">
        <w:rPr>
          <w:sz w:val="22"/>
          <w:szCs w:val="22"/>
        </w:rPr>
        <w:t xml:space="preserve">000 db; </w:t>
      </w:r>
      <w:r w:rsidRPr="00E76DC2">
        <w:rPr>
          <w:i/>
          <w:sz w:val="22"/>
          <w:szCs w:val="22"/>
        </w:rPr>
        <w:t>sárga</w:t>
      </w:r>
      <w:r w:rsidRPr="00E76DC2">
        <w:rPr>
          <w:sz w:val="22"/>
          <w:szCs w:val="22"/>
        </w:rPr>
        <w:t>, citromsárga, olajsárga és barnássárga.</w:t>
      </w:r>
      <w:r>
        <w:rPr>
          <w:sz w:val="22"/>
          <w:szCs w:val="22"/>
        </w:rPr>
        <w:t xml:space="preserve"> </w:t>
      </w:r>
      <w:r w:rsidRPr="00E76DC2">
        <w:rPr>
          <w:sz w:val="22"/>
          <w:szCs w:val="22"/>
        </w:rPr>
        <w:t>Példányszám: 140</w:t>
      </w:r>
      <w:r>
        <w:rPr>
          <w:sz w:val="22"/>
          <w:szCs w:val="22"/>
        </w:rPr>
        <w:t> </w:t>
      </w:r>
      <w:r w:rsidRPr="00E76DC2">
        <w:rPr>
          <w:sz w:val="22"/>
          <w:szCs w:val="22"/>
        </w:rPr>
        <w:t>7</w:t>
      </w:r>
      <w:r>
        <w:rPr>
          <w:sz w:val="22"/>
          <w:szCs w:val="22"/>
        </w:rPr>
        <w:t>5</w:t>
      </w:r>
      <w:r w:rsidRPr="00E76DC2">
        <w:rPr>
          <w:sz w:val="22"/>
          <w:szCs w:val="22"/>
        </w:rPr>
        <w:t>5</w:t>
      </w:r>
      <w:r>
        <w:rPr>
          <w:sz w:val="22"/>
          <w:szCs w:val="22"/>
        </w:rPr>
        <w:t> </w:t>
      </w:r>
      <w:r w:rsidRPr="00E76DC2">
        <w:rPr>
          <w:sz w:val="22"/>
          <w:szCs w:val="22"/>
        </w:rPr>
        <w:t>000 db (35). Nj: 103a, 401f.</w:t>
      </w:r>
    </w:p>
    <w:p w:rsidR="00A378B4" w:rsidRPr="00E76DC2" w:rsidRDefault="00A378B4" w:rsidP="00D81A75">
      <w:pPr>
        <w:pStyle w:val="Bekezds-mon"/>
        <w:rPr>
          <w:sz w:val="22"/>
          <w:szCs w:val="22"/>
        </w:rPr>
      </w:pPr>
      <w:r w:rsidRPr="00E76DC2">
        <w:rPr>
          <w:sz w:val="22"/>
          <w:szCs w:val="22"/>
        </w:rPr>
        <w:t>3 fillér. Halvány világosnarancsárga (</w:t>
      </w:r>
      <w:r>
        <w:rPr>
          <w:sz w:val="22"/>
          <w:szCs w:val="22"/>
        </w:rPr>
        <w:t>I) 1 680 </w:t>
      </w:r>
      <w:r w:rsidRPr="00E76DC2">
        <w:rPr>
          <w:sz w:val="22"/>
          <w:szCs w:val="22"/>
        </w:rPr>
        <w:t xml:space="preserve">000 db; </w:t>
      </w:r>
      <w:r w:rsidRPr="00E76DC2">
        <w:rPr>
          <w:i/>
          <w:sz w:val="22"/>
          <w:szCs w:val="22"/>
        </w:rPr>
        <w:t>sötétnarancs</w:t>
      </w:r>
      <w:r w:rsidRPr="00E76DC2">
        <w:rPr>
          <w:sz w:val="22"/>
          <w:szCs w:val="22"/>
        </w:rPr>
        <w:t xml:space="preserve"> és vörössárga. Pé</w:t>
      </w:r>
      <w:r w:rsidRPr="00E76DC2">
        <w:rPr>
          <w:sz w:val="22"/>
          <w:szCs w:val="22"/>
        </w:rPr>
        <w:t>l</w:t>
      </w:r>
      <w:r w:rsidRPr="00E76DC2">
        <w:rPr>
          <w:sz w:val="22"/>
          <w:szCs w:val="22"/>
        </w:rPr>
        <w:t>dányszám: 98</w:t>
      </w:r>
      <w:r>
        <w:rPr>
          <w:sz w:val="22"/>
          <w:szCs w:val="22"/>
        </w:rPr>
        <w:t> </w:t>
      </w:r>
      <w:r w:rsidRPr="00E76DC2">
        <w:rPr>
          <w:sz w:val="22"/>
          <w:szCs w:val="22"/>
        </w:rPr>
        <w:t>099</w:t>
      </w:r>
      <w:r>
        <w:rPr>
          <w:sz w:val="22"/>
          <w:szCs w:val="22"/>
        </w:rPr>
        <w:t> </w:t>
      </w:r>
      <w:r w:rsidRPr="00E76DC2">
        <w:rPr>
          <w:sz w:val="22"/>
          <w:szCs w:val="22"/>
        </w:rPr>
        <w:t>000 db (31). Nj : 428a, 432f, 605f, 611f.</w:t>
      </w:r>
    </w:p>
    <w:p w:rsidR="00A378B4" w:rsidRPr="00E76DC2" w:rsidRDefault="00A378B4" w:rsidP="00D81A75">
      <w:pPr>
        <w:pStyle w:val="Bekezds-mon"/>
        <w:rPr>
          <w:sz w:val="22"/>
          <w:szCs w:val="22"/>
        </w:rPr>
      </w:pPr>
      <w:r w:rsidRPr="00E76DC2">
        <w:rPr>
          <w:i/>
          <w:sz w:val="22"/>
          <w:szCs w:val="22"/>
        </w:rPr>
        <w:t>4 fillér</w:t>
      </w:r>
      <w:r w:rsidRPr="00E76DC2">
        <w:rPr>
          <w:sz w:val="22"/>
          <w:szCs w:val="22"/>
        </w:rPr>
        <w:t>. Halvány ibolya, színtartó (I) 4</w:t>
      </w:r>
      <w:r>
        <w:rPr>
          <w:sz w:val="22"/>
          <w:szCs w:val="22"/>
        </w:rPr>
        <w:t> </w:t>
      </w:r>
      <w:r w:rsidRPr="00E76DC2">
        <w:rPr>
          <w:sz w:val="22"/>
          <w:szCs w:val="22"/>
        </w:rPr>
        <w:t>760</w:t>
      </w:r>
      <w:r>
        <w:rPr>
          <w:sz w:val="22"/>
          <w:szCs w:val="22"/>
        </w:rPr>
        <w:t> </w:t>
      </w:r>
      <w:r w:rsidRPr="00E76DC2">
        <w:rPr>
          <w:sz w:val="22"/>
          <w:szCs w:val="22"/>
        </w:rPr>
        <w:t xml:space="preserve">000 db; </w:t>
      </w:r>
      <w:r w:rsidRPr="00E76DC2">
        <w:rPr>
          <w:i/>
          <w:sz w:val="22"/>
          <w:szCs w:val="22"/>
        </w:rPr>
        <w:t>Ibolya</w:t>
      </w:r>
      <w:r w:rsidRPr="00E76DC2">
        <w:rPr>
          <w:sz w:val="22"/>
          <w:szCs w:val="22"/>
        </w:rPr>
        <w:t xml:space="preserve"> világos és sötét árnyalattal, élénk</w:t>
      </w:r>
      <w:r>
        <w:rPr>
          <w:sz w:val="22"/>
          <w:szCs w:val="22"/>
        </w:rPr>
        <w:t xml:space="preserve"> </w:t>
      </w:r>
      <w:r w:rsidRPr="00E76DC2">
        <w:rPr>
          <w:sz w:val="22"/>
          <w:szCs w:val="22"/>
        </w:rPr>
        <w:t>k</w:t>
      </w:r>
      <w:r>
        <w:rPr>
          <w:sz w:val="22"/>
          <w:szCs w:val="22"/>
        </w:rPr>
        <w:t>é</w:t>
      </w:r>
      <w:r w:rsidRPr="00E76DC2">
        <w:rPr>
          <w:sz w:val="22"/>
          <w:szCs w:val="22"/>
        </w:rPr>
        <w:t>kesibolya (1901) oldódó. Példányszám: 51</w:t>
      </w:r>
      <w:r>
        <w:rPr>
          <w:sz w:val="22"/>
          <w:szCs w:val="22"/>
        </w:rPr>
        <w:t> </w:t>
      </w:r>
      <w:r w:rsidRPr="00E76DC2">
        <w:rPr>
          <w:sz w:val="22"/>
          <w:szCs w:val="22"/>
        </w:rPr>
        <w:t>544</w:t>
      </w:r>
      <w:r>
        <w:rPr>
          <w:sz w:val="22"/>
          <w:szCs w:val="22"/>
        </w:rPr>
        <w:t> </w:t>
      </w:r>
      <w:r w:rsidRPr="00E76DC2">
        <w:rPr>
          <w:sz w:val="22"/>
          <w:szCs w:val="22"/>
        </w:rPr>
        <w:t>000 db (10). N.: 130a, 600f.</w:t>
      </w:r>
    </w:p>
    <w:p w:rsidR="00A378B4" w:rsidRPr="00E76DC2" w:rsidRDefault="00A378B4" w:rsidP="00D81A75">
      <w:pPr>
        <w:pStyle w:val="Bekezds-mon"/>
        <w:rPr>
          <w:sz w:val="22"/>
          <w:szCs w:val="22"/>
        </w:rPr>
      </w:pPr>
      <w:r w:rsidRPr="00E76DC2">
        <w:rPr>
          <w:i/>
          <w:sz w:val="22"/>
          <w:szCs w:val="22"/>
        </w:rPr>
        <w:t>5 fillér</w:t>
      </w:r>
      <w:r w:rsidRPr="00E76DC2">
        <w:rPr>
          <w:sz w:val="22"/>
          <w:szCs w:val="22"/>
        </w:rPr>
        <w:t>. Világos élénkzöld (I) 1</w:t>
      </w:r>
      <w:r>
        <w:rPr>
          <w:sz w:val="22"/>
          <w:szCs w:val="22"/>
        </w:rPr>
        <w:t> </w:t>
      </w:r>
      <w:r w:rsidRPr="00E76DC2">
        <w:rPr>
          <w:sz w:val="22"/>
          <w:szCs w:val="22"/>
        </w:rPr>
        <w:t>850</w:t>
      </w:r>
      <w:r>
        <w:rPr>
          <w:sz w:val="22"/>
          <w:szCs w:val="22"/>
        </w:rPr>
        <w:t> </w:t>
      </w:r>
      <w:r w:rsidRPr="00E76DC2">
        <w:rPr>
          <w:sz w:val="22"/>
          <w:szCs w:val="22"/>
        </w:rPr>
        <w:t xml:space="preserve">000 db; </w:t>
      </w:r>
      <w:r w:rsidRPr="00E76DC2">
        <w:rPr>
          <w:i/>
          <w:sz w:val="22"/>
          <w:szCs w:val="22"/>
        </w:rPr>
        <w:t>zöld,</w:t>
      </w:r>
      <w:r w:rsidRPr="00E76DC2">
        <w:rPr>
          <w:sz w:val="22"/>
          <w:szCs w:val="22"/>
        </w:rPr>
        <w:t xml:space="preserve"> világos és sötét árnyalattal, sárgászöld és</w:t>
      </w:r>
      <w:r>
        <w:rPr>
          <w:sz w:val="22"/>
          <w:szCs w:val="22"/>
        </w:rPr>
        <w:t xml:space="preserve"> </w:t>
      </w:r>
      <w:r w:rsidRPr="00E76DC2">
        <w:rPr>
          <w:sz w:val="22"/>
          <w:szCs w:val="22"/>
        </w:rPr>
        <w:t>smaragdzöld. Példányszám: 172</w:t>
      </w:r>
      <w:r>
        <w:rPr>
          <w:sz w:val="22"/>
          <w:szCs w:val="22"/>
        </w:rPr>
        <w:t> </w:t>
      </w:r>
      <w:r w:rsidRPr="00E76DC2">
        <w:rPr>
          <w:sz w:val="22"/>
          <w:szCs w:val="22"/>
        </w:rPr>
        <w:t>976</w:t>
      </w:r>
      <w:r>
        <w:rPr>
          <w:sz w:val="22"/>
          <w:szCs w:val="22"/>
        </w:rPr>
        <w:t> </w:t>
      </w:r>
      <w:r w:rsidRPr="00E76DC2">
        <w:rPr>
          <w:sz w:val="22"/>
          <w:szCs w:val="22"/>
        </w:rPr>
        <w:t>000 db (40). Nj: 605f, 605f.</w:t>
      </w:r>
    </w:p>
    <w:p w:rsidR="00A378B4" w:rsidRPr="00E76DC2" w:rsidRDefault="00A378B4" w:rsidP="00D81A75">
      <w:pPr>
        <w:pStyle w:val="Bekezds-mon"/>
        <w:rPr>
          <w:sz w:val="22"/>
          <w:szCs w:val="22"/>
        </w:rPr>
      </w:pPr>
      <w:r w:rsidRPr="00E76DC2">
        <w:rPr>
          <w:i/>
          <w:sz w:val="22"/>
          <w:szCs w:val="22"/>
        </w:rPr>
        <w:t>6 fillér</w:t>
      </w:r>
      <w:r w:rsidRPr="00E76DC2">
        <w:rPr>
          <w:sz w:val="22"/>
          <w:szCs w:val="22"/>
        </w:rPr>
        <w:t>. Halvány málna (I) 1</w:t>
      </w:r>
      <w:r>
        <w:rPr>
          <w:sz w:val="22"/>
          <w:szCs w:val="22"/>
        </w:rPr>
        <w:t> </w:t>
      </w:r>
      <w:r w:rsidRPr="00E76DC2">
        <w:rPr>
          <w:sz w:val="22"/>
          <w:szCs w:val="22"/>
        </w:rPr>
        <w:t>730</w:t>
      </w:r>
      <w:r>
        <w:rPr>
          <w:sz w:val="22"/>
          <w:szCs w:val="22"/>
        </w:rPr>
        <w:t>  </w:t>
      </w:r>
      <w:r w:rsidRPr="00E76DC2">
        <w:rPr>
          <w:sz w:val="22"/>
          <w:szCs w:val="22"/>
        </w:rPr>
        <w:t xml:space="preserve">000 db; </w:t>
      </w:r>
      <w:r w:rsidRPr="00E76DC2">
        <w:rPr>
          <w:i/>
          <w:sz w:val="22"/>
          <w:szCs w:val="22"/>
        </w:rPr>
        <w:t>vörösbarna</w:t>
      </w:r>
      <w:r w:rsidRPr="00E76DC2">
        <w:rPr>
          <w:sz w:val="22"/>
          <w:szCs w:val="22"/>
        </w:rPr>
        <w:t>, ibolyabarna, csokoládébarna és borvörös (1901). Nj: 128a, 432f, 504a, 639a, 605a.</w:t>
      </w:r>
    </w:p>
    <w:p w:rsidR="00A378B4" w:rsidRPr="00E76DC2" w:rsidRDefault="00A378B4" w:rsidP="00D81A75">
      <w:pPr>
        <w:pStyle w:val="Bekezds-mon"/>
        <w:rPr>
          <w:sz w:val="22"/>
          <w:szCs w:val="22"/>
        </w:rPr>
      </w:pPr>
      <w:r w:rsidRPr="00E76DC2">
        <w:rPr>
          <w:i/>
          <w:sz w:val="22"/>
          <w:szCs w:val="22"/>
        </w:rPr>
        <w:t>Olajsárga</w:t>
      </w:r>
      <w:r w:rsidRPr="00E76DC2">
        <w:rPr>
          <w:sz w:val="22"/>
          <w:szCs w:val="22"/>
        </w:rPr>
        <w:t xml:space="preserve"> (1901), olajbarna és olajzöld (1903). A barna és zöld szincsoportnak csak együttes</w:t>
      </w:r>
      <w:r>
        <w:rPr>
          <w:sz w:val="22"/>
          <w:szCs w:val="22"/>
        </w:rPr>
        <w:t xml:space="preserve"> </w:t>
      </w:r>
      <w:r w:rsidRPr="00E76DC2">
        <w:rPr>
          <w:sz w:val="22"/>
          <w:szCs w:val="22"/>
        </w:rPr>
        <w:t>példányszamát ismerjük: 51</w:t>
      </w:r>
      <w:r>
        <w:rPr>
          <w:sz w:val="22"/>
          <w:szCs w:val="22"/>
        </w:rPr>
        <w:t> </w:t>
      </w:r>
      <w:r w:rsidRPr="00E76DC2">
        <w:rPr>
          <w:sz w:val="22"/>
          <w:szCs w:val="22"/>
        </w:rPr>
        <w:t>763</w:t>
      </w:r>
      <w:r>
        <w:rPr>
          <w:sz w:val="22"/>
          <w:szCs w:val="22"/>
        </w:rPr>
        <w:t> </w:t>
      </w:r>
      <w:r w:rsidRPr="00E76DC2">
        <w:rPr>
          <w:sz w:val="22"/>
          <w:szCs w:val="22"/>
        </w:rPr>
        <w:t>000 db (30). Nj. 101a, 102f, 636f.</w:t>
      </w:r>
    </w:p>
    <w:p w:rsidR="00A378B4" w:rsidRPr="00E76DC2" w:rsidRDefault="00A378B4" w:rsidP="00D81A75">
      <w:pPr>
        <w:pStyle w:val="Bekezds-mon"/>
        <w:rPr>
          <w:sz w:val="22"/>
          <w:szCs w:val="22"/>
        </w:rPr>
      </w:pPr>
      <w:r w:rsidRPr="00E76DC2">
        <w:rPr>
          <w:i/>
          <w:sz w:val="22"/>
          <w:szCs w:val="22"/>
        </w:rPr>
        <w:t>10 fillér</w:t>
      </w:r>
      <w:r w:rsidRPr="00E76DC2">
        <w:rPr>
          <w:sz w:val="22"/>
          <w:szCs w:val="22"/>
        </w:rPr>
        <w:t>. Halvány rózsaszín (I) 10</w:t>
      </w:r>
      <w:r>
        <w:rPr>
          <w:sz w:val="22"/>
          <w:szCs w:val="22"/>
        </w:rPr>
        <w:t> </w:t>
      </w:r>
      <w:r w:rsidRPr="00E76DC2">
        <w:rPr>
          <w:sz w:val="22"/>
          <w:szCs w:val="22"/>
        </w:rPr>
        <w:t>130</w:t>
      </w:r>
      <w:r>
        <w:rPr>
          <w:sz w:val="22"/>
          <w:szCs w:val="22"/>
        </w:rPr>
        <w:t> </w:t>
      </w:r>
      <w:r w:rsidRPr="00E76DC2">
        <w:rPr>
          <w:sz w:val="22"/>
          <w:szCs w:val="22"/>
        </w:rPr>
        <w:t xml:space="preserve">000 db; </w:t>
      </w:r>
      <w:r w:rsidRPr="00E76DC2">
        <w:rPr>
          <w:i/>
          <w:sz w:val="22"/>
          <w:szCs w:val="22"/>
        </w:rPr>
        <w:t>vörös</w:t>
      </w:r>
      <w:r w:rsidRPr="00E76DC2">
        <w:rPr>
          <w:sz w:val="22"/>
          <w:szCs w:val="22"/>
        </w:rPr>
        <w:t xml:space="preserve"> (piros), </w:t>
      </w:r>
      <w:r>
        <w:rPr>
          <w:sz w:val="22"/>
          <w:szCs w:val="22"/>
        </w:rPr>
        <w:t>kármin</w:t>
      </w:r>
      <w:r w:rsidRPr="00E76DC2">
        <w:rPr>
          <w:sz w:val="22"/>
          <w:szCs w:val="22"/>
        </w:rPr>
        <w:t>rózsa világos, sötét és</w:t>
      </w:r>
      <w:r>
        <w:rPr>
          <w:sz w:val="22"/>
          <w:szCs w:val="22"/>
        </w:rPr>
        <w:t xml:space="preserve"> </w:t>
      </w:r>
      <w:r w:rsidRPr="00E76DC2">
        <w:rPr>
          <w:sz w:val="22"/>
          <w:szCs w:val="22"/>
        </w:rPr>
        <w:t>élénk árnyalattal. Példányszám: 468</w:t>
      </w:r>
      <w:r>
        <w:rPr>
          <w:sz w:val="22"/>
          <w:szCs w:val="22"/>
        </w:rPr>
        <w:t> </w:t>
      </w:r>
      <w:r w:rsidRPr="00E76DC2">
        <w:rPr>
          <w:sz w:val="22"/>
          <w:szCs w:val="22"/>
        </w:rPr>
        <w:t>816</w:t>
      </w:r>
      <w:r>
        <w:rPr>
          <w:sz w:val="22"/>
          <w:szCs w:val="22"/>
        </w:rPr>
        <w:t> </w:t>
      </w:r>
      <w:r w:rsidRPr="00E76DC2">
        <w:rPr>
          <w:sz w:val="22"/>
          <w:szCs w:val="22"/>
        </w:rPr>
        <w:t>000 db (48) .Nj: 102a, 103f, 602f.</w:t>
      </w:r>
    </w:p>
    <w:p w:rsidR="00A378B4" w:rsidRPr="00E76DC2" w:rsidRDefault="00A378B4" w:rsidP="00D81A75">
      <w:pPr>
        <w:pStyle w:val="Bekezds-mon"/>
        <w:rPr>
          <w:sz w:val="22"/>
          <w:szCs w:val="22"/>
        </w:rPr>
      </w:pPr>
      <w:r w:rsidRPr="00E76DC2">
        <w:rPr>
          <w:i/>
          <w:sz w:val="22"/>
          <w:szCs w:val="22"/>
        </w:rPr>
        <w:t>12 fillér</w:t>
      </w:r>
      <w:r w:rsidRPr="00E76DC2">
        <w:rPr>
          <w:sz w:val="22"/>
          <w:szCs w:val="22"/>
        </w:rPr>
        <w:t xml:space="preserve">. </w:t>
      </w:r>
      <w:r w:rsidRPr="00E76DC2">
        <w:rPr>
          <w:i/>
          <w:sz w:val="22"/>
          <w:szCs w:val="22"/>
        </w:rPr>
        <w:t>Ibolya</w:t>
      </w:r>
      <w:r w:rsidRPr="00E76DC2">
        <w:rPr>
          <w:sz w:val="22"/>
          <w:szCs w:val="22"/>
        </w:rPr>
        <w:t>, sötétibolya és kékesibolya, valamennyi oldódó. Példányszám: 868</w:t>
      </w:r>
      <w:r>
        <w:rPr>
          <w:sz w:val="22"/>
          <w:szCs w:val="22"/>
        </w:rPr>
        <w:t> </w:t>
      </w:r>
      <w:r w:rsidRPr="00E76DC2">
        <w:rPr>
          <w:sz w:val="22"/>
          <w:szCs w:val="22"/>
        </w:rPr>
        <w:t>000 db</w:t>
      </w:r>
      <w:r>
        <w:rPr>
          <w:sz w:val="22"/>
          <w:szCs w:val="22"/>
        </w:rPr>
        <w:t xml:space="preserve"> </w:t>
      </w:r>
      <w:r w:rsidRPr="00E76DC2">
        <w:rPr>
          <w:sz w:val="22"/>
          <w:szCs w:val="22"/>
        </w:rPr>
        <w:t>(4). Nj: 131a, 604f.</w:t>
      </w:r>
    </w:p>
    <w:p w:rsidR="00A378B4" w:rsidRPr="00E76DC2" w:rsidRDefault="00A378B4" w:rsidP="00D81A75">
      <w:pPr>
        <w:pStyle w:val="Bekezds-mon"/>
        <w:rPr>
          <w:sz w:val="22"/>
          <w:szCs w:val="22"/>
        </w:rPr>
      </w:pPr>
      <w:r w:rsidRPr="00E76DC2">
        <w:rPr>
          <w:i/>
          <w:sz w:val="22"/>
          <w:szCs w:val="22"/>
        </w:rPr>
        <w:t>20 fillér</w:t>
      </w:r>
      <w:r w:rsidRPr="00E76DC2">
        <w:rPr>
          <w:sz w:val="22"/>
          <w:szCs w:val="22"/>
        </w:rPr>
        <w:t xml:space="preserve">. Világosbarna, barna és vörösbarna az 1900/01-es kiadásoknál, </w:t>
      </w:r>
      <w:r w:rsidRPr="00E76DC2">
        <w:rPr>
          <w:i/>
          <w:sz w:val="22"/>
          <w:szCs w:val="22"/>
        </w:rPr>
        <w:t>földbarna</w:t>
      </w:r>
      <w:r w:rsidRPr="00E76DC2">
        <w:rPr>
          <w:sz w:val="22"/>
          <w:szCs w:val="22"/>
        </w:rPr>
        <w:t>, sötét-</w:t>
      </w:r>
      <w:r>
        <w:rPr>
          <w:sz w:val="22"/>
          <w:szCs w:val="22"/>
        </w:rPr>
        <w:br/>
      </w:r>
    </w:p>
    <w:p w:rsidR="00A378B4" w:rsidRPr="00E76DC2" w:rsidRDefault="00A378B4" w:rsidP="00D81A75">
      <w:pPr>
        <w:pStyle w:val="Bekezds-mon"/>
        <w:ind w:firstLine="0"/>
        <w:rPr>
          <w:spacing w:val="10"/>
          <w:sz w:val="20"/>
          <w:szCs w:val="20"/>
        </w:rPr>
      </w:pPr>
      <w:r>
        <w:rPr>
          <w:sz w:val="20"/>
          <w:szCs w:val="20"/>
        </w:rPr>
        <w:br w:type="page"/>
      </w:r>
      <w:r>
        <w:rPr>
          <w:sz w:val="20"/>
          <w:szCs w:val="20"/>
        </w:rPr>
        <w:br/>
      </w:r>
      <w:r>
        <w:rPr>
          <w:sz w:val="20"/>
          <w:szCs w:val="20"/>
        </w:rPr>
        <w:br/>
      </w:r>
      <w:r>
        <w:rPr>
          <w:sz w:val="20"/>
          <w:szCs w:val="20"/>
        </w:rPr>
        <w:br/>
      </w:r>
      <w:r w:rsidRPr="00E76DC2">
        <w:rPr>
          <w:spacing w:val="10"/>
          <w:sz w:val="20"/>
          <w:szCs w:val="20"/>
        </w:rPr>
        <w:t>barna az 1902-es kiadásoknál, majd csokoládébarna és feketésbarna; általában oldódóak. Példán</w:t>
      </w:r>
      <w:r w:rsidRPr="00E76DC2">
        <w:rPr>
          <w:spacing w:val="10"/>
          <w:sz w:val="20"/>
          <w:szCs w:val="20"/>
        </w:rPr>
        <w:t>y</w:t>
      </w:r>
      <w:r w:rsidRPr="00E76DC2">
        <w:rPr>
          <w:spacing w:val="10"/>
          <w:sz w:val="20"/>
          <w:szCs w:val="20"/>
        </w:rPr>
        <w:t>szám: 28</w:t>
      </w:r>
      <w:r>
        <w:rPr>
          <w:spacing w:val="10"/>
          <w:sz w:val="20"/>
          <w:szCs w:val="20"/>
        </w:rPr>
        <w:t> </w:t>
      </w:r>
      <w:r w:rsidRPr="00E76DC2">
        <w:rPr>
          <w:spacing w:val="10"/>
          <w:sz w:val="20"/>
          <w:szCs w:val="20"/>
        </w:rPr>
        <w:t>554</w:t>
      </w:r>
      <w:r>
        <w:rPr>
          <w:spacing w:val="10"/>
          <w:sz w:val="20"/>
          <w:szCs w:val="20"/>
        </w:rPr>
        <w:t> </w:t>
      </w:r>
      <w:r w:rsidRPr="00E76DC2">
        <w:rPr>
          <w:spacing w:val="10"/>
          <w:sz w:val="20"/>
          <w:szCs w:val="20"/>
        </w:rPr>
        <w:t>000 db (25). Nj: 102f.</w:t>
      </w:r>
    </w:p>
    <w:p w:rsidR="00A378B4" w:rsidRDefault="00A378B4" w:rsidP="00D81A75">
      <w:pPr>
        <w:pStyle w:val="Bekezds-mon"/>
        <w:rPr>
          <w:sz w:val="20"/>
          <w:szCs w:val="20"/>
        </w:rPr>
      </w:pPr>
      <w:r w:rsidRPr="00E76DC2">
        <w:rPr>
          <w:i/>
          <w:sz w:val="20"/>
          <w:szCs w:val="20"/>
        </w:rPr>
        <w:t>2</w:t>
      </w:r>
      <w:r>
        <w:rPr>
          <w:i/>
          <w:sz w:val="20"/>
          <w:szCs w:val="20"/>
        </w:rPr>
        <w:t>5</w:t>
      </w:r>
      <w:r w:rsidRPr="00E76DC2">
        <w:rPr>
          <w:i/>
          <w:sz w:val="20"/>
          <w:szCs w:val="20"/>
        </w:rPr>
        <w:t xml:space="preserve"> fillér</w:t>
      </w:r>
      <w:r>
        <w:rPr>
          <w:sz w:val="20"/>
          <w:szCs w:val="20"/>
        </w:rPr>
        <w:t xml:space="preserve">. Halvány homályoskék (I) 1 430 000 db; </w:t>
      </w:r>
      <w:r w:rsidRPr="00E76DC2">
        <w:rPr>
          <w:i/>
          <w:sz w:val="20"/>
          <w:szCs w:val="20"/>
        </w:rPr>
        <w:t>kék</w:t>
      </w:r>
      <w:r>
        <w:rPr>
          <w:sz w:val="20"/>
          <w:szCs w:val="20"/>
        </w:rPr>
        <w:t>, világos és sötét árnyalattal, szürkéskék, ul</w:t>
      </w:r>
      <w:r>
        <w:rPr>
          <w:sz w:val="20"/>
          <w:szCs w:val="20"/>
        </w:rPr>
        <w:t>t</w:t>
      </w:r>
      <w:r>
        <w:rPr>
          <w:sz w:val="20"/>
          <w:szCs w:val="20"/>
        </w:rPr>
        <w:t>ramarin. Példányszám: 15 880 000 db (23). Nj: 102f, 131a.</w:t>
      </w:r>
    </w:p>
    <w:p w:rsidR="00A378B4" w:rsidRDefault="00A378B4" w:rsidP="00D81A75">
      <w:pPr>
        <w:pStyle w:val="Bekezds-mon"/>
        <w:rPr>
          <w:sz w:val="20"/>
          <w:szCs w:val="20"/>
        </w:rPr>
      </w:pPr>
      <w:r w:rsidRPr="00E76DC2">
        <w:rPr>
          <w:i/>
          <w:sz w:val="20"/>
          <w:szCs w:val="20"/>
        </w:rPr>
        <w:t>30 fillér</w:t>
      </w:r>
      <w:r>
        <w:rPr>
          <w:sz w:val="20"/>
          <w:szCs w:val="20"/>
        </w:rPr>
        <w:t xml:space="preserve">. Halvány narancs (I) 1 060 000 db; </w:t>
      </w:r>
      <w:r w:rsidRPr="00E76DC2">
        <w:rPr>
          <w:i/>
          <w:sz w:val="20"/>
          <w:szCs w:val="20"/>
        </w:rPr>
        <w:t>sárgásbarna</w:t>
      </w:r>
      <w:r>
        <w:rPr>
          <w:sz w:val="20"/>
          <w:szCs w:val="20"/>
        </w:rPr>
        <w:t>, narancsbarna, gesztenyebarna, világosbarna és barnástéglavörös. Példányszám: 21 327 000 db (24). Nj: I27f, 553a.</w:t>
      </w:r>
    </w:p>
    <w:p w:rsidR="00A378B4" w:rsidRDefault="00A378B4" w:rsidP="00D81A75">
      <w:pPr>
        <w:pStyle w:val="Bekezds-mon"/>
        <w:rPr>
          <w:sz w:val="20"/>
          <w:szCs w:val="20"/>
        </w:rPr>
      </w:pPr>
      <w:r w:rsidRPr="00E76DC2">
        <w:rPr>
          <w:i/>
          <w:sz w:val="20"/>
          <w:szCs w:val="20"/>
        </w:rPr>
        <w:t>35 fillér</w:t>
      </w:r>
      <w:r>
        <w:rPr>
          <w:sz w:val="20"/>
          <w:szCs w:val="20"/>
        </w:rPr>
        <w:t xml:space="preserve">. Halvány vörösibolya, </w:t>
      </w:r>
      <w:r w:rsidRPr="00E76DC2">
        <w:rPr>
          <w:i/>
          <w:sz w:val="20"/>
          <w:szCs w:val="20"/>
        </w:rPr>
        <w:t>vörösibolya</w:t>
      </w:r>
      <w:r>
        <w:rPr>
          <w:sz w:val="20"/>
          <w:szCs w:val="20"/>
        </w:rPr>
        <w:t>, ibolya, kékesibolya, mangánvörös és feketésibolya (1901), általában oldódóak. Példányszám: 24 408 000 db (24). Nj: I02f, 123a, 503f.</w:t>
      </w:r>
    </w:p>
    <w:p w:rsidR="00A378B4" w:rsidRDefault="00A378B4" w:rsidP="00D81A75">
      <w:pPr>
        <w:pStyle w:val="Bekezds-mon"/>
        <w:rPr>
          <w:sz w:val="20"/>
          <w:szCs w:val="20"/>
        </w:rPr>
      </w:pPr>
      <w:r w:rsidRPr="00E76DC2">
        <w:rPr>
          <w:i/>
          <w:sz w:val="20"/>
          <w:szCs w:val="20"/>
        </w:rPr>
        <w:t>50 fillér</w:t>
      </w:r>
      <w:r>
        <w:rPr>
          <w:sz w:val="20"/>
          <w:szCs w:val="20"/>
        </w:rPr>
        <w:t xml:space="preserve">. Halvány barnáskármin (I), 760 000 db; </w:t>
      </w:r>
      <w:r w:rsidRPr="00E76DC2">
        <w:rPr>
          <w:i/>
          <w:sz w:val="20"/>
          <w:szCs w:val="20"/>
        </w:rPr>
        <w:t>Barnás</w:t>
      </w:r>
      <w:r>
        <w:rPr>
          <w:i/>
          <w:sz w:val="20"/>
          <w:szCs w:val="20"/>
        </w:rPr>
        <w:t>kármin</w:t>
      </w:r>
      <w:r>
        <w:rPr>
          <w:sz w:val="20"/>
          <w:szCs w:val="20"/>
        </w:rPr>
        <w:t>, sötétvörös, barnásvörös, ibolyakármin, bíborvörös, általában oldódóak; Példányszám: 9 488 800 db (5), Nj: 127f, 301a.</w:t>
      </w:r>
    </w:p>
    <w:p w:rsidR="00A378B4" w:rsidRDefault="00A378B4" w:rsidP="00D81A75">
      <w:pPr>
        <w:pStyle w:val="Bekezds-mon"/>
        <w:rPr>
          <w:sz w:val="20"/>
          <w:szCs w:val="20"/>
        </w:rPr>
      </w:pPr>
      <w:r w:rsidRPr="00E76DC2">
        <w:rPr>
          <w:i/>
          <w:sz w:val="20"/>
          <w:szCs w:val="20"/>
        </w:rPr>
        <w:t>60 fillér</w:t>
      </w:r>
      <w:r>
        <w:rPr>
          <w:sz w:val="20"/>
          <w:szCs w:val="20"/>
        </w:rPr>
        <w:t xml:space="preserve">. Halvány szürkészöld (I), 790 000 db; </w:t>
      </w:r>
      <w:r w:rsidRPr="00E76DC2">
        <w:rPr>
          <w:i/>
          <w:sz w:val="20"/>
          <w:szCs w:val="20"/>
        </w:rPr>
        <w:t>sárgászöld</w:t>
      </w:r>
      <w:r>
        <w:rPr>
          <w:sz w:val="20"/>
          <w:szCs w:val="20"/>
        </w:rPr>
        <w:t>, olajzöld, kékeszőld, és zöldesszürke. Példányszám: 22 710 000 db (28). Nj: 130f, 131a, 602f, 605f.</w:t>
      </w:r>
    </w:p>
    <w:p w:rsidR="00A378B4" w:rsidRDefault="00A378B4" w:rsidP="00D81A75">
      <w:pPr>
        <w:pStyle w:val="Bekezds-mon"/>
        <w:rPr>
          <w:sz w:val="20"/>
          <w:szCs w:val="20"/>
        </w:rPr>
      </w:pPr>
      <w:r w:rsidRPr="00E76DC2">
        <w:rPr>
          <w:i/>
          <w:sz w:val="20"/>
          <w:szCs w:val="20"/>
        </w:rPr>
        <w:t>1 korona</w:t>
      </w:r>
      <w:r>
        <w:rPr>
          <w:sz w:val="20"/>
          <w:szCs w:val="20"/>
        </w:rPr>
        <w:t xml:space="preserve">. Halvány sárgástéglavörős (I), 350 000 db; </w:t>
      </w:r>
      <w:r w:rsidRPr="00E76DC2">
        <w:rPr>
          <w:i/>
          <w:sz w:val="20"/>
          <w:szCs w:val="20"/>
        </w:rPr>
        <w:t>vörösbarna</w:t>
      </w:r>
      <w:r>
        <w:rPr>
          <w:sz w:val="20"/>
          <w:szCs w:val="20"/>
        </w:rPr>
        <w:t>, barnásvörös, ibolyásvörös, sötét vörösbarna; oldódóak. Példányszám: 4 461 000 db (21).</w:t>
      </w:r>
    </w:p>
    <w:p w:rsidR="00A378B4" w:rsidRDefault="00A378B4" w:rsidP="00D81A75">
      <w:pPr>
        <w:pStyle w:val="Bekezds-mon"/>
        <w:rPr>
          <w:sz w:val="20"/>
          <w:szCs w:val="20"/>
        </w:rPr>
      </w:pPr>
      <w:r w:rsidRPr="00E76DC2">
        <w:rPr>
          <w:i/>
          <w:sz w:val="20"/>
          <w:szCs w:val="20"/>
        </w:rPr>
        <w:t>2 korona</w:t>
      </w:r>
      <w:r>
        <w:rPr>
          <w:sz w:val="20"/>
          <w:szCs w:val="20"/>
        </w:rPr>
        <w:t>. Szürkéskék. Példányszám: 776 800 db (15).</w:t>
      </w:r>
    </w:p>
    <w:p w:rsidR="00A378B4" w:rsidRDefault="00A378B4" w:rsidP="00D81A75">
      <w:pPr>
        <w:pStyle w:val="Bekezds-mon"/>
        <w:rPr>
          <w:sz w:val="20"/>
          <w:szCs w:val="20"/>
        </w:rPr>
      </w:pPr>
      <w:r w:rsidRPr="00E76DC2">
        <w:rPr>
          <w:i/>
          <w:sz w:val="20"/>
          <w:szCs w:val="20"/>
        </w:rPr>
        <w:t>3 korona</w:t>
      </w:r>
      <w:r>
        <w:rPr>
          <w:sz w:val="20"/>
          <w:szCs w:val="20"/>
        </w:rPr>
        <w:t xml:space="preserve">. </w:t>
      </w:r>
      <w:r w:rsidRPr="00E76DC2">
        <w:rPr>
          <w:i/>
          <w:sz w:val="20"/>
          <w:szCs w:val="20"/>
        </w:rPr>
        <w:t>Kékeszöld</w:t>
      </w:r>
      <w:r>
        <w:rPr>
          <w:sz w:val="20"/>
          <w:szCs w:val="20"/>
        </w:rPr>
        <w:t>, néha halvány kékeszöld (T), 377 600 db. Az első kiadás egyedüli egyede, amely az 1900 évi kiadásoktól alig tér el. Példányszám: 838 000 db (3).</w:t>
      </w:r>
    </w:p>
    <w:p w:rsidR="00A378B4" w:rsidRDefault="00A378B4" w:rsidP="00D81A75">
      <w:pPr>
        <w:pStyle w:val="Bekezds-mon"/>
        <w:rPr>
          <w:sz w:val="20"/>
          <w:szCs w:val="20"/>
        </w:rPr>
      </w:pPr>
      <w:r w:rsidRPr="00E76DC2">
        <w:rPr>
          <w:i/>
          <w:sz w:val="20"/>
          <w:szCs w:val="20"/>
        </w:rPr>
        <w:t>5 korona</w:t>
      </w:r>
      <w:r>
        <w:rPr>
          <w:sz w:val="20"/>
          <w:szCs w:val="20"/>
        </w:rPr>
        <w:t xml:space="preserve">. </w:t>
      </w:r>
      <w:r w:rsidRPr="00E76DC2">
        <w:rPr>
          <w:i/>
          <w:sz w:val="20"/>
          <w:szCs w:val="20"/>
        </w:rPr>
        <w:t>Barnásibolya</w:t>
      </w:r>
      <w:r>
        <w:rPr>
          <w:sz w:val="20"/>
          <w:szCs w:val="20"/>
        </w:rPr>
        <w:t>, borvörös (1901). Példányszám: 455 400 db (14).</w:t>
      </w:r>
    </w:p>
    <w:p w:rsidR="00A378B4" w:rsidRDefault="00A378B4" w:rsidP="00D81A75">
      <w:pPr>
        <w:pStyle w:val="Bekezds-mon"/>
        <w:rPr>
          <w:sz w:val="20"/>
          <w:szCs w:val="20"/>
        </w:rPr>
      </w:pPr>
    </w:p>
    <w:p w:rsidR="00A378B4" w:rsidRDefault="00A378B4" w:rsidP="00D81A75">
      <w:pPr>
        <w:pStyle w:val="Bekezds-mon"/>
      </w:pPr>
      <w:r>
        <w:t>A sorozat névértéke 13 korona 63 fillér; 455.400 teljes sort nyomtak.</w:t>
      </w:r>
    </w:p>
    <w:p w:rsidR="00A378B4" w:rsidRDefault="00A378B4" w:rsidP="00D81A75">
      <w:pPr>
        <w:pStyle w:val="Cmsor5"/>
      </w:pPr>
      <w:r>
        <w:t>Nyomáseltérések</w:t>
      </w:r>
    </w:p>
    <w:p w:rsidR="00A378B4" w:rsidRPr="00D522C2" w:rsidRDefault="00A378B4" w:rsidP="00D81A75">
      <w:pPr>
        <w:pStyle w:val="Bekezds-mon"/>
        <w:rPr>
          <w:spacing w:val="0"/>
        </w:rPr>
      </w:pPr>
      <w:r w:rsidRPr="00D522C2">
        <w:rPr>
          <w:spacing w:val="0"/>
        </w:rPr>
        <w:t xml:space="preserve">a) </w:t>
      </w:r>
      <w:r w:rsidRPr="00D522C2">
        <w:rPr>
          <w:i/>
          <w:spacing w:val="0"/>
        </w:rPr>
        <w:t>Szétfolyó nyomás</w:t>
      </w:r>
      <w:r w:rsidRPr="00D522C2">
        <w:rPr>
          <w:spacing w:val="0"/>
        </w:rPr>
        <w:t>. Maszatos, foltos, összefolyt festékes nyomás. Kül</w:t>
      </w:r>
      <w:r w:rsidRPr="00D522C2">
        <w:rPr>
          <w:spacing w:val="0"/>
        </w:rPr>
        <w:t>ö</w:t>
      </w:r>
      <w:r w:rsidRPr="00D522C2">
        <w:rPr>
          <w:spacing w:val="0"/>
        </w:rPr>
        <w:t>nösen összefolyt a rajz vonalkázása, a finomrajzú korona helyett pedig sokszor csak egy festékfolt tűnik elő. A maszatos nyomás néha olyan erős, hogy a b</w:t>
      </w:r>
      <w:r w:rsidRPr="00D522C2">
        <w:rPr>
          <w:spacing w:val="0"/>
        </w:rPr>
        <w:t>é</w:t>
      </w:r>
      <w:r w:rsidRPr="00D522C2">
        <w:rPr>
          <w:spacing w:val="0"/>
        </w:rPr>
        <w:t>lyegkép alig vehető ki. Nagyon ritka. Ismert a 2, 3, 4, 6, 10 és 25 filléresnél.</w:t>
      </w:r>
    </w:p>
    <w:p w:rsidR="00A378B4" w:rsidRPr="00E76DC2" w:rsidRDefault="00A378B4" w:rsidP="00D81A75">
      <w:pPr>
        <w:pStyle w:val="Bekezds-mon"/>
        <w:rPr>
          <w:spacing w:val="2"/>
        </w:rPr>
      </w:pPr>
      <w:r w:rsidRPr="00E76DC2">
        <w:rPr>
          <w:spacing w:val="2"/>
        </w:rPr>
        <w:t xml:space="preserve">b) </w:t>
      </w:r>
      <w:r>
        <w:rPr>
          <w:spacing w:val="2"/>
        </w:rPr>
        <w:t>Í</w:t>
      </w:r>
      <w:r w:rsidRPr="00E76DC2">
        <w:rPr>
          <w:spacing w:val="2"/>
        </w:rPr>
        <w:t>vsz</w:t>
      </w:r>
      <w:r>
        <w:rPr>
          <w:spacing w:val="2"/>
        </w:rPr>
        <w:t>í</w:t>
      </w:r>
      <w:r w:rsidRPr="00E76DC2">
        <w:rPr>
          <w:spacing w:val="2"/>
        </w:rPr>
        <w:t xml:space="preserve">nátnyomás. Az 1 koronás értéknél ismerjük – (L! I. kötet 335. </w:t>
      </w:r>
      <w:r>
        <w:rPr>
          <w:spacing w:val="2"/>
        </w:rPr>
        <w:t>o</w:t>
      </w:r>
      <w:r w:rsidRPr="00E76DC2">
        <w:rPr>
          <w:spacing w:val="2"/>
        </w:rPr>
        <w:t>ldal</w:t>
      </w:r>
      <w:r>
        <w:rPr>
          <w:spacing w:val="2"/>
        </w:rPr>
        <w:t xml:space="preserve"> </w:t>
      </w:r>
      <w:r w:rsidRPr="00E76DC2">
        <w:rPr>
          <w:spacing w:val="2"/>
        </w:rPr>
        <w:t>177. ábra); előfordulása aránylag gyakori.</w:t>
      </w:r>
    </w:p>
    <w:p w:rsidR="00A378B4" w:rsidRPr="00D522C2" w:rsidRDefault="00A378B4" w:rsidP="00D81A75">
      <w:pPr>
        <w:pStyle w:val="Bekezds-mon"/>
        <w:rPr>
          <w:spacing w:val="0"/>
        </w:rPr>
      </w:pPr>
      <w:r w:rsidRPr="00E76DC2">
        <w:rPr>
          <w:spacing w:val="2"/>
        </w:rPr>
        <w:t xml:space="preserve">c) </w:t>
      </w:r>
      <w:r w:rsidRPr="00D522C2">
        <w:rPr>
          <w:i/>
          <w:spacing w:val="2"/>
        </w:rPr>
        <w:t>Kétoldali nyomás</w:t>
      </w:r>
      <w:r w:rsidRPr="00E76DC2">
        <w:rPr>
          <w:spacing w:val="2"/>
        </w:rPr>
        <w:t>. Az 1 koronásnál fordul elő (I. kötet 314. o. 130. ábra)</w:t>
      </w:r>
      <w:r>
        <w:rPr>
          <w:spacing w:val="2"/>
        </w:rPr>
        <w:t xml:space="preserve"> </w:t>
      </w:r>
      <w:r w:rsidRPr="00E76DC2">
        <w:rPr>
          <w:spacing w:val="2"/>
        </w:rPr>
        <w:t>hátoldali 35 filléressel. Valószínű, hogy egy nyomdai ív elkerülte az ellenőrzés</w:t>
      </w:r>
      <w:r>
        <w:rPr>
          <w:spacing w:val="2"/>
        </w:rPr>
        <w:t xml:space="preserve"> </w:t>
      </w:r>
      <w:r w:rsidRPr="00D522C2">
        <w:rPr>
          <w:spacing w:val="0"/>
        </w:rPr>
        <w:t>figyelmét és így 400 db postai forgalomba is került. Nem zárkózhatunk azonban el annak feltételezésétől sem, hogy az eddig ismert egy példány nyomdai s</w:t>
      </w:r>
      <w:r w:rsidRPr="00D522C2">
        <w:rPr>
          <w:spacing w:val="0"/>
        </w:rPr>
        <w:t>e</w:t>
      </w:r>
      <w:r w:rsidRPr="00D522C2">
        <w:rPr>
          <w:spacing w:val="0"/>
        </w:rPr>
        <w:t>lejtből ered.</w:t>
      </w:r>
    </w:p>
    <w:p w:rsidR="00A378B4" w:rsidRPr="00D522C2" w:rsidRDefault="00A378B4" w:rsidP="00D81A75">
      <w:pPr>
        <w:pStyle w:val="Bekezds-mon"/>
      </w:pPr>
      <w:r w:rsidRPr="00D522C2">
        <w:t xml:space="preserve">d) </w:t>
      </w:r>
      <w:r w:rsidRPr="00D522C2">
        <w:rPr>
          <w:i/>
        </w:rPr>
        <w:t>Kettősnyomás</w:t>
      </w:r>
      <w:r w:rsidRPr="00D522C2">
        <w:t xml:space="preserve">. A bélyegkép kettősnyomását az 1, 10 és 35 filléresnél ismerjük. </w:t>
      </w:r>
      <w:r w:rsidRPr="00D522C2">
        <w:rPr>
          <w:spacing w:val="6"/>
        </w:rPr>
        <w:t>Értékszám kettősnyomat az ibolyabarna és az olajbarna 6 fill</w:t>
      </w:r>
      <w:r w:rsidRPr="00D522C2">
        <w:rPr>
          <w:spacing w:val="6"/>
        </w:rPr>
        <w:t>é</w:t>
      </w:r>
      <w:r w:rsidRPr="00D522C2">
        <w:rPr>
          <w:spacing w:val="6"/>
        </w:rPr>
        <w:t>resnél fordul elő</w:t>
      </w:r>
      <w:r w:rsidRPr="00D522C2">
        <w:t>. A 6 és 35 filléresnek nem kizárt a nyomdai selejtből való eredete.</w:t>
      </w:r>
    </w:p>
    <w:p w:rsidR="00A378B4" w:rsidRDefault="00A378B4" w:rsidP="00D81A75">
      <w:pPr>
        <w:pStyle w:val="Bekezds-mon"/>
      </w:pPr>
      <w:r w:rsidRPr="00E76DC2">
        <w:rPr>
          <w:spacing w:val="2"/>
        </w:rPr>
        <w:t xml:space="preserve">e) </w:t>
      </w:r>
      <w:r w:rsidRPr="00D522C2">
        <w:rPr>
          <w:i/>
          <w:spacing w:val="2"/>
        </w:rPr>
        <w:t>Lemezhibák</w:t>
      </w:r>
      <w:r w:rsidRPr="00E76DC2">
        <w:rPr>
          <w:spacing w:val="2"/>
        </w:rPr>
        <w:t>. Az ismert lemezhibákat, mint típusokat folytatólagosan</w:t>
      </w:r>
      <w:r>
        <w:rPr>
          <w:spacing w:val="2"/>
        </w:rPr>
        <w:t xml:space="preserve"> </w:t>
      </w:r>
      <w:r w:rsidRPr="00E76DC2">
        <w:rPr>
          <w:spacing w:val="2"/>
        </w:rPr>
        <w:t>sorszámozzuk. Addig is, amíg kétséget kizárólag meg nem állapítható, illetőleg</w:t>
      </w:r>
      <w:r>
        <w:rPr>
          <w:spacing w:val="2"/>
        </w:rPr>
        <w:t xml:space="preserve"> </w:t>
      </w:r>
      <w:r w:rsidRPr="00E76DC2">
        <w:rPr>
          <w:spacing w:val="2"/>
        </w:rPr>
        <w:t>nem tisztázható, hogy melyek erednek az anyalemezről s melyek a nyomól</w:t>
      </w:r>
      <w:r w:rsidRPr="00E76DC2">
        <w:rPr>
          <w:spacing w:val="2"/>
        </w:rPr>
        <w:t>e</w:t>
      </w:r>
      <w:r w:rsidRPr="00E76DC2">
        <w:rPr>
          <w:spacing w:val="2"/>
        </w:rPr>
        <w:t>mezről, addig két csoportot képezünk. „L</w:t>
      </w:r>
      <w:r>
        <w:rPr>
          <w:spacing w:val="2"/>
        </w:rPr>
        <w:t>”</w:t>
      </w:r>
      <w:r w:rsidRPr="00E76DC2">
        <w:rPr>
          <w:spacing w:val="2"/>
        </w:rPr>
        <w:t>-</w:t>
      </w:r>
      <w:r>
        <w:rPr>
          <w:spacing w:val="2"/>
        </w:rPr>
        <w:t>l</w:t>
      </w:r>
      <w:r w:rsidRPr="00E76DC2">
        <w:rPr>
          <w:spacing w:val="2"/>
        </w:rPr>
        <w:t>el jelöljük azokat, amelyek csak egy kibocsátáson belül; „A</w:t>
      </w:r>
      <w:r>
        <w:rPr>
          <w:spacing w:val="2"/>
        </w:rPr>
        <w:t>”</w:t>
      </w:r>
      <w:r w:rsidRPr="00E76DC2">
        <w:rPr>
          <w:spacing w:val="2"/>
        </w:rPr>
        <w:t>-val pedig azokat, amelyek több egymás utáni k</w:t>
      </w:r>
      <w:r w:rsidRPr="00E76DC2">
        <w:rPr>
          <w:spacing w:val="2"/>
        </w:rPr>
        <w:t>i</w:t>
      </w:r>
      <w:r w:rsidRPr="00E76DC2">
        <w:rPr>
          <w:spacing w:val="2"/>
        </w:rPr>
        <w:t>bocsátásnál is előfordulnak. Helyzetük rögzítéséhez a bélyegképet részekre</w:t>
      </w:r>
      <w:r>
        <w:rPr>
          <w:spacing w:val="2"/>
        </w:rPr>
        <w:t xml:space="preserve"> </w:t>
      </w:r>
      <w:r w:rsidRPr="00E76DC2">
        <w:rPr>
          <w:spacing w:val="2"/>
        </w:rPr>
        <w:t>bontjuk és ezeket az egyszerűség kedvéért római számokkal határozzuk meg</w:t>
      </w:r>
      <w:r>
        <w:rPr>
          <w:spacing w:val="2"/>
        </w:rPr>
        <w:t xml:space="preserve"> </w:t>
      </w:r>
      <w:r w:rsidRPr="00E76DC2">
        <w:rPr>
          <w:spacing w:val="2"/>
        </w:rPr>
        <w:t>és hibamezőnek nevezzük. Egyelőre a filléres és koronás értékek részére öt</w:t>
      </w:r>
      <w:r>
        <w:rPr>
          <w:spacing w:val="2"/>
        </w:rPr>
        <w:t xml:space="preserve"> </w:t>
      </w:r>
      <w:r>
        <w:rPr>
          <w:spacing w:val="2"/>
        </w:rPr>
        <w:br/>
      </w:r>
      <w:r w:rsidRPr="00E76DC2">
        <w:rPr>
          <w:spacing w:val="2"/>
        </w:rPr>
        <w:t>hibamezőt állapítottunk meg. A további kutatások és azok eredményeként</w:t>
      </w:r>
      <w:r>
        <w:rPr>
          <w:spacing w:val="2"/>
        </w:rPr>
        <w:t xml:space="preserve"> </w:t>
      </w:r>
      <w:r>
        <w:rPr>
          <w:spacing w:val="2"/>
        </w:rPr>
        <w:br/>
      </w:r>
      <w:r w:rsidRPr="00E76DC2">
        <w:rPr>
          <w:spacing w:val="2"/>
        </w:rPr>
        <w:t xml:space="preserve">a lemezhibák típusainak újabb rendszerezése természetesen ezt a számot </w:t>
      </w:r>
      <w:r>
        <w:rPr>
          <w:spacing w:val="2"/>
        </w:rPr>
        <w:t>me</w:t>
      </w:r>
      <w:r w:rsidRPr="00E76DC2">
        <w:rPr>
          <w:spacing w:val="2"/>
        </w:rPr>
        <w:t>g</w:t>
      </w:r>
      <w:r>
        <w:rPr>
          <w:spacing w:val="2"/>
        </w:rPr>
        <w:t xml:space="preserve"> </w:t>
      </w:r>
      <w:r>
        <w:rPr>
          <w:spacing w:val="2"/>
        </w:rPr>
        <w:br/>
      </w:r>
      <w:r w:rsidRPr="00E76DC2">
        <w:rPr>
          <w:spacing w:val="2"/>
        </w:rPr>
        <w:t>is növelheti. Az I. hibamező a „FILLÉR</w:t>
      </w:r>
      <w:r>
        <w:rPr>
          <w:spacing w:val="2"/>
        </w:rPr>
        <w:t>”</w:t>
      </w:r>
      <w:r w:rsidRPr="00E76DC2">
        <w:rPr>
          <w:spacing w:val="2"/>
        </w:rPr>
        <w:t>, a H-es a „KORONA</w:t>
      </w:r>
      <w:r>
        <w:rPr>
          <w:spacing w:val="2"/>
        </w:rPr>
        <w:t>”</w:t>
      </w:r>
      <w:r w:rsidRPr="00E76DC2">
        <w:rPr>
          <w:spacing w:val="2"/>
        </w:rPr>
        <w:t xml:space="preserve"> értékjelzésben, </w:t>
      </w:r>
      <w:r>
        <w:rPr>
          <w:spacing w:val="2"/>
        </w:rPr>
        <w:br/>
      </w:r>
      <w:r w:rsidRPr="00E76DC2">
        <w:rPr>
          <w:spacing w:val="2"/>
        </w:rPr>
        <w:t>a III-as az értékszámban, a IV-es a „MAGYAR KIR. POSTA</w:t>
      </w:r>
      <w:r>
        <w:rPr>
          <w:spacing w:val="2"/>
        </w:rPr>
        <w:t>”</w:t>
      </w:r>
      <w:r w:rsidRPr="00E76DC2">
        <w:rPr>
          <w:spacing w:val="2"/>
        </w:rPr>
        <w:t xml:space="preserve"> feliratban</w:t>
      </w:r>
      <w:r>
        <w:rPr>
          <w:spacing w:val="2"/>
        </w:rPr>
        <w:t xml:space="preserve"> </w:t>
      </w:r>
      <w:r>
        <w:rPr>
          <w:spacing w:val="2"/>
        </w:rPr>
        <w:br/>
      </w:r>
      <w:r w:rsidRPr="00E76DC2">
        <w:rPr>
          <w:spacing w:val="2"/>
        </w:rPr>
        <w:t>és az V-ös a bélyeg rajzának egyéb helyein előforduló lemezhibákat, töréseket,</w:t>
      </w:r>
      <w:r>
        <w:rPr>
          <w:spacing w:val="2"/>
        </w:rPr>
        <w:t xml:space="preserve"> </w:t>
      </w:r>
      <w:r>
        <w:rPr>
          <w:spacing w:val="2"/>
        </w:rPr>
        <w:br/>
      </w:r>
      <w:r w:rsidRPr="00E76DC2">
        <w:rPr>
          <w:spacing w:val="2"/>
        </w:rPr>
        <w:t>stb. foglalja magába. A jellegzetes lemezhibákat leírásukon kívül minden ki-</w:t>
      </w:r>
      <w:r>
        <w:rPr>
          <w:spacing w:val="2"/>
        </w:rPr>
        <w:br/>
      </w:r>
      <w:r>
        <w:br w:type="page"/>
      </w:r>
    </w:p>
    <w:p w:rsidR="00A378B4" w:rsidRDefault="00A378B4" w:rsidP="00D81A75">
      <w:pPr>
        <w:pStyle w:val="Bekezds-mon"/>
      </w:pPr>
    </w:p>
    <w:p w:rsidR="00A378B4" w:rsidRDefault="00A378B4" w:rsidP="00D81A75">
      <w:pPr>
        <w:pStyle w:val="Bekezds-folytats"/>
      </w:pPr>
    </w:p>
    <w:p w:rsidR="00A378B4" w:rsidRDefault="00A378B4" w:rsidP="00D81A75">
      <w:pPr>
        <w:pStyle w:val="Bekezds-folytats"/>
      </w:pPr>
      <w:r>
        <w:t>bocsátásnál hibamezőnként, azon belül L és A csoportosításban sorszámaik rendjében foglaljuk össze. Megjelölésükre a hibamező számából, a csoport betűjéből és a sorszámból összetett jelcsoportot használunk, például: II –A3. alakban. Az 1900. évi kibocsátás lemezhibái az I. és V. hibamezőben fo</w:t>
      </w:r>
      <w:r>
        <w:t>r</w:t>
      </w:r>
      <w:r>
        <w:t>dulnak elő.</w:t>
      </w:r>
    </w:p>
    <w:p w:rsidR="00A378B4" w:rsidRPr="00D522C2" w:rsidRDefault="00A378B4" w:rsidP="00D81A75">
      <w:pPr>
        <w:pStyle w:val="Bekezds-mon"/>
        <w:rPr>
          <w:sz w:val="20"/>
          <w:szCs w:val="20"/>
        </w:rPr>
      </w:pPr>
    </w:p>
    <w:p w:rsidR="00A378B4" w:rsidRPr="00D522C2" w:rsidRDefault="00A378B4" w:rsidP="00D81A75">
      <w:pPr>
        <w:pStyle w:val="Bekezds-mon"/>
        <w:rPr>
          <w:i/>
          <w:sz w:val="20"/>
          <w:szCs w:val="20"/>
        </w:rPr>
      </w:pPr>
      <w:r w:rsidRPr="00D522C2">
        <w:rPr>
          <w:i/>
          <w:sz w:val="20"/>
          <w:szCs w:val="20"/>
        </w:rPr>
        <w:t>I. A „FILLÉR</w:t>
      </w:r>
      <w:r>
        <w:rPr>
          <w:i/>
          <w:sz w:val="20"/>
          <w:szCs w:val="20"/>
        </w:rPr>
        <w:t>”</w:t>
      </w:r>
      <w:r w:rsidRPr="00D522C2">
        <w:rPr>
          <w:i/>
          <w:sz w:val="20"/>
          <w:szCs w:val="20"/>
        </w:rPr>
        <w:t xml:space="preserve"> értékjelzésben előforduló lemezhibák.</w:t>
      </w:r>
    </w:p>
    <w:p w:rsidR="00A378B4" w:rsidRDefault="00A378B4" w:rsidP="00D81A75">
      <w:pPr>
        <w:pStyle w:val="Bekezds-mon"/>
        <w:tabs>
          <w:tab w:val="left" w:pos="966"/>
          <w:tab w:val="left" w:pos="1582"/>
        </w:tabs>
        <w:ind w:left="1560" w:hanging="1050"/>
        <w:rPr>
          <w:sz w:val="20"/>
          <w:szCs w:val="20"/>
        </w:rPr>
      </w:pPr>
      <w:r>
        <w:rPr>
          <w:sz w:val="20"/>
          <w:szCs w:val="20"/>
        </w:rPr>
        <w:t xml:space="preserve">L1. </w:t>
      </w:r>
      <w:r>
        <w:rPr>
          <w:sz w:val="20"/>
          <w:szCs w:val="20"/>
        </w:rPr>
        <w:tab/>
        <w:t xml:space="preserve">Típus. </w:t>
      </w:r>
      <w:r>
        <w:rPr>
          <w:sz w:val="20"/>
          <w:szCs w:val="20"/>
        </w:rPr>
        <w:tab/>
        <w:t>Az „2” és az első „L" betű között a sor alján pont.</w:t>
      </w:r>
    </w:p>
    <w:p w:rsidR="00A378B4" w:rsidRDefault="00A378B4" w:rsidP="00D81A75">
      <w:pPr>
        <w:pStyle w:val="Bekezds-mon"/>
        <w:tabs>
          <w:tab w:val="left" w:pos="966"/>
          <w:tab w:val="left" w:pos="1582"/>
        </w:tabs>
        <w:ind w:left="1560" w:hanging="1050"/>
        <w:rPr>
          <w:sz w:val="20"/>
          <w:szCs w:val="20"/>
        </w:rPr>
      </w:pPr>
      <w:r>
        <w:rPr>
          <w:sz w:val="20"/>
          <w:szCs w:val="20"/>
        </w:rPr>
        <w:t xml:space="preserve">L2. </w:t>
      </w:r>
      <w:r>
        <w:rPr>
          <w:sz w:val="20"/>
          <w:szCs w:val="20"/>
        </w:rPr>
        <w:tab/>
        <w:t xml:space="preserve">Típus. </w:t>
      </w:r>
      <w:r>
        <w:rPr>
          <w:sz w:val="20"/>
          <w:szCs w:val="20"/>
        </w:rPr>
        <w:tab/>
        <w:t>Az „E” betű fejvonala letörött és helyette egy fekvőhelyzetű „k" alakú vonalhalmaz képződött.</w:t>
      </w:r>
    </w:p>
    <w:p w:rsidR="00A378B4" w:rsidRDefault="00A378B4" w:rsidP="00D81A75">
      <w:pPr>
        <w:pStyle w:val="Bekezds-mon"/>
        <w:tabs>
          <w:tab w:val="left" w:pos="966"/>
          <w:tab w:val="left" w:pos="1582"/>
        </w:tabs>
        <w:ind w:left="1560" w:hanging="1050"/>
        <w:rPr>
          <w:sz w:val="20"/>
          <w:szCs w:val="20"/>
        </w:rPr>
      </w:pPr>
      <w:r>
        <w:rPr>
          <w:sz w:val="20"/>
          <w:szCs w:val="20"/>
        </w:rPr>
        <w:t xml:space="preserve">Al. </w:t>
      </w:r>
      <w:r>
        <w:rPr>
          <w:sz w:val="20"/>
          <w:szCs w:val="20"/>
        </w:rPr>
        <w:tab/>
        <w:t xml:space="preserve">Típus. </w:t>
      </w:r>
      <w:r>
        <w:rPr>
          <w:sz w:val="20"/>
          <w:szCs w:val="20"/>
        </w:rPr>
        <w:tab/>
        <w:t>Az „F” betű nyelvvonala alatt kettőspont.</w:t>
      </w:r>
    </w:p>
    <w:p w:rsidR="00A378B4" w:rsidRDefault="00A378B4" w:rsidP="00D81A75">
      <w:pPr>
        <w:pStyle w:val="Bekezds-mon"/>
        <w:tabs>
          <w:tab w:val="left" w:pos="966"/>
          <w:tab w:val="left" w:pos="1582"/>
        </w:tabs>
        <w:ind w:left="1560" w:hanging="1050"/>
        <w:rPr>
          <w:sz w:val="20"/>
          <w:szCs w:val="20"/>
        </w:rPr>
      </w:pPr>
      <w:r>
        <w:rPr>
          <w:sz w:val="20"/>
          <w:szCs w:val="20"/>
        </w:rPr>
        <w:t xml:space="preserve">A2. </w:t>
      </w:r>
      <w:r>
        <w:rPr>
          <w:sz w:val="20"/>
          <w:szCs w:val="20"/>
        </w:rPr>
        <w:tab/>
        <w:t xml:space="preserve">Típus. </w:t>
      </w:r>
      <w:r>
        <w:rPr>
          <w:sz w:val="20"/>
          <w:szCs w:val="20"/>
        </w:rPr>
        <w:tab/>
        <w:t>Az „F” betű fejvonala az első harmadában átszakadt.</w:t>
      </w:r>
    </w:p>
    <w:p w:rsidR="00A378B4" w:rsidRDefault="00A378B4" w:rsidP="00D81A75">
      <w:pPr>
        <w:pStyle w:val="Bekezds-mon"/>
        <w:tabs>
          <w:tab w:val="left" w:pos="966"/>
          <w:tab w:val="left" w:pos="1582"/>
        </w:tabs>
        <w:ind w:left="1560" w:hanging="1050"/>
        <w:rPr>
          <w:sz w:val="20"/>
          <w:szCs w:val="20"/>
        </w:rPr>
      </w:pPr>
      <w:r>
        <w:rPr>
          <w:sz w:val="20"/>
          <w:szCs w:val="20"/>
        </w:rPr>
        <w:t xml:space="preserve">A3. </w:t>
      </w:r>
      <w:r>
        <w:rPr>
          <w:sz w:val="20"/>
          <w:szCs w:val="20"/>
        </w:rPr>
        <w:tab/>
        <w:t xml:space="preserve">Típus. </w:t>
      </w:r>
      <w:r>
        <w:rPr>
          <w:sz w:val="20"/>
          <w:szCs w:val="20"/>
        </w:rPr>
        <w:tab/>
        <w:t>Az „F” betű 'nyelwonala hiányzik, aminek következtében fordított „L'-hez hasonlít.</w:t>
      </w:r>
    </w:p>
    <w:p w:rsidR="00A378B4" w:rsidRDefault="00A378B4" w:rsidP="00D81A75">
      <w:pPr>
        <w:pStyle w:val="Bekezds-mon"/>
        <w:tabs>
          <w:tab w:val="left" w:pos="966"/>
          <w:tab w:val="left" w:pos="1582"/>
        </w:tabs>
        <w:ind w:left="1560" w:hanging="1050"/>
        <w:rPr>
          <w:sz w:val="20"/>
          <w:szCs w:val="20"/>
        </w:rPr>
      </w:pPr>
      <w:r>
        <w:rPr>
          <w:sz w:val="20"/>
          <w:szCs w:val="20"/>
        </w:rPr>
        <w:t xml:space="preserve">A4. </w:t>
      </w:r>
      <w:r>
        <w:rPr>
          <w:sz w:val="20"/>
          <w:szCs w:val="20"/>
        </w:rPr>
        <w:tab/>
        <w:t xml:space="preserve">Típus. </w:t>
      </w:r>
      <w:r>
        <w:rPr>
          <w:sz w:val="20"/>
          <w:szCs w:val="20"/>
        </w:rPr>
        <w:tab/>
        <w:t>Az „F” betű előtt kettőspont.AS. Típus. Az „I" betű fejétől jobbra pont.</w:t>
      </w:r>
    </w:p>
    <w:p w:rsidR="00A378B4" w:rsidRDefault="00A378B4" w:rsidP="00D81A75">
      <w:pPr>
        <w:pStyle w:val="Bekezds-mon"/>
        <w:tabs>
          <w:tab w:val="left" w:pos="966"/>
          <w:tab w:val="left" w:pos="1582"/>
        </w:tabs>
        <w:ind w:left="1560" w:hanging="1050"/>
        <w:rPr>
          <w:sz w:val="20"/>
          <w:szCs w:val="20"/>
        </w:rPr>
      </w:pPr>
      <w:r>
        <w:rPr>
          <w:sz w:val="20"/>
          <w:szCs w:val="20"/>
        </w:rPr>
        <w:t xml:space="preserve">AS. </w:t>
      </w:r>
      <w:r>
        <w:rPr>
          <w:sz w:val="20"/>
          <w:szCs w:val="20"/>
        </w:rPr>
        <w:tab/>
        <w:t xml:space="preserve">Típus. </w:t>
      </w:r>
      <w:r>
        <w:rPr>
          <w:sz w:val="20"/>
          <w:szCs w:val="20"/>
        </w:rPr>
        <w:tab/>
        <w:t>Az első „L” betű talpvonala az első harmadában kettétört.</w:t>
      </w:r>
    </w:p>
    <w:p w:rsidR="00A378B4" w:rsidRDefault="00A378B4" w:rsidP="00D81A75">
      <w:pPr>
        <w:pStyle w:val="Bekezds-mon"/>
        <w:tabs>
          <w:tab w:val="left" w:pos="966"/>
          <w:tab w:val="left" w:pos="1582"/>
        </w:tabs>
        <w:ind w:left="1560" w:hanging="1050"/>
        <w:rPr>
          <w:sz w:val="20"/>
          <w:szCs w:val="20"/>
        </w:rPr>
      </w:pPr>
      <w:r>
        <w:rPr>
          <w:sz w:val="20"/>
          <w:szCs w:val="20"/>
        </w:rPr>
        <w:t xml:space="preserve">AT. </w:t>
      </w:r>
      <w:r>
        <w:rPr>
          <w:sz w:val="20"/>
          <w:szCs w:val="20"/>
        </w:rPr>
        <w:tab/>
        <w:t xml:space="preserve">Típus. </w:t>
      </w:r>
      <w:r>
        <w:rPr>
          <w:sz w:val="20"/>
          <w:szCs w:val="20"/>
        </w:rPr>
        <w:tab/>
        <w:t>A két „LL” betűpár talpvonala folytatólagos összefüggő vonalat alkot.</w:t>
      </w:r>
    </w:p>
    <w:p w:rsidR="00A378B4" w:rsidRDefault="00A378B4" w:rsidP="00D81A75">
      <w:pPr>
        <w:pStyle w:val="Bekezds-mon"/>
        <w:tabs>
          <w:tab w:val="left" w:pos="966"/>
          <w:tab w:val="left" w:pos="1582"/>
        </w:tabs>
        <w:ind w:left="1560" w:hanging="1050"/>
        <w:rPr>
          <w:sz w:val="20"/>
          <w:szCs w:val="20"/>
        </w:rPr>
      </w:pPr>
      <w:r>
        <w:rPr>
          <w:sz w:val="20"/>
          <w:szCs w:val="20"/>
        </w:rPr>
        <w:t xml:space="preserve">A8. </w:t>
      </w:r>
      <w:r>
        <w:rPr>
          <w:sz w:val="20"/>
          <w:szCs w:val="20"/>
        </w:rPr>
        <w:tab/>
        <w:t xml:space="preserve">Típus. </w:t>
      </w:r>
      <w:r>
        <w:rPr>
          <w:sz w:val="20"/>
          <w:szCs w:val="20"/>
        </w:rPr>
        <w:tab/>
        <w:t>A második „L” betű szárától jobbra kettőspont.</w:t>
      </w:r>
    </w:p>
    <w:p w:rsidR="00A378B4" w:rsidRDefault="00A378B4" w:rsidP="00D81A75">
      <w:pPr>
        <w:pStyle w:val="Bekezds-mon"/>
        <w:tabs>
          <w:tab w:val="left" w:pos="966"/>
          <w:tab w:val="left" w:pos="1582"/>
        </w:tabs>
        <w:ind w:left="1560" w:hanging="1050"/>
        <w:rPr>
          <w:sz w:val="20"/>
          <w:szCs w:val="20"/>
        </w:rPr>
      </w:pPr>
      <w:r>
        <w:rPr>
          <w:sz w:val="20"/>
          <w:szCs w:val="20"/>
        </w:rPr>
        <w:t xml:space="preserve">A9. </w:t>
      </w:r>
      <w:r>
        <w:rPr>
          <w:sz w:val="20"/>
          <w:szCs w:val="20"/>
        </w:rPr>
        <w:tab/>
        <w:t xml:space="preserve">Típus. </w:t>
      </w:r>
      <w:r>
        <w:rPr>
          <w:sz w:val="20"/>
          <w:szCs w:val="20"/>
        </w:rPr>
        <w:tab/>
        <w:t>A második „L” betű szárától jobbra, körülbelül betűközépen, egy pont.</w:t>
      </w:r>
    </w:p>
    <w:p w:rsidR="00A378B4" w:rsidRDefault="00A378B4" w:rsidP="00D81A75">
      <w:pPr>
        <w:pStyle w:val="Bekezds-mon"/>
        <w:tabs>
          <w:tab w:val="left" w:pos="966"/>
          <w:tab w:val="left" w:pos="1582"/>
        </w:tabs>
        <w:ind w:left="1560" w:hanging="1050"/>
        <w:rPr>
          <w:sz w:val="20"/>
          <w:szCs w:val="20"/>
        </w:rPr>
      </w:pPr>
      <w:r>
        <w:rPr>
          <w:sz w:val="20"/>
          <w:szCs w:val="20"/>
        </w:rPr>
        <w:t>A10.</w:t>
      </w:r>
      <w:r>
        <w:rPr>
          <w:sz w:val="20"/>
          <w:szCs w:val="20"/>
        </w:rPr>
        <w:tab/>
        <w:t xml:space="preserve">Típus. </w:t>
      </w:r>
      <w:r>
        <w:rPr>
          <w:sz w:val="20"/>
          <w:szCs w:val="20"/>
        </w:rPr>
        <w:tab/>
        <w:t>Az „É” betű ékezete helyett vízszintes vonal.</w:t>
      </w:r>
    </w:p>
    <w:p w:rsidR="00A378B4" w:rsidRDefault="00A378B4" w:rsidP="00D81A75">
      <w:pPr>
        <w:pStyle w:val="Bekezds-mon"/>
        <w:tabs>
          <w:tab w:val="left" w:pos="966"/>
          <w:tab w:val="left" w:pos="1582"/>
        </w:tabs>
        <w:ind w:left="1560" w:hanging="1050"/>
        <w:rPr>
          <w:sz w:val="20"/>
          <w:szCs w:val="20"/>
        </w:rPr>
      </w:pPr>
      <w:r>
        <w:rPr>
          <w:sz w:val="20"/>
          <w:szCs w:val="20"/>
        </w:rPr>
        <w:t>A11.</w:t>
      </w:r>
      <w:r>
        <w:rPr>
          <w:sz w:val="20"/>
          <w:szCs w:val="20"/>
        </w:rPr>
        <w:tab/>
        <w:t xml:space="preserve">Típus. </w:t>
      </w:r>
      <w:r>
        <w:rPr>
          <w:sz w:val="20"/>
          <w:szCs w:val="20"/>
        </w:rPr>
        <w:tab/>
        <w:t>Az „É” betű nyelwonala felett vessző alakú vonaldarab.</w:t>
      </w:r>
    </w:p>
    <w:p w:rsidR="00A378B4" w:rsidRDefault="00A378B4" w:rsidP="00D81A75">
      <w:pPr>
        <w:pStyle w:val="Bekezds-mon"/>
        <w:tabs>
          <w:tab w:val="left" w:pos="966"/>
          <w:tab w:val="left" w:pos="1582"/>
        </w:tabs>
        <w:ind w:left="1560" w:hanging="1050"/>
        <w:rPr>
          <w:sz w:val="20"/>
          <w:szCs w:val="20"/>
        </w:rPr>
      </w:pPr>
      <w:r>
        <w:rPr>
          <w:sz w:val="20"/>
          <w:szCs w:val="20"/>
        </w:rPr>
        <w:t>Al2.</w:t>
      </w:r>
      <w:r>
        <w:rPr>
          <w:sz w:val="20"/>
          <w:szCs w:val="20"/>
        </w:rPr>
        <w:tab/>
        <w:t xml:space="preserve">Típus. </w:t>
      </w:r>
      <w:r>
        <w:rPr>
          <w:sz w:val="20"/>
          <w:szCs w:val="20"/>
        </w:rPr>
        <w:tab/>
        <w:t>Az „É” betű talpvonala a szárcsatlakozásnál kitörött.</w:t>
      </w:r>
    </w:p>
    <w:p w:rsidR="00A378B4" w:rsidRDefault="00A378B4" w:rsidP="00D81A75">
      <w:pPr>
        <w:pStyle w:val="Bekezds-mon"/>
        <w:tabs>
          <w:tab w:val="left" w:pos="966"/>
          <w:tab w:val="left" w:pos="1582"/>
        </w:tabs>
        <w:ind w:left="1560" w:hanging="1050"/>
        <w:rPr>
          <w:sz w:val="20"/>
          <w:szCs w:val="20"/>
        </w:rPr>
      </w:pPr>
      <w:r>
        <w:rPr>
          <w:sz w:val="20"/>
          <w:szCs w:val="20"/>
        </w:rPr>
        <w:t>A13.</w:t>
      </w:r>
      <w:r>
        <w:rPr>
          <w:sz w:val="20"/>
          <w:szCs w:val="20"/>
        </w:rPr>
        <w:tab/>
        <w:t xml:space="preserve">Típus. </w:t>
      </w:r>
      <w:r>
        <w:rPr>
          <w:sz w:val="20"/>
          <w:szCs w:val="20"/>
        </w:rPr>
        <w:tab/>
        <w:t>Az „R” betű lába a fejcsatlakozásnál kitörött.</w:t>
      </w:r>
    </w:p>
    <w:p w:rsidR="00A378B4" w:rsidRDefault="00A378B4" w:rsidP="00D81A75">
      <w:pPr>
        <w:pStyle w:val="Bekezds-mon"/>
        <w:tabs>
          <w:tab w:val="left" w:pos="966"/>
          <w:tab w:val="left" w:pos="1582"/>
        </w:tabs>
        <w:ind w:left="1560" w:hanging="1050"/>
        <w:rPr>
          <w:sz w:val="20"/>
          <w:szCs w:val="20"/>
        </w:rPr>
      </w:pPr>
      <w:r>
        <w:rPr>
          <w:sz w:val="20"/>
          <w:szCs w:val="20"/>
        </w:rPr>
        <w:t>Al4.</w:t>
      </w:r>
      <w:r>
        <w:rPr>
          <w:sz w:val="20"/>
          <w:szCs w:val="20"/>
        </w:rPr>
        <w:tab/>
        <w:t xml:space="preserve">Típus. </w:t>
      </w:r>
      <w:r>
        <w:rPr>
          <w:sz w:val="20"/>
          <w:szCs w:val="20"/>
        </w:rPr>
        <w:tab/>
        <w:t>Az „R” és „É” betű között, az „R” nyakvonalával egymagasságban pont.</w:t>
      </w:r>
    </w:p>
    <w:p w:rsidR="00A378B4" w:rsidRPr="00D522C2" w:rsidRDefault="00A378B4" w:rsidP="00D81A75">
      <w:pPr>
        <w:pStyle w:val="Bekezds-mon"/>
        <w:tabs>
          <w:tab w:val="left" w:pos="966"/>
          <w:tab w:val="left" w:pos="1694"/>
        </w:tabs>
        <w:spacing w:before="120"/>
        <w:rPr>
          <w:i/>
          <w:sz w:val="22"/>
          <w:szCs w:val="22"/>
        </w:rPr>
      </w:pPr>
      <w:r w:rsidRPr="00D522C2">
        <w:rPr>
          <w:i/>
          <w:sz w:val="22"/>
          <w:szCs w:val="22"/>
        </w:rPr>
        <w:t xml:space="preserve">V. </w:t>
      </w:r>
      <w:r w:rsidRPr="00D522C2">
        <w:rPr>
          <w:i/>
          <w:sz w:val="22"/>
          <w:szCs w:val="22"/>
        </w:rPr>
        <w:tab/>
        <w:t>A bélyeg rajzában előforduló lemezhibák.</w:t>
      </w:r>
    </w:p>
    <w:p w:rsidR="00A378B4" w:rsidRDefault="00A378B4" w:rsidP="00D81A75">
      <w:pPr>
        <w:pStyle w:val="Bekezds-mon"/>
        <w:tabs>
          <w:tab w:val="left" w:pos="851"/>
          <w:tab w:val="left" w:pos="1134"/>
          <w:tab w:val="left" w:pos="1276"/>
        </w:tabs>
        <w:ind w:left="1064" w:hanging="554"/>
        <w:rPr>
          <w:sz w:val="20"/>
          <w:szCs w:val="20"/>
        </w:rPr>
      </w:pPr>
      <w:r>
        <w:rPr>
          <w:sz w:val="20"/>
          <w:szCs w:val="20"/>
        </w:rPr>
        <w:t>Al.</w:t>
      </w:r>
      <w:r>
        <w:rPr>
          <w:sz w:val="20"/>
          <w:szCs w:val="20"/>
        </w:rPr>
        <w:tab/>
        <w:t>Típus.</w:t>
      </w:r>
      <w:r>
        <w:rPr>
          <w:sz w:val="20"/>
          <w:szCs w:val="20"/>
        </w:rPr>
        <w:tab/>
      </w:r>
      <w:r w:rsidRPr="00D522C2">
        <w:rPr>
          <w:spacing w:val="0"/>
          <w:sz w:val="20"/>
          <w:szCs w:val="20"/>
        </w:rPr>
        <w:t>A koronás értékeknél a belső keretvonal, a „POSTA</w:t>
      </w:r>
      <w:r>
        <w:rPr>
          <w:spacing w:val="0"/>
          <w:sz w:val="20"/>
          <w:szCs w:val="20"/>
        </w:rPr>
        <w:t>”</w:t>
      </w:r>
      <w:r w:rsidRPr="00D522C2">
        <w:rPr>
          <w:spacing w:val="0"/>
          <w:sz w:val="20"/>
          <w:szCs w:val="20"/>
        </w:rPr>
        <w:t xml:space="preserve"> „S</w:t>
      </w:r>
      <w:r>
        <w:rPr>
          <w:spacing w:val="0"/>
          <w:sz w:val="20"/>
          <w:szCs w:val="20"/>
        </w:rPr>
        <w:t>”</w:t>
      </w:r>
      <w:r w:rsidRPr="00D522C2">
        <w:rPr>
          <w:spacing w:val="0"/>
          <w:sz w:val="20"/>
          <w:szCs w:val="20"/>
        </w:rPr>
        <w:t xml:space="preserve"> és „T</w:t>
      </w:r>
      <w:r>
        <w:rPr>
          <w:spacing w:val="0"/>
          <w:sz w:val="20"/>
          <w:szCs w:val="20"/>
        </w:rPr>
        <w:t>”</w:t>
      </w:r>
      <w:r w:rsidRPr="00D522C2">
        <w:rPr>
          <w:spacing w:val="0"/>
          <w:sz w:val="20"/>
          <w:szCs w:val="20"/>
        </w:rPr>
        <w:t xml:space="preserve"> betűköz feletti részén, befelé pontszerűen kidudorodik. (Ez a lemezhiba a már említett és valaha sokat vitatott vésnökjel).</w:t>
      </w:r>
    </w:p>
    <w:p w:rsidR="00A378B4" w:rsidRPr="00D522C2" w:rsidRDefault="00A378B4" w:rsidP="00D81A75">
      <w:pPr>
        <w:pStyle w:val="Bekezds-mon"/>
        <w:tabs>
          <w:tab w:val="left" w:pos="851"/>
          <w:tab w:val="left" w:pos="1134"/>
          <w:tab w:val="left" w:pos="1276"/>
        </w:tabs>
        <w:ind w:left="1064" w:hanging="554"/>
        <w:rPr>
          <w:spacing w:val="0"/>
          <w:sz w:val="20"/>
          <w:szCs w:val="20"/>
        </w:rPr>
      </w:pPr>
      <w:r w:rsidRPr="00D522C2">
        <w:rPr>
          <w:spacing w:val="0"/>
          <w:sz w:val="20"/>
          <w:szCs w:val="20"/>
        </w:rPr>
        <w:t>A2.</w:t>
      </w:r>
      <w:r w:rsidRPr="00D522C2">
        <w:rPr>
          <w:spacing w:val="0"/>
          <w:sz w:val="20"/>
          <w:szCs w:val="20"/>
        </w:rPr>
        <w:tab/>
        <w:t>Típus.</w:t>
      </w:r>
      <w:r w:rsidRPr="00D522C2">
        <w:rPr>
          <w:spacing w:val="0"/>
          <w:sz w:val="20"/>
          <w:szCs w:val="20"/>
        </w:rPr>
        <w:tab/>
        <w:t>A belső, három körívből álló keretvonalban a turul szárnya alatt, bal oldalon vaskos festékfolt.</w:t>
      </w:r>
    </w:p>
    <w:p w:rsidR="00A378B4" w:rsidRDefault="00A378B4" w:rsidP="00D81A75">
      <w:pPr>
        <w:pStyle w:val="Bekezds-mon"/>
        <w:tabs>
          <w:tab w:val="left" w:pos="854"/>
        </w:tabs>
        <w:ind w:left="1064" w:hanging="554"/>
        <w:rPr>
          <w:sz w:val="20"/>
          <w:szCs w:val="20"/>
        </w:rPr>
      </w:pPr>
      <w:r>
        <w:rPr>
          <w:sz w:val="20"/>
          <w:szCs w:val="20"/>
        </w:rPr>
        <w:t>A3.</w:t>
      </w:r>
      <w:r>
        <w:rPr>
          <w:sz w:val="20"/>
          <w:szCs w:val="20"/>
        </w:rPr>
        <w:tab/>
        <w:t>Típus. A „FILLÉR” utáni záródísz felett színes udvarral körülvett erős rajzú pont.</w:t>
      </w:r>
    </w:p>
    <w:p w:rsidR="00A378B4" w:rsidRDefault="00A378B4" w:rsidP="00D81A75">
      <w:pPr>
        <w:pStyle w:val="Bekezds-mon"/>
      </w:pPr>
    </w:p>
    <w:p w:rsidR="00A378B4" w:rsidRPr="00D522C2" w:rsidRDefault="00A378B4" w:rsidP="00D81A75">
      <w:pPr>
        <w:pStyle w:val="Bekezds-mon"/>
      </w:pPr>
      <w:r w:rsidRPr="00D522C2">
        <w:rPr>
          <w:spacing w:val="0"/>
        </w:rPr>
        <w:t>Ismert előfordulások: I</w:t>
      </w:r>
      <w:r>
        <w:rPr>
          <w:spacing w:val="0"/>
        </w:rPr>
        <w:t>–</w:t>
      </w:r>
      <w:r w:rsidRPr="00D522C2">
        <w:rPr>
          <w:spacing w:val="0"/>
        </w:rPr>
        <w:t>L1. típus: 1, 2, 3, 5, 6, 10, 20, 25, 35 és 60 fill</w:t>
      </w:r>
      <w:r w:rsidRPr="00D522C2">
        <w:rPr>
          <w:spacing w:val="0"/>
        </w:rPr>
        <w:t>é</w:t>
      </w:r>
      <w:r w:rsidRPr="00D522C2">
        <w:rPr>
          <w:spacing w:val="0"/>
        </w:rPr>
        <w:t>resnél</w:t>
      </w:r>
      <w:r>
        <w:rPr>
          <w:spacing w:val="0"/>
        </w:rPr>
        <w:t>+</w:t>
      </w:r>
      <w:r w:rsidRPr="00D522C2">
        <w:rPr>
          <w:spacing w:val="0"/>
        </w:rPr>
        <w:t>I–L2. típus: 1, 2, 3, 5, 10, 20 és 35 filléresnél</w:t>
      </w:r>
      <w:r>
        <w:rPr>
          <w:spacing w:val="0"/>
        </w:rPr>
        <w:t>+</w:t>
      </w:r>
      <w:r w:rsidRPr="00D522C2">
        <w:rPr>
          <w:spacing w:val="0"/>
        </w:rPr>
        <w:t xml:space="preserve">I–Al. típus: 5, 10 és </w:t>
      </w:r>
      <w:r>
        <w:rPr>
          <w:spacing w:val="0"/>
        </w:rPr>
        <w:br/>
      </w:r>
      <w:r w:rsidRPr="00D522C2">
        <w:t>20 filléresnél</w:t>
      </w:r>
      <w:r>
        <w:t>+</w:t>
      </w:r>
      <w:r w:rsidRPr="00D522C2">
        <w:t>I-A2. típus: 10 és 20 filléresnél</w:t>
      </w:r>
      <w:r>
        <w:t>+</w:t>
      </w:r>
      <w:r w:rsidRPr="00D522C2">
        <w:t>I–A3. típus: 1 és 10 fillére</w:t>
      </w:r>
      <w:r w:rsidRPr="00D522C2">
        <w:t>s</w:t>
      </w:r>
      <w:r w:rsidRPr="00D522C2">
        <w:t>nél</w:t>
      </w:r>
      <w:r>
        <w:t>+</w:t>
      </w:r>
      <w:r w:rsidRPr="00D522C2">
        <w:t>l–Ad. típus: 5 és 25 filléresnél</w:t>
      </w:r>
      <w:r>
        <w:t>+</w:t>
      </w:r>
      <w:r w:rsidRPr="00D522C2">
        <w:t xml:space="preserve">I–A5. típus: 6 és 10 filléresnél </w:t>
      </w:r>
      <w:r>
        <w:br/>
      </w:r>
      <w:r w:rsidRPr="00D522C2">
        <w:t>+ I–A6. típus: 5, 6 és 10 filléresnél</w:t>
      </w:r>
      <w:r>
        <w:t>+</w:t>
      </w:r>
      <w:r w:rsidRPr="00D522C2">
        <w:t>I–A7. típus: 1, 5 és 10 filléresnél</w:t>
      </w:r>
      <w:r>
        <w:t>+</w:t>
      </w:r>
      <w:r>
        <w:br/>
      </w:r>
      <w:r w:rsidRPr="00D522C2">
        <w:t>I–A8. típus: 3 és 10 filléresnél</w:t>
      </w:r>
      <w:r>
        <w:t>+</w:t>
      </w:r>
      <w:r w:rsidRPr="00D522C2">
        <w:t>I–A9. típus: 1 és 10 filléresnél</w:t>
      </w:r>
      <w:r>
        <w:t>+</w:t>
      </w:r>
      <w:r w:rsidRPr="00D522C2">
        <w:t>I–A10.típus: 1, 6, 10 és 20 filléresnél</w:t>
      </w:r>
      <w:r>
        <w:t>+</w:t>
      </w:r>
      <w:r w:rsidRPr="00D522C2">
        <w:t>I–A11. típus: 10 és 25 filléresnél</w:t>
      </w:r>
      <w:r>
        <w:t>+</w:t>
      </w:r>
      <w:r w:rsidRPr="00D522C2">
        <w:t xml:space="preserve">I–A12. </w:t>
      </w:r>
      <w:r>
        <w:br/>
      </w:r>
      <w:r w:rsidRPr="00D522C2">
        <w:t>típus: 1, 3, 5, 10 és 20 filléresnél</w:t>
      </w:r>
      <w:r>
        <w:t>+</w:t>
      </w:r>
      <w:r w:rsidRPr="00D522C2">
        <w:t>I–A13. típus: 5, 6, 10 és 20 fillére</w:t>
      </w:r>
      <w:r w:rsidRPr="00D522C2">
        <w:t>s</w:t>
      </w:r>
      <w:r w:rsidRPr="00D522C2">
        <w:t>nél</w:t>
      </w:r>
      <w:r>
        <w:t>+</w:t>
      </w:r>
      <w:r w:rsidRPr="00D522C2">
        <w:t>1–A14, típus: 1 filléresnél</w:t>
      </w:r>
      <w:r>
        <w:t>+</w:t>
      </w:r>
      <w:r w:rsidRPr="00D522C2">
        <w:t>V–Al. típus: 1, 2, 3 és 5 koronásnál</w:t>
      </w:r>
      <w:r>
        <w:t>+</w:t>
      </w:r>
      <w:r w:rsidRPr="00D522C2">
        <w:t>V–A2.</w:t>
      </w:r>
      <w:r>
        <w:t xml:space="preserve"> </w:t>
      </w:r>
      <w:r w:rsidRPr="00D522C2">
        <w:t>típus: 1, 2, 3, 5, 10, 20 és 35 filléresnél</w:t>
      </w:r>
      <w:r>
        <w:t>+</w:t>
      </w:r>
      <w:r w:rsidRPr="00D522C2">
        <w:t>V–A3. típus: 1, 3, 5, 10 és 20 fill</w:t>
      </w:r>
      <w:r w:rsidRPr="00D522C2">
        <w:t>é</w:t>
      </w:r>
      <w:r w:rsidRPr="00D522C2">
        <w:t>resnél.</w:t>
      </w:r>
    </w:p>
    <w:p w:rsidR="00A378B4" w:rsidRDefault="00A378B4" w:rsidP="00D81A75">
      <w:pPr>
        <w:pStyle w:val="Bekezds-mon"/>
        <w:rPr>
          <w:sz w:val="20"/>
          <w:szCs w:val="20"/>
        </w:rPr>
      </w:pPr>
      <w:r w:rsidRPr="00D522C2">
        <w:t xml:space="preserve">f) </w:t>
      </w:r>
      <w:r w:rsidRPr="00D522C2">
        <w:rPr>
          <w:i/>
        </w:rPr>
        <w:t>Számjegyeltérések</w:t>
      </w:r>
      <w:r w:rsidRPr="00D522C2">
        <w:t>. Értékszám eltolódások (25. ábra) elég gyakoriak.</w:t>
      </w:r>
      <w:r>
        <w:t xml:space="preserve"> </w:t>
      </w:r>
      <w:r w:rsidRPr="00D522C2">
        <w:t>Értékszám nélkül ismert az olajbarna 6, a 10 és 35 filléres. Keletkezesük Bíró</w:t>
      </w:r>
      <w:r>
        <w:t xml:space="preserve"> </w:t>
      </w:r>
      <w:r w:rsidRPr="00D522C2">
        <w:t>Marcel szerint vagy úgy történt, hogy egyes íveknél elmaradt a második menet</w:t>
      </w:r>
      <w:r>
        <w:t xml:space="preserve"> </w:t>
      </w:r>
      <w:r w:rsidRPr="00D522C2">
        <w:rPr>
          <w:spacing w:val="2"/>
        </w:rPr>
        <w:t>nyomása, vagy egyes íveken egyes bélyegekről maradt el az értékjelzés. (27.</w:t>
      </w:r>
      <w:r>
        <w:rPr>
          <w:spacing w:val="2"/>
        </w:rPr>
        <w:t xml:space="preserve"> </w:t>
      </w:r>
      <w:r w:rsidRPr="00D522C2">
        <w:rPr>
          <w:spacing w:val="2"/>
        </w:rPr>
        <w:t>ábra)</w:t>
      </w:r>
      <w:r w:rsidRPr="00D522C2">
        <w:t xml:space="preserve"> Szerinte ez szintén kétféleképp jöhetett létre. Az első esetben valamelyik</w:t>
      </w:r>
      <w:r>
        <w:t xml:space="preserve"> </w:t>
      </w:r>
      <w:r w:rsidRPr="00D522C2">
        <w:t>számjegy a nyomólemezen „nem működött</w:t>
      </w:r>
      <w:r>
        <w:t>”</w:t>
      </w:r>
      <w:r w:rsidRPr="00D522C2">
        <w:t>, a másodikban papiros, vagy</w:t>
      </w:r>
      <w:r>
        <w:t xml:space="preserve"> </w:t>
      </w:r>
      <w:r w:rsidRPr="00D522C2">
        <w:t>egyéb hulladék takarta el a számjegyet. Ez utóbbit kizártnak tartjuk, mert a</w:t>
      </w:r>
      <w:r>
        <w:t xml:space="preserve"> </w:t>
      </w:r>
      <w:r w:rsidRPr="00D522C2">
        <w:t>„véletlen hulladék</w:t>
      </w:r>
      <w:r>
        <w:t>”</w:t>
      </w:r>
      <w:r w:rsidRPr="00D522C2">
        <w:t xml:space="preserve"> az értékjelzés helyén festékfoltot hagyott volna. A „nem</w:t>
      </w:r>
      <w:r>
        <w:t xml:space="preserve"> </w:t>
      </w:r>
      <w:r w:rsidRPr="00D522C2">
        <w:t>működő</w:t>
      </w:r>
      <w:r>
        <w:t>”</w:t>
      </w:r>
      <w:r w:rsidRPr="00D522C2">
        <w:t xml:space="preserve"> számjegyeket sem tartjuk valószínűnek. A második fázis elmaradása</w:t>
      </w:r>
      <w:r>
        <w:t xml:space="preserve"> </w:t>
      </w:r>
      <w:r w:rsidRPr="00D522C2">
        <w:t>elfogadható magyarázat, értékszám nélküli teljes ív esetében. (Ilyent kapott pl.</w:t>
      </w:r>
      <w:r>
        <w:t xml:space="preserve"> </w:t>
      </w:r>
      <w:r w:rsidRPr="00D522C2">
        <w:t>a Pozsony 1. sz. postahivatal, ahol abból eladás útján 14 db felhasználásra</w:t>
      </w:r>
      <w:r>
        <w:br/>
      </w:r>
    </w:p>
    <w:p w:rsidR="00A378B4" w:rsidRDefault="00A378B4" w:rsidP="00D81A75">
      <w:pPr>
        <w:pStyle w:val="bra-alrs"/>
      </w:pPr>
      <w:r>
        <w:br w:type="page"/>
        <w:t xml:space="preserve"> </w:t>
      </w:r>
      <w:r w:rsidRPr="00F224FF">
        <w:rPr>
          <w:noProof/>
          <w:lang w:val="de-DE" w:eastAsia="de-DE"/>
        </w:rPr>
        <w:fldChar w:fldCharType="begin"/>
      </w:r>
      <w:r w:rsidRPr="00F224FF">
        <w:rPr>
          <w:noProof/>
          <w:lang w:val="de-DE" w:eastAsia="de-DE"/>
        </w:rPr>
        <w:instrText xml:space="preserve"> INCLUDEPICTURE  \d "</w:instrText>
      </w:r>
      <w:r>
        <w:rPr>
          <w:noProof/>
          <w:lang w:val="de-DE" w:eastAsia="de-DE"/>
        </w:rPr>
        <w:instrText>D:\\</w:instrText>
      </w:r>
      <w:r w:rsidRPr="00F224FF">
        <w:rPr>
          <w:noProof/>
          <w:lang w:val="de-DE" w:eastAsia="de-DE"/>
        </w:rPr>
        <w:instrText xml:space="preserve">Filatélia\\SzakIrodalom\\Postabélyeg\\Monográfia\\DOC\\IV\\114a.png" \* MERGEFORMATINET </w:instrText>
      </w:r>
      <w:r w:rsidRPr="00F224FF">
        <w:rPr>
          <w:noProof/>
          <w:lang w:val="de-DE" w:eastAsia="de-DE"/>
        </w:rPr>
        <w:fldChar w:fldCharType="separate"/>
      </w:r>
      <w:r w:rsidRPr="00412E1A">
        <w:rPr>
          <w:noProof/>
          <w:lang w:val="de-DE" w:eastAsia="de-DE"/>
        </w:rPr>
        <w:pict>
          <v:shape id="_x0000_i1041" type="#_x0000_t75" style="width:255pt;height:84.75pt">
            <v:imagedata r:id="rId24"/>
          </v:shape>
        </w:pict>
      </w:r>
      <w:r w:rsidRPr="00F224FF">
        <w:rPr>
          <w:noProof/>
          <w:lang w:val="de-DE" w:eastAsia="de-DE"/>
        </w:rPr>
        <w:fldChar w:fldCharType="end"/>
      </w:r>
    </w:p>
    <w:p w:rsidR="00A378B4" w:rsidRDefault="00A378B4" w:rsidP="00D81A75">
      <w:pPr>
        <w:pStyle w:val="bra-alrs"/>
        <w:tabs>
          <w:tab w:val="center" w:pos="2410"/>
          <w:tab w:val="center" w:pos="5954"/>
        </w:tabs>
        <w:jc w:val="left"/>
      </w:pPr>
      <w:r>
        <w:tab/>
        <w:t xml:space="preserve">25. ábra </w:t>
      </w:r>
      <w:r>
        <w:tab/>
        <w:t>26. ábra</w:t>
      </w:r>
      <w:r>
        <w:tab/>
      </w:r>
    </w:p>
    <w:p w:rsidR="00A378B4" w:rsidRPr="00D522C2" w:rsidRDefault="00A378B4" w:rsidP="00D81A75">
      <w:pPr>
        <w:pStyle w:val="bra-alrs"/>
      </w:pPr>
      <w:r w:rsidRPr="00F224FF">
        <w:rPr>
          <w:noProof/>
          <w:lang w:val="de-DE" w:eastAsia="de-DE"/>
        </w:rPr>
        <w:fldChar w:fldCharType="begin"/>
      </w:r>
      <w:r w:rsidRPr="00F224FF">
        <w:rPr>
          <w:noProof/>
          <w:lang w:val="de-DE" w:eastAsia="de-DE"/>
        </w:rPr>
        <w:instrText xml:space="preserve"> INCLUDEPICTURE  \d "</w:instrText>
      </w:r>
      <w:r>
        <w:rPr>
          <w:noProof/>
          <w:lang w:val="de-DE" w:eastAsia="de-DE"/>
        </w:rPr>
        <w:instrText>D:\\</w:instrText>
      </w:r>
      <w:r w:rsidRPr="00F224FF">
        <w:rPr>
          <w:noProof/>
          <w:lang w:val="de-DE" w:eastAsia="de-DE"/>
        </w:rPr>
        <w:instrText xml:space="preserve">Filatélia\\SzakIrodalom\\Postabélyeg\\Monográfia\\DOC\\IV\\114b.png" \* MERGEFORMATINET </w:instrText>
      </w:r>
      <w:r w:rsidRPr="00F224FF">
        <w:rPr>
          <w:noProof/>
          <w:lang w:val="de-DE" w:eastAsia="de-DE"/>
        </w:rPr>
        <w:fldChar w:fldCharType="separate"/>
      </w:r>
      <w:r w:rsidRPr="00412E1A">
        <w:rPr>
          <w:noProof/>
          <w:lang w:val="de-DE" w:eastAsia="de-DE"/>
        </w:rPr>
        <w:pict>
          <v:shape id="_x0000_i1042" type="#_x0000_t75" style="width:314.25pt;height:183pt">
            <v:imagedata r:id="rId25"/>
          </v:shape>
        </w:pict>
      </w:r>
      <w:r w:rsidRPr="00F224FF">
        <w:rPr>
          <w:noProof/>
          <w:lang w:val="de-DE" w:eastAsia="de-DE"/>
        </w:rPr>
        <w:fldChar w:fldCharType="end"/>
      </w:r>
    </w:p>
    <w:p w:rsidR="00A378B4" w:rsidRPr="00D522C2" w:rsidRDefault="00A378B4" w:rsidP="00D81A75">
      <w:pPr>
        <w:pStyle w:val="bra-alrs"/>
        <w:rPr>
          <w:szCs w:val="20"/>
        </w:rPr>
      </w:pPr>
      <w:r w:rsidRPr="00D522C2">
        <w:rPr>
          <w:szCs w:val="20"/>
        </w:rPr>
        <w:t>27. ábra</w:t>
      </w:r>
    </w:p>
    <w:p w:rsidR="00A378B4" w:rsidRDefault="00A378B4" w:rsidP="00D81A75">
      <w:pPr>
        <w:pStyle w:val="Bekezds-folytats"/>
      </w:pPr>
      <w:r w:rsidRPr="00D522C2">
        <w:rPr>
          <w:spacing w:val="0"/>
        </w:rPr>
        <w:t xml:space="preserve">került). Egyes értékszámnélküli példányok esetén véleményünk szerint inkább </w:t>
      </w:r>
      <w:r w:rsidRPr="00D522C2">
        <w:t>az történhetett, hogy valamelyik számtartódúcba nem került értékszám, ese</w:t>
      </w:r>
      <w:r w:rsidRPr="00D522C2">
        <w:t>t</w:t>
      </w:r>
      <w:r w:rsidRPr="00D522C2">
        <w:t xml:space="preserve">leg </w:t>
      </w:r>
      <w:r>
        <w:t xml:space="preserve">onnan ki is eshetett. Mikor észrevették, pótolták a hiányt, viszont a már </w:t>
      </w:r>
      <w:r>
        <w:br/>
        <w:t>kinyomott ívekből a hibával együtt néhány átcsúszhatott az ellenőrzésen. Ezeknek nyomdai selejtből való eredete sem kizárt.</w:t>
      </w:r>
    </w:p>
    <w:p w:rsidR="00A378B4" w:rsidRDefault="00A378B4" w:rsidP="00D81A75">
      <w:pPr>
        <w:pStyle w:val="Cmsor5"/>
      </w:pPr>
      <w:r>
        <w:t>Papír</w:t>
      </w:r>
    </w:p>
    <w:p w:rsidR="00A378B4" w:rsidRPr="00D522C2" w:rsidRDefault="00A378B4" w:rsidP="00D81A75">
      <w:pPr>
        <w:pStyle w:val="Bekezds-mon"/>
        <w:rPr>
          <w:spacing w:val="2"/>
        </w:rPr>
      </w:pPr>
      <w:r w:rsidRPr="00D522C2">
        <w:rPr>
          <w:spacing w:val="2"/>
        </w:rPr>
        <w:t>A nyomási időszakban, az 1899. évi korona körben fekvő vízjellel (III. B.) négyféle papírt használtak. A papírfajták időrendben az alábbiak szerint k</w:t>
      </w:r>
      <w:r w:rsidRPr="00D522C2">
        <w:rPr>
          <w:spacing w:val="2"/>
        </w:rPr>
        <w:t>ö</w:t>
      </w:r>
      <w:r w:rsidRPr="00D522C2">
        <w:rPr>
          <w:spacing w:val="2"/>
        </w:rPr>
        <w:t>vetkeztek:</w:t>
      </w:r>
    </w:p>
    <w:p w:rsidR="00A378B4" w:rsidRPr="00D522C2" w:rsidRDefault="00A378B4" w:rsidP="00D81A75">
      <w:pPr>
        <w:pStyle w:val="Bekezds-mon"/>
        <w:rPr>
          <w:spacing w:val="2"/>
        </w:rPr>
      </w:pPr>
      <w:r w:rsidRPr="00D522C2">
        <w:rPr>
          <w:spacing w:val="2"/>
        </w:rPr>
        <w:t xml:space="preserve">v) </w:t>
      </w:r>
      <w:r w:rsidRPr="00D522C2">
        <w:rPr>
          <w:i/>
          <w:spacing w:val="2"/>
        </w:rPr>
        <w:t>Hártyapapíron</w:t>
      </w:r>
      <w:r w:rsidRPr="00D522C2">
        <w:rPr>
          <w:spacing w:val="2"/>
        </w:rPr>
        <w:t>. Finom, nagyon vékony fehér papír, amelyen a bélye</w:t>
      </w:r>
      <w:r w:rsidRPr="00D522C2">
        <w:rPr>
          <w:spacing w:val="2"/>
        </w:rPr>
        <w:t>g</w:t>
      </w:r>
      <w:r w:rsidRPr="00D522C2">
        <w:rPr>
          <w:spacing w:val="2"/>
        </w:rPr>
        <w:t>kép és az értékszám jól áttetszik. A vízérzékeny festékeknél – általában a vörös színek – a használt bélyegek papírja gyakran a festék színének megfelelő ha</w:t>
      </w:r>
      <w:r w:rsidRPr="00D522C2">
        <w:rPr>
          <w:spacing w:val="2"/>
        </w:rPr>
        <w:t>l</w:t>
      </w:r>
      <w:r w:rsidRPr="00D522C2">
        <w:rPr>
          <w:spacing w:val="2"/>
        </w:rPr>
        <w:t>vány árnyalatú színeződést mutat. Az első kiadás és az ezt követő kiegészítő értékek első kiadásai – a 12 filléres kivételével – kizárólag ezen a papíron fordulnak elő.</w:t>
      </w:r>
    </w:p>
    <w:p w:rsidR="00A378B4" w:rsidRPr="00D522C2" w:rsidRDefault="00A378B4" w:rsidP="00D81A75">
      <w:pPr>
        <w:pStyle w:val="Bekezds-mon"/>
      </w:pPr>
      <w:r w:rsidRPr="00D522C2">
        <w:t xml:space="preserve">x) </w:t>
      </w:r>
      <w:r w:rsidRPr="00D522C2">
        <w:rPr>
          <w:i/>
        </w:rPr>
        <w:t>Üvegpapír</w:t>
      </w:r>
      <w:r w:rsidRPr="00D522C2">
        <w:t>. Kemény, erős papír, amelynek hátoldalán a bélyegkép v</w:t>
      </w:r>
      <w:r w:rsidRPr="00D522C2">
        <w:t>i</w:t>
      </w:r>
      <w:r w:rsidRPr="00D522C2">
        <w:t>lágosan kivehető. Könnyen felismerhető jellegzetes tulajdonságairól. A fogak</w:t>
      </w:r>
      <w:r>
        <w:br/>
      </w:r>
    </w:p>
    <w:p w:rsidR="00A378B4" w:rsidRPr="00C05192" w:rsidRDefault="00A378B4" w:rsidP="00D81A75">
      <w:pPr>
        <w:pStyle w:val="Bekezds-folytats"/>
        <w:rPr>
          <w:spacing w:val="0"/>
        </w:rPr>
      </w:pPr>
      <w:r>
        <w:br w:type="page"/>
      </w:r>
      <w:r>
        <w:br/>
      </w:r>
      <w:r>
        <w:br/>
      </w:r>
      <w:r>
        <w:br/>
      </w:r>
      <w:r w:rsidRPr="00C05192">
        <w:rPr>
          <w:spacing w:val="0"/>
        </w:rPr>
        <w:t>merevsége miatt tépésnél azok többé-kevésbé megsérülnek és a bélyegek szé</w:t>
      </w:r>
      <w:r w:rsidRPr="00C05192">
        <w:rPr>
          <w:spacing w:val="0"/>
        </w:rPr>
        <w:t>t</w:t>
      </w:r>
      <w:r w:rsidRPr="00C05192">
        <w:rPr>
          <w:spacing w:val="0"/>
        </w:rPr>
        <w:t>választásánál jellemzően sercegő hang hallható. A krajcáros bélyegek 1899-es utolsó kiadásainál használt papírból maradt vissza. A turulosok legritkább p</w:t>
      </w:r>
      <w:r w:rsidRPr="00C05192">
        <w:rPr>
          <w:spacing w:val="0"/>
        </w:rPr>
        <w:t>a</w:t>
      </w:r>
      <w:r w:rsidRPr="00C05192">
        <w:rPr>
          <w:spacing w:val="0"/>
        </w:rPr>
        <w:t xml:space="preserve">pírfajtája. Csak az I. kiadásnál fordul elő; ismert értékei az 1, 4, 10 és 60 </w:t>
      </w:r>
      <w:r>
        <w:rPr>
          <w:spacing w:val="0"/>
        </w:rPr>
        <w:br/>
      </w:r>
      <w:r w:rsidRPr="00C05192">
        <w:rPr>
          <w:spacing w:val="0"/>
        </w:rPr>
        <w:t>filléres, valamint az 1 koronás. Használtan csupán az 1 fillérest (Budapest 1900.</w:t>
      </w:r>
      <w:r>
        <w:rPr>
          <w:spacing w:val="0"/>
        </w:rPr>
        <w:t xml:space="preserve"> </w:t>
      </w:r>
      <w:r w:rsidRPr="00C05192">
        <w:rPr>
          <w:spacing w:val="0"/>
        </w:rPr>
        <w:t>február 4.) és a 10 fillérest (Kálkápolna 1900. május 6.) ismerjük.</w:t>
      </w:r>
    </w:p>
    <w:p w:rsidR="00A378B4" w:rsidRPr="00C05192" w:rsidRDefault="00A378B4" w:rsidP="00D81A75">
      <w:pPr>
        <w:pStyle w:val="Bekezds-mon"/>
        <w:rPr>
          <w:spacing w:val="2"/>
        </w:rPr>
      </w:pPr>
      <w:r w:rsidRPr="00C05192">
        <w:rPr>
          <w:spacing w:val="2"/>
        </w:rPr>
        <w:t xml:space="preserve">y) </w:t>
      </w:r>
      <w:r w:rsidRPr="00C05192">
        <w:rPr>
          <w:i/>
          <w:spacing w:val="2"/>
        </w:rPr>
        <w:t>Sima papír</w:t>
      </w:r>
      <w:r w:rsidRPr="00C05192">
        <w:rPr>
          <w:spacing w:val="2"/>
        </w:rPr>
        <w:t>. Finom, sima, a v-nél vastagabb, fehér papír, amely már nem átlátszó, csupán áttetsző. Általában 1903-tól használták. A borvörös 6 filléres és a 3 koronás kivételével minden értéket nyomtak ezen a papíron.</w:t>
      </w:r>
    </w:p>
    <w:p w:rsidR="00A378B4" w:rsidRPr="00C05192" w:rsidRDefault="00A378B4" w:rsidP="00D81A75">
      <w:pPr>
        <w:pStyle w:val="Bekezds-mon"/>
        <w:rPr>
          <w:spacing w:val="0"/>
        </w:rPr>
      </w:pPr>
      <w:r w:rsidRPr="00C05192">
        <w:rPr>
          <w:spacing w:val="0"/>
        </w:rPr>
        <w:t xml:space="preserve">z) </w:t>
      </w:r>
      <w:r w:rsidRPr="00C05192">
        <w:rPr>
          <w:i/>
          <w:spacing w:val="0"/>
        </w:rPr>
        <w:t>Kartonszerű papír</w:t>
      </w:r>
      <w:r w:rsidRPr="00C05192">
        <w:rPr>
          <w:spacing w:val="0"/>
        </w:rPr>
        <w:t xml:space="preserve">. Vastag, sima, fehér, nem áttetsző papírfajta. 1904-ben került használatba, tehát csak az utolsó kiadásoknál fordul elő. A 4 filléres, </w:t>
      </w:r>
      <w:r>
        <w:rPr>
          <w:spacing w:val="0"/>
        </w:rPr>
        <w:br/>
      </w:r>
      <w:r w:rsidRPr="00C05192">
        <w:rPr>
          <w:spacing w:val="0"/>
        </w:rPr>
        <w:t>a barna színcsoportú 6 filléresek és a 3 koronás kivételével minden címletnél ismert.</w:t>
      </w:r>
    </w:p>
    <w:p w:rsidR="00A378B4" w:rsidRPr="00432D35" w:rsidRDefault="00A378B4" w:rsidP="00D81A75">
      <w:pPr>
        <w:pStyle w:val="Cmsor5"/>
      </w:pPr>
      <w:r w:rsidRPr="00432D35">
        <w:t>Vízjel</w:t>
      </w:r>
    </w:p>
    <w:p w:rsidR="00A378B4" w:rsidRPr="00432D35" w:rsidRDefault="00A378B4" w:rsidP="00D81A75">
      <w:pPr>
        <w:pStyle w:val="Bekezds-mon"/>
      </w:pPr>
      <w:r w:rsidRPr="00432D35">
        <w:t>A sorozat valamennyi értéke kivéve az ibolyabarna 6 fillérest, ismert az</w:t>
      </w:r>
      <w:r>
        <w:t xml:space="preserve"> </w:t>
      </w:r>
      <w:r w:rsidRPr="00432D35">
        <w:t>összes vízj</w:t>
      </w:r>
      <w:r>
        <w:t>e</w:t>
      </w:r>
      <w:r w:rsidRPr="00432D35">
        <w:t>lállással, tehát a III/B1, B2, B3, B4, Ba, Bb, Bc és Bd, valamint</w:t>
      </w:r>
      <w:r>
        <w:t xml:space="preserve"> </w:t>
      </w:r>
      <w:r>
        <w:br/>
      </w:r>
      <w:r w:rsidRPr="00432D35">
        <w:t>a III. gy. Az említett 6 filléres B3, B4, Bc és Bd vízjelállású darabjai még nem</w:t>
      </w:r>
      <w:r>
        <w:t xml:space="preserve"> </w:t>
      </w:r>
      <w:r w:rsidRPr="00432D35">
        <w:t>kerültek elő, pedig előfordulásuk, ha nem is biztos, de valószínű. A B3, B4,</w:t>
      </w:r>
      <w:r>
        <w:t xml:space="preserve"> </w:t>
      </w:r>
      <w:r w:rsidRPr="00432D35">
        <w:t>különösen pedig a Bc és Bd állás előfordulás</w:t>
      </w:r>
      <w:r>
        <w:t>a általában ritkább a</w:t>
      </w:r>
      <w:r w:rsidRPr="00432D35">
        <w:t xml:space="preserve"> másik négy</w:t>
      </w:r>
      <w:r>
        <w:t xml:space="preserve"> </w:t>
      </w:r>
      <w:r w:rsidRPr="00432D35">
        <w:t>állásnál; egyes értékeknél pedig nagy ritkaság.</w:t>
      </w:r>
    </w:p>
    <w:p w:rsidR="00A378B4" w:rsidRPr="00432D35" w:rsidRDefault="00A378B4" w:rsidP="00D81A75">
      <w:pPr>
        <w:pStyle w:val="Bekezds-mon"/>
      </w:pPr>
      <w:r w:rsidRPr="00432D35">
        <w:t xml:space="preserve">A </w:t>
      </w:r>
      <w:r w:rsidRPr="00C05192">
        <w:rPr>
          <w:i/>
        </w:rPr>
        <w:t>vízjel eltérések</w:t>
      </w:r>
      <w:r w:rsidRPr="00432D35">
        <w:t xml:space="preserve"> közé soroljuk a vízjelnyomóhenger hibáiból – szitat</w:t>
      </w:r>
      <w:r w:rsidRPr="00432D35">
        <w:t>ö</w:t>
      </w:r>
      <w:r w:rsidRPr="00432D35">
        <w:t>rések – adódó és a vízjel rajzában mutatkozó rendellenességeket. Számuk és</w:t>
      </w:r>
      <w:r>
        <w:t xml:space="preserve"> </w:t>
      </w:r>
      <w:r w:rsidRPr="00432D35">
        <w:t>féleségük a henger használati idejének megfelelően mind több és több, míg</w:t>
      </w:r>
      <w:r>
        <w:t xml:space="preserve"> </w:t>
      </w:r>
      <w:r w:rsidRPr="00432D35">
        <w:t>a gyártás befejezésekor szinte vízjelábránként megtalálhatók. Ezek közül te</w:t>
      </w:r>
      <w:r w:rsidRPr="00432D35">
        <w:t>r</w:t>
      </w:r>
      <w:r w:rsidRPr="00432D35">
        <w:t>mészetesen csak a legjellegzetesebbeket és így a könnyen megállapíthatóakat</w:t>
      </w:r>
      <w:r>
        <w:t xml:space="preserve"> </w:t>
      </w:r>
      <w:r w:rsidRPr="00432D35">
        <w:t>ismertetjük.</w:t>
      </w:r>
    </w:p>
    <w:p w:rsidR="00A378B4" w:rsidRPr="00C05192" w:rsidRDefault="00A378B4" w:rsidP="00D81A75">
      <w:pPr>
        <w:pStyle w:val="Bekezds-mon"/>
        <w:rPr>
          <w:spacing w:val="0"/>
        </w:rPr>
      </w:pPr>
      <w:r w:rsidRPr="00C05192">
        <w:rPr>
          <w:spacing w:val="0"/>
        </w:rPr>
        <w:t>Az első kiadás vízjele mindig kifogástalan, rajztörések, alakváltozások még nincsenek. Az új vízjeles papiros gyártása 1899. április, május havára tehető, viszont az első kiadás értékeit ugyanez év végén már kinyomták, tehát a gyá</w:t>
      </w:r>
      <w:r w:rsidRPr="00C05192">
        <w:rPr>
          <w:spacing w:val="0"/>
        </w:rPr>
        <w:t>r</w:t>
      </w:r>
      <w:r w:rsidRPr="00C05192">
        <w:rPr>
          <w:spacing w:val="0"/>
        </w:rPr>
        <w:t>táshoz még kifogástalan vízjelű papiros állott rendelkezésre. A további kiad</w:t>
      </w:r>
      <w:r w:rsidRPr="00C05192">
        <w:rPr>
          <w:spacing w:val="0"/>
        </w:rPr>
        <w:t>á</w:t>
      </w:r>
      <w:r w:rsidRPr="00C05192">
        <w:rPr>
          <w:spacing w:val="0"/>
        </w:rPr>
        <w:t>soknál azonban mind gyakoribbak a vízjelhibák. Ezek leírásánál felsoroljuk azokat az értékeket, amelyeket a hibás vízjelrészekkel ismerünk. Ez azonban nem jelenti azt, hogy a többi címleten ezek nem fordulhatnak elő. Ugyanis a vízjelnyomóhenger méreteiből következik, hogy ugyanaz a vízjelhiba legalább minden második nyomdai íven előfordul, tehát szükségszerűen minden címle</w:t>
      </w:r>
      <w:r w:rsidRPr="00C05192">
        <w:rPr>
          <w:spacing w:val="0"/>
        </w:rPr>
        <w:t>t</w:t>
      </w:r>
      <w:r w:rsidRPr="00C05192">
        <w:rPr>
          <w:spacing w:val="0"/>
        </w:rPr>
        <w:t>nél kell jelentkeznie.</w:t>
      </w:r>
    </w:p>
    <w:p w:rsidR="00A378B4" w:rsidRDefault="00A378B4" w:rsidP="00D81A75">
      <w:pPr>
        <w:pStyle w:val="Bekezds-mon"/>
      </w:pPr>
      <w:r w:rsidRPr="00432D35">
        <w:t>Tíz jellegzetes vízjelhibát ismerünk. A V5-ös vízjelhiba – a jóságfokozati</w:t>
      </w:r>
      <w:r>
        <w:t xml:space="preserve"> </w:t>
      </w:r>
      <w:r w:rsidRPr="00432D35">
        <w:t>jelzőszám hiánya – kétséget kizáró felismeréséhez legalább hatos –, a V8-as</w:t>
      </w:r>
      <w:r>
        <w:softHyphen/>
      </w:r>
      <w:r w:rsidRPr="00432D35">
        <w:t>hoz legalább négyestömb szükséges. Ismert előfordulások:</w:t>
      </w:r>
    </w:p>
    <w:p w:rsidR="00A378B4" w:rsidRPr="00432D35" w:rsidRDefault="00A378B4" w:rsidP="00D81A75">
      <w:pPr>
        <w:pStyle w:val="Bekezds-mon"/>
      </w:pPr>
    </w:p>
    <w:p w:rsidR="00A378B4" w:rsidRPr="00C05192" w:rsidRDefault="00A378B4" w:rsidP="00D81A75">
      <w:pPr>
        <w:pStyle w:val="Bekezds-mon"/>
        <w:tabs>
          <w:tab w:val="left" w:pos="4536"/>
        </w:tabs>
        <w:rPr>
          <w:sz w:val="24"/>
          <w:szCs w:val="24"/>
        </w:rPr>
      </w:pPr>
      <w:r w:rsidRPr="00C05192">
        <w:rPr>
          <w:sz w:val="24"/>
          <w:szCs w:val="24"/>
        </w:rPr>
        <w:t xml:space="preserve">VI: </w:t>
      </w:r>
      <w:r>
        <w:rPr>
          <w:sz w:val="24"/>
          <w:szCs w:val="24"/>
        </w:rPr>
        <w:t xml:space="preserve">a </w:t>
      </w:r>
      <w:r w:rsidRPr="00C05192">
        <w:rPr>
          <w:sz w:val="24"/>
          <w:szCs w:val="24"/>
        </w:rPr>
        <w:t xml:space="preserve">2 és 10 filléresnél, </w:t>
      </w:r>
      <w:r>
        <w:rPr>
          <w:sz w:val="24"/>
          <w:szCs w:val="24"/>
        </w:rPr>
        <w:tab/>
      </w:r>
      <w:r w:rsidRPr="00C05192">
        <w:rPr>
          <w:sz w:val="24"/>
          <w:szCs w:val="24"/>
        </w:rPr>
        <w:t>V6: az 5, 10 filléres és 2 koronásnál,</w:t>
      </w:r>
    </w:p>
    <w:p w:rsidR="00A378B4" w:rsidRPr="00C05192" w:rsidRDefault="00A378B4" w:rsidP="00D81A75">
      <w:pPr>
        <w:pStyle w:val="Bekezds-mon"/>
        <w:tabs>
          <w:tab w:val="left" w:pos="4536"/>
        </w:tabs>
        <w:rPr>
          <w:sz w:val="24"/>
          <w:szCs w:val="24"/>
        </w:rPr>
      </w:pPr>
      <w:r w:rsidRPr="00C05192">
        <w:rPr>
          <w:sz w:val="24"/>
          <w:szCs w:val="24"/>
        </w:rPr>
        <w:t xml:space="preserve">V2: a 2, 6, 10 és 12 filléresnél, </w:t>
      </w:r>
      <w:r>
        <w:rPr>
          <w:sz w:val="24"/>
          <w:szCs w:val="24"/>
        </w:rPr>
        <w:tab/>
      </w:r>
      <w:r w:rsidRPr="00C05192">
        <w:rPr>
          <w:sz w:val="24"/>
          <w:szCs w:val="24"/>
        </w:rPr>
        <w:t>V7: a 2, 10 és 25 filléresnél,</w:t>
      </w:r>
    </w:p>
    <w:p w:rsidR="00A378B4" w:rsidRPr="00C05192" w:rsidRDefault="00A378B4" w:rsidP="00D81A75">
      <w:pPr>
        <w:pStyle w:val="Bekezds-mon"/>
        <w:tabs>
          <w:tab w:val="left" w:pos="4536"/>
        </w:tabs>
        <w:rPr>
          <w:sz w:val="24"/>
          <w:szCs w:val="24"/>
        </w:rPr>
      </w:pPr>
      <w:r w:rsidRPr="00C05192">
        <w:rPr>
          <w:sz w:val="24"/>
          <w:szCs w:val="24"/>
        </w:rPr>
        <w:t xml:space="preserve">V3: az 5 és 10 filléresnél, </w:t>
      </w:r>
      <w:r>
        <w:rPr>
          <w:sz w:val="24"/>
          <w:szCs w:val="24"/>
        </w:rPr>
        <w:tab/>
      </w:r>
      <w:r w:rsidRPr="00C05192">
        <w:rPr>
          <w:sz w:val="24"/>
          <w:szCs w:val="24"/>
        </w:rPr>
        <w:t>V8: a 10 filléresnél</w:t>
      </w:r>
    </w:p>
    <w:p w:rsidR="00A378B4" w:rsidRPr="00C05192" w:rsidRDefault="00A378B4" w:rsidP="00D81A75">
      <w:pPr>
        <w:pStyle w:val="Bekezds-mon"/>
        <w:tabs>
          <w:tab w:val="left" w:pos="4536"/>
        </w:tabs>
        <w:rPr>
          <w:sz w:val="24"/>
          <w:szCs w:val="24"/>
        </w:rPr>
      </w:pPr>
      <w:r w:rsidRPr="00C05192">
        <w:rPr>
          <w:sz w:val="24"/>
          <w:szCs w:val="24"/>
        </w:rPr>
        <w:t xml:space="preserve">V4: a 10 filléresnél, </w:t>
      </w:r>
      <w:r>
        <w:rPr>
          <w:sz w:val="24"/>
          <w:szCs w:val="24"/>
        </w:rPr>
        <w:tab/>
      </w:r>
      <w:r w:rsidRPr="00C05192">
        <w:rPr>
          <w:sz w:val="24"/>
          <w:szCs w:val="24"/>
        </w:rPr>
        <w:t>V9: a 2 filléresnél</w:t>
      </w:r>
    </w:p>
    <w:p w:rsidR="00A378B4" w:rsidRPr="00C05192" w:rsidRDefault="00A378B4" w:rsidP="00D81A75">
      <w:pPr>
        <w:pStyle w:val="Bekezds-mon"/>
        <w:tabs>
          <w:tab w:val="left" w:pos="4536"/>
        </w:tabs>
        <w:rPr>
          <w:sz w:val="24"/>
          <w:szCs w:val="24"/>
        </w:rPr>
      </w:pPr>
      <w:r w:rsidRPr="00C05192">
        <w:rPr>
          <w:sz w:val="24"/>
          <w:szCs w:val="24"/>
        </w:rPr>
        <w:t>V6:</w:t>
      </w:r>
      <w:r>
        <w:rPr>
          <w:sz w:val="24"/>
          <w:szCs w:val="24"/>
        </w:rPr>
        <w:t xml:space="preserve"> </w:t>
      </w:r>
      <w:r w:rsidRPr="00C05192">
        <w:rPr>
          <w:sz w:val="24"/>
          <w:szCs w:val="24"/>
        </w:rPr>
        <w:t>az</w:t>
      </w:r>
      <w:r>
        <w:rPr>
          <w:sz w:val="24"/>
          <w:szCs w:val="24"/>
        </w:rPr>
        <w:t xml:space="preserve"> </w:t>
      </w:r>
      <w:r w:rsidRPr="00C05192">
        <w:rPr>
          <w:sz w:val="24"/>
          <w:szCs w:val="24"/>
        </w:rPr>
        <w:t>l,</w:t>
      </w:r>
      <w:r>
        <w:rPr>
          <w:sz w:val="24"/>
          <w:szCs w:val="24"/>
        </w:rPr>
        <w:t xml:space="preserve"> </w:t>
      </w:r>
      <w:r w:rsidRPr="00C05192">
        <w:rPr>
          <w:sz w:val="24"/>
          <w:szCs w:val="24"/>
        </w:rPr>
        <w:t xml:space="preserve">2, 5, 10, 20 és 25 filléresnél, </w:t>
      </w:r>
      <w:r>
        <w:rPr>
          <w:sz w:val="24"/>
          <w:szCs w:val="24"/>
        </w:rPr>
        <w:tab/>
      </w:r>
      <w:r w:rsidRPr="00C05192">
        <w:rPr>
          <w:sz w:val="24"/>
          <w:szCs w:val="24"/>
        </w:rPr>
        <w:t>V10: a 10 filléresnél</w:t>
      </w:r>
    </w:p>
    <w:p w:rsidR="00A378B4" w:rsidRDefault="00A378B4" w:rsidP="00D81A75">
      <w:pPr>
        <w:pStyle w:val="bra-alrs"/>
      </w:pPr>
      <w:r>
        <w:br w:type="page"/>
      </w:r>
    </w:p>
    <w:p w:rsidR="00A378B4" w:rsidRDefault="00A378B4" w:rsidP="00D81A75">
      <w:pPr>
        <w:pStyle w:val="bra-alrs"/>
      </w:pPr>
    </w:p>
    <w:p w:rsidR="00A378B4" w:rsidRDefault="00A378B4" w:rsidP="00D81A75">
      <w:pPr>
        <w:pStyle w:val="bra-alrs"/>
      </w:pPr>
    </w:p>
    <w:p w:rsidR="00A378B4" w:rsidRDefault="00A378B4" w:rsidP="00D81A75">
      <w:pPr>
        <w:pStyle w:val="bra-alrs"/>
      </w:pPr>
      <w:r w:rsidRPr="00F224FF">
        <w:rPr>
          <w:noProof/>
          <w:lang w:val="de-DE" w:eastAsia="de-DE"/>
        </w:rPr>
        <w:fldChar w:fldCharType="begin"/>
      </w:r>
      <w:r w:rsidRPr="00F224FF">
        <w:rPr>
          <w:noProof/>
          <w:lang w:val="de-DE" w:eastAsia="de-DE"/>
        </w:rPr>
        <w:instrText xml:space="preserve"> INCLUDEPICTURE  \d "</w:instrText>
      </w:r>
      <w:r>
        <w:rPr>
          <w:noProof/>
          <w:lang w:val="de-DE" w:eastAsia="de-DE"/>
        </w:rPr>
        <w:instrText>D:\\</w:instrText>
      </w:r>
      <w:r w:rsidRPr="00F224FF">
        <w:rPr>
          <w:noProof/>
          <w:lang w:val="de-DE" w:eastAsia="de-DE"/>
        </w:rPr>
        <w:instrText xml:space="preserve">Filatélia\\SzakIrodalom\\Postabélyeg\\Monográfia\\DOC\\IV\\116.png" \* MERGEFORMATINET </w:instrText>
      </w:r>
      <w:r w:rsidRPr="00F224FF">
        <w:rPr>
          <w:noProof/>
          <w:lang w:val="de-DE" w:eastAsia="de-DE"/>
        </w:rPr>
        <w:fldChar w:fldCharType="separate"/>
      </w:r>
      <w:r w:rsidRPr="00412E1A">
        <w:rPr>
          <w:noProof/>
          <w:lang w:val="de-DE" w:eastAsia="de-DE"/>
        </w:rPr>
        <w:pict>
          <v:shape id="_x0000_i1043" type="#_x0000_t75" style="width:364.5pt;height:516pt">
            <v:imagedata r:id="rId26"/>
          </v:shape>
        </w:pict>
      </w:r>
      <w:r w:rsidRPr="00F224FF">
        <w:rPr>
          <w:noProof/>
          <w:lang w:val="de-DE" w:eastAsia="de-DE"/>
        </w:rPr>
        <w:fldChar w:fldCharType="end"/>
      </w:r>
    </w:p>
    <w:p w:rsidR="00A378B4" w:rsidRDefault="00A378B4" w:rsidP="00D81A75">
      <w:pPr>
        <w:pStyle w:val="Bekezds-mon"/>
        <w:rPr>
          <w:sz w:val="2"/>
          <w:szCs w:val="2"/>
        </w:rPr>
      </w:pPr>
      <w:r>
        <w:rPr>
          <w:sz w:val="20"/>
          <w:szCs w:val="20"/>
        </w:rPr>
        <w:br w:type="page"/>
      </w:r>
    </w:p>
    <w:p w:rsidR="00A378B4" w:rsidRDefault="00A378B4" w:rsidP="00D81A75">
      <w:pPr>
        <w:pStyle w:val="Bekezds-mon"/>
        <w:rPr>
          <w:sz w:val="20"/>
          <w:szCs w:val="20"/>
        </w:rPr>
      </w:pPr>
    </w:p>
    <w:p w:rsidR="00A378B4" w:rsidRDefault="00A378B4" w:rsidP="00D81A75">
      <w:pPr>
        <w:pStyle w:val="Bekezds-mon"/>
        <w:rPr>
          <w:sz w:val="20"/>
          <w:szCs w:val="20"/>
        </w:rPr>
      </w:pPr>
    </w:p>
    <w:p w:rsidR="00A378B4" w:rsidRDefault="00A378B4" w:rsidP="00D81A75">
      <w:pPr>
        <w:pStyle w:val="Bekezds-mon"/>
        <w:rPr>
          <w:sz w:val="20"/>
          <w:szCs w:val="20"/>
        </w:rPr>
      </w:pPr>
    </w:p>
    <w:p w:rsidR="00A378B4" w:rsidRDefault="00A378B4" w:rsidP="00D81A75">
      <w:pPr>
        <w:pStyle w:val="Bekezds-mon"/>
        <w:rPr>
          <w:sz w:val="20"/>
          <w:szCs w:val="20"/>
        </w:rPr>
      </w:pPr>
    </w:p>
    <w:p w:rsidR="00A378B4" w:rsidRDefault="00A378B4" w:rsidP="00D81A75">
      <w:pPr>
        <w:pStyle w:val="bra-alrs"/>
      </w:pPr>
      <w:r w:rsidRPr="00F224FF">
        <w:rPr>
          <w:noProof/>
          <w:lang w:val="de-DE" w:eastAsia="de-DE"/>
        </w:rPr>
        <w:fldChar w:fldCharType="begin"/>
      </w:r>
      <w:r w:rsidRPr="00F224FF">
        <w:rPr>
          <w:noProof/>
          <w:lang w:val="de-DE" w:eastAsia="de-DE"/>
        </w:rPr>
        <w:instrText xml:space="preserve"> INCLUDEPICTURE  \d "</w:instrText>
      </w:r>
      <w:r>
        <w:rPr>
          <w:noProof/>
          <w:lang w:val="de-DE" w:eastAsia="de-DE"/>
        </w:rPr>
        <w:instrText>D:\\</w:instrText>
      </w:r>
      <w:r w:rsidRPr="00F224FF">
        <w:rPr>
          <w:noProof/>
          <w:lang w:val="de-DE" w:eastAsia="de-DE"/>
        </w:rPr>
        <w:instrText xml:space="preserve">Filatélia\\SzakIrodalom\\Postabélyeg\\Monográfia\\DOC\\IV\\117.png" \* MERGEFORMATINET </w:instrText>
      </w:r>
      <w:r w:rsidRPr="00F224FF">
        <w:rPr>
          <w:noProof/>
          <w:lang w:val="de-DE" w:eastAsia="de-DE"/>
        </w:rPr>
        <w:fldChar w:fldCharType="separate"/>
      </w:r>
      <w:r w:rsidRPr="00412E1A">
        <w:rPr>
          <w:noProof/>
          <w:lang w:val="de-DE" w:eastAsia="de-DE"/>
        </w:rPr>
        <w:pict>
          <v:shape id="_x0000_i1044" type="#_x0000_t75" style="width:5in;height:454.5pt">
            <v:imagedata r:id="rId27"/>
          </v:shape>
        </w:pict>
      </w:r>
      <w:r w:rsidRPr="00F224FF">
        <w:rPr>
          <w:noProof/>
          <w:lang w:val="de-DE" w:eastAsia="de-DE"/>
        </w:rPr>
        <w:fldChar w:fldCharType="end"/>
      </w:r>
    </w:p>
    <w:p w:rsidR="00A378B4" w:rsidRDefault="00A378B4" w:rsidP="00D81A75">
      <w:pPr>
        <w:pStyle w:val="Cmsor5"/>
      </w:pPr>
      <w:r>
        <w:br w:type="page"/>
        <w:t>A fogazás</w:t>
      </w:r>
    </w:p>
    <w:p w:rsidR="00A378B4" w:rsidRPr="000579AB" w:rsidRDefault="00A378B4" w:rsidP="00D81A75">
      <w:pPr>
        <w:pStyle w:val="Bekezds-mon"/>
        <w:rPr>
          <w:spacing w:val="-4"/>
        </w:rPr>
      </w:pPr>
      <w:r w:rsidRPr="000579AB">
        <w:rPr>
          <w:spacing w:val="-4"/>
        </w:rPr>
        <w:t>Az első kibocsátás általános fogazása a 12:11 3/4-es fésűsfogazás. Munk</w:t>
      </w:r>
      <w:r w:rsidRPr="000579AB">
        <w:rPr>
          <w:spacing w:val="-4"/>
        </w:rPr>
        <w:t>a</w:t>
      </w:r>
      <w:r w:rsidRPr="000579AB">
        <w:rPr>
          <w:spacing w:val="-4"/>
        </w:rPr>
        <w:t>torlódásnál, különösen, ha az időben összeesett valamely fogazógép hibásodásával, kiegészítésképp használták a 11</w:t>
      </w:r>
      <w:r>
        <w:rPr>
          <w:spacing w:val="-4"/>
        </w:rPr>
        <w:t>½</w:t>
      </w:r>
      <w:r w:rsidRPr="000579AB">
        <w:rPr>
          <w:spacing w:val="-4"/>
        </w:rPr>
        <w:t xml:space="preserve">-es sorfogazógépet is. A 11½ -es fogazással </w:t>
      </w:r>
      <w:r>
        <w:rPr>
          <w:spacing w:val="-4"/>
        </w:rPr>
        <w:br/>
      </w:r>
      <w:r w:rsidRPr="000579AB">
        <w:rPr>
          <w:spacing w:val="-4"/>
        </w:rPr>
        <w:t>nem ismerjük az ibolyabarna 6 fillérest. A</w:t>
      </w:r>
      <w:r>
        <w:rPr>
          <w:spacing w:val="-4"/>
        </w:rPr>
        <w:t xml:space="preserve"> 11½</w:t>
      </w:r>
      <w:r w:rsidRPr="000579AB">
        <w:rPr>
          <w:spacing w:val="-4"/>
        </w:rPr>
        <w:t>-es sorfogazású használt</w:t>
      </w:r>
      <w:r>
        <w:rPr>
          <w:spacing w:val="-4"/>
        </w:rPr>
        <w:t xml:space="preserve"> </w:t>
      </w:r>
      <w:r>
        <w:rPr>
          <w:spacing w:val="-4"/>
        </w:rPr>
        <w:br/>
      </w:r>
      <w:r w:rsidRPr="000579AB">
        <w:rPr>
          <w:spacing w:val="-4"/>
        </w:rPr>
        <w:t>bélyegek is ritkák, használatlanul a legtöbbjük még ritkább. Például a 3 koronásból mindössze két használt példányt ismerünk; mindkettőt Trencsén bélyegzéssel (Sch</w:t>
      </w:r>
      <w:r>
        <w:rPr>
          <w:spacing w:val="-4"/>
        </w:rPr>
        <w:t>ä</w:t>
      </w:r>
      <w:r w:rsidRPr="000579AB">
        <w:rPr>
          <w:spacing w:val="-4"/>
        </w:rPr>
        <w:t>ff</w:t>
      </w:r>
      <w:r>
        <w:rPr>
          <w:spacing w:val="-4"/>
        </w:rPr>
        <w:t>l</w:t>
      </w:r>
      <w:r w:rsidRPr="000579AB">
        <w:rPr>
          <w:spacing w:val="-4"/>
        </w:rPr>
        <w:t>ing és Szepes gyűjtemények).</w:t>
      </w:r>
    </w:p>
    <w:p w:rsidR="00A378B4" w:rsidRPr="00D81A75" w:rsidRDefault="00A378B4" w:rsidP="00D81A75">
      <w:pPr>
        <w:pStyle w:val="Bekezds-mon"/>
        <w:rPr>
          <w:spacing w:val="-2"/>
        </w:rPr>
      </w:pPr>
      <w:r w:rsidRPr="00D81A75">
        <w:rPr>
          <w:spacing w:val="-2"/>
        </w:rPr>
        <w:t>A 12:11¾-es fésűs fogazásnál kétféle fogazattípust különböztetünk meg. Keletkezésüket a megkopott lyukasztószerkezetű gépek javítására vezethetjük vissza. A javítás úgy történik, hogy a lyuka</w:t>
      </w:r>
      <w:r>
        <w:rPr>
          <w:spacing w:val="-2"/>
        </w:rPr>
        <w:t>s</w:t>
      </w:r>
      <w:r w:rsidRPr="00D81A75">
        <w:rPr>
          <w:spacing w:val="-2"/>
        </w:rPr>
        <w:t>ztólap vágólyukait felfúrják s a fogazólécbe az új lyukátm</w:t>
      </w:r>
      <w:r>
        <w:rPr>
          <w:spacing w:val="-2"/>
        </w:rPr>
        <w:t>é</w:t>
      </w:r>
      <w:r w:rsidRPr="00D81A75">
        <w:rPr>
          <w:spacing w:val="-2"/>
        </w:rPr>
        <w:t>rőnek megfelelő vastagabb lyukasztótűket helyeznek.</w:t>
      </w:r>
      <w:r>
        <w:rPr>
          <w:spacing w:val="-2"/>
        </w:rPr>
        <w:t xml:space="preserve"> </w:t>
      </w:r>
      <w:r w:rsidRPr="00D81A75">
        <w:rPr>
          <w:spacing w:val="-2"/>
        </w:rPr>
        <w:t>Az eredeti tűkkel szerelt gépekből kerülnek ki a „</w:t>
      </w:r>
      <w:r w:rsidRPr="00D81A75">
        <w:rPr>
          <w:i/>
          <w:spacing w:val="-2"/>
        </w:rPr>
        <w:t>tompa</w:t>
      </w:r>
      <w:r>
        <w:rPr>
          <w:spacing w:val="-2"/>
        </w:rPr>
        <w:t>”</w:t>
      </w:r>
      <w:r w:rsidRPr="00D81A75">
        <w:rPr>
          <w:spacing w:val="-2"/>
        </w:rPr>
        <w:t>-, az újonnan pótolt</w:t>
      </w:r>
      <w:r>
        <w:rPr>
          <w:spacing w:val="-2"/>
        </w:rPr>
        <w:t xml:space="preserve"> </w:t>
      </w:r>
      <w:r w:rsidRPr="00D81A75">
        <w:rPr>
          <w:spacing w:val="-2"/>
        </w:rPr>
        <w:t>vastagabbakkal működőkből a „</w:t>
      </w:r>
      <w:r w:rsidRPr="00D81A75">
        <w:rPr>
          <w:i/>
          <w:spacing w:val="-2"/>
        </w:rPr>
        <w:t>hegyes-</w:t>
      </w:r>
      <w:r w:rsidRPr="00D81A75">
        <w:rPr>
          <w:spacing w:val="-2"/>
        </w:rPr>
        <w:t xml:space="preserve"> vagy </w:t>
      </w:r>
      <w:r w:rsidRPr="00D81A75">
        <w:rPr>
          <w:i/>
          <w:spacing w:val="-2"/>
        </w:rPr>
        <w:t>t</w:t>
      </w:r>
      <w:r>
        <w:rPr>
          <w:i/>
          <w:spacing w:val="-2"/>
        </w:rPr>
        <w:t>ű</w:t>
      </w:r>
      <w:r w:rsidRPr="00D81A75">
        <w:rPr>
          <w:i/>
          <w:spacing w:val="-2"/>
        </w:rPr>
        <w:t>fogazású</w:t>
      </w:r>
      <w:r>
        <w:rPr>
          <w:spacing w:val="-2"/>
        </w:rPr>
        <w:t>”</w:t>
      </w:r>
      <w:r w:rsidRPr="00D81A75">
        <w:rPr>
          <w:spacing w:val="-2"/>
        </w:rPr>
        <w:t xml:space="preserve"> ívek.</w:t>
      </w:r>
    </w:p>
    <w:p w:rsidR="00A378B4" w:rsidRPr="00D81A75" w:rsidRDefault="00A378B4" w:rsidP="00D81A75">
      <w:pPr>
        <w:pStyle w:val="Bekezds-mon"/>
        <w:rPr>
          <w:spacing w:val="-4"/>
        </w:rPr>
      </w:pPr>
      <w:r w:rsidRPr="00D81A75">
        <w:rPr>
          <w:spacing w:val="-4"/>
        </w:rPr>
        <w:t xml:space="preserve">Az 1900-as kibocsátású sorozat fogazása eleinte kifogástalanul jó és gondos </w:t>
      </w:r>
      <w:r w:rsidRPr="00D81A75">
        <w:rPr>
          <w:spacing w:val="0"/>
        </w:rPr>
        <w:t>munkára vall. A tűk kopása következtében azonban a fogazás minősége álla</w:t>
      </w:r>
      <w:r w:rsidRPr="00D81A75">
        <w:rPr>
          <w:spacing w:val="0"/>
        </w:rPr>
        <w:t>n</w:t>
      </w:r>
      <w:r w:rsidRPr="00D81A75">
        <w:rPr>
          <w:spacing w:val="0"/>
        </w:rPr>
        <w:t>dóan romlik. A nyomási időszak végén – 1903/04-ben – már sűrűn előfordul</w:t>
      </w:r>
      <w:r w:rsidRPr="00D81A75">
        <w:rPr>
          <w:spacing w:val="-4"/>
        </w:rPr>
        <w:t xml:space="preserve"> </w:t>
      </w:r>
      <w:r>
        <w:rPr>
          <w:spacing w:val="-4"/>
        </w:rPr>
        <w:br/>
      </w:r>
      <w:r w:rsidRPr="00D81A75">
        <w:rPr>
          <w:spacing w:val="0"/>
        </w:rPr>
        <w:t>a nem élesen határolt lyukak szétválasztásakor keletkező durva fogazat, legi</w:t>
      </w:r>
      <w:r w:rsidRPr="00D81A75">
        <w:rPr>
          <w:spacing w:val="0"/>
        </w:rPr>
        <w:t>n</w:t>
      </w:r>
      <w:r w:rsidRPr="00D81A75">
        <w:rPr>
          <w:spacing w:val="0"/>
        </w:rPr>
        <w:t>kább a hegyes fogazatnál.</w:t>
      </w:r>
    </w:p>
    <w:p w:rsidR="00A378B4" w:rsidRPr="00D81A75" w:rsidRDefault="00A378B4" w:rsidP="00D81A75">
      <w:pPr>
        <w:pStyle w:val="Cmsor5"/>
        <w:rPr>
          <w:spacing w:val="-4"/>
        </w:rPr>
      </w:pPr>
      <w:r w:rsidRPr="00D81A75">
        <w:rPr>
          <w:spacing w:val="-4"/>
        </w:rPr>
        <w:t>Fogazási eltérések K</w:t>
      </w:r>
    </w:p>
    <w:p w:rsidR="00A378B4" w:rsidRPr="00D81A75" w:rsidRDefault="00A378B4" w:rsidP="00D81A75">
      <w:pPr>
        <w:pStyle w:val="Bekezds-mon"/>
        <w:rPr>
          <w:spacing w:val="0"/>
        </w:rPr>
      </w:pPr>
      <w:r w:rsidRPr="00D81A75">
        <w:rPr>
          <w:spacing w:val="0"/>
        </w:rPr>
        <w:t>a) Fogazatlan példányok az összes értékből ismertek. Jakabffy pénzügym</w:t>
      </w:r>
      <w:r w:rsidRPr="00D81A75">
        <w:rPr>
          <w:spacing w:val="0"/>
        </w:rPr>
        <w:t>i</w:t>
      </w:r>
      <w:r w:rsidRPr="00D81A75">
        <w:rPr>
          <w:spacing w:val="0"/>
        </w:rPr>
        <w:t>nisztériumi államtitkár és még négy, vagy öt személy (a kereskedelemügyi m</w:t>
      </w:r>
      <w:r w:rsidRPr="00D81A75">
        <w:rPr>
          <w:spacing w:val="0"/>
        </w:rPr>
        <w:t>i</w:t>
      </w:r>
      <w:r w:rsidRPr="00D81A75">
        <w:rPr>
          <w:spacing w:val="0"/>
        </w:rPr>
        <w:t xml:space="preserve">niszter, a postavezérigazgató, az uralkodó egyik szárnysegédje, stb.) egy </w:t>
      </w:r>
      <w:r>
        <w:rPr>
          <w:spacing w:val="0"/>
        </w:rPr>
        <w:br/>
      </w:r>
      <w:r w:rsidRPr="00D81A75">
        <w:rPr>
          <w:spacing w:val="0"/>
        </w:rPr>
        <w:t xml:space="preserve">korabeli protokolláris névsor alapján valamennyi értékből két-két négyestömböt kaptak. Évekkel, néha évtizedekkel később az örökösök ezeket eladták. </w:t>
      </w:r>
      <w:r>
        <w:rPr>
          <w:spacing w:val="0"/>
        </w:rPr>
        <w:br/>
      </w:r>
      <w:r w:rsidRPr="00D81A75">
        <w:rPr>
          <w:spacing w:val="0"/>
        </w:rPr>
        <w:t>Közülük postaküldeményen – minden bizonnyal filatéliai célzattal való fe</w:t>
      </w:r>
      <w:r w:rsidRPr="00D81A75">
        <w:rPr>
          <w:spacing w:val="0"/>
        </w:rPr>
        <w:t>l</w:t>
      </w:r>
      <w:r w:rsidRPr="00D81A75">
        <w:rPr>
          <w:spacing w:val="0"/>
        </w:rPr>
        <w:t xml:space="preserve">adással – ismert az 1, 2, 3, 5, az ibolyabarna 6, 10, 20 és 30 filléres, valamint </w:t>
      </w:r>
      <w:r>
        <w:rPr>
          <w:spacing w:val="0"/>
        </w:rPr>
        <w:br/>
      </w:r>
      <w:r w:rsidRPr="00D81A75">
        <w:rPr>
          <w:spacing w:val="0"/>
        </w:rPr>
        <w:t xml:space="preserve">az 1 és 3 koronás. Hivatalosan, legalább is eddigi ismereteink szerint, csupán </w:t>
      </w:r>
      <w:r>
        <w:rPr>
          <w:spacing w:val="0"/>
        </w:rPr>
        <w:br/>
      </w:r>
      <w:r w:rsidRPr="00D81A75">
        <w:rPr>
          <w:spacing w:val="0"/>
        </w:rPr>
        <w:t>a 25 filléres került postaforgalomba (28. ábra). Ebből legalább 200 db – egy</w:t>
      </w:r>
      <w:r>
        <w:rPr>
          <w:spacing w:val="0"/>
        </w:rPr>
        <w:t xml:space="preserve"> </w:t>
      </w:r>
      <w:r w:rsidRPr="00D81A75">
        <w:rPr>
          <w:spacing w:val="0"/>
        </w:rPr>
        <w:t>fogazási ívpárnák megfelelő mennyiség – átcsúszott az ellenőrzésen és a temes</w:t>
      </w:r>
      <w:r>
        <w:rPr>
          <w:spacing w:val="0"/>
        </w:rPr>
        <w:softHyphen/>
      </w:r>
      <w:r w:rsidRPr="00D81A75">
        <w:rPr>
          <w:spacing w:val="0"/>
        </w:rPr>
        <w:t>vári posta- és távírdaigazgatóság területén került felhasználásra. Ezt bizonyítja</w:t>
      </w:r>
      <w:r>
        <w:rPr>
          <w:spacing w:val="0"/>
        </w:rPr>
        <w:t xml:space="preserve"> </w:t>
      </w:r>
      <w:r w:rsidRPr="00D81A75">
        <w:rPr>
          <w:spacing w:val="0"/>
        </w:rPr>
        <w:t>az a körülmény, hogy valamennyi ismert használt példány zárt időszakon belül Bajáról ered és kizárólag rovatolt küldeményeken fordul elő. (Felhasználás bel</w:t>
      </w:r>
      <w:r>
        <w:rPr>
          <w:spacing w:val="0"/>
        </w:rPr>
        <w:softHyphen/>
      </w:r>
      <w:r w:rsidRPr="00D81A75">
        <w:rPr>
          <w:spacing w:val="0"/>
        </w:rPr>
        <w:t>kezelésben.) Míg a többi, eredeti küldeményen ismert címlet mind más helyen</w:t>
      </w:r>
      <w:r>
        <w:rPr>
          <w:spacing w:val="0"/>
        </w:rPr>
        <w:t xml:space="preserve"> </w:t>
      </w:r>
      <w:r w:rsidRPr="00D81A75">
        <w:rPr>
          <w:spacing w:val="0"/>
        </w:rPr>
        <w:t>és változó időpontban került „</w:t>
      </w:r>
      <w:r w:rsidRPr="00D81A75">
        <w:rPr>
          <w:i/>
          <w:spacing w:val="0"/>
        </w:rPr>
        <w:t>feladás</w:t>
      </w:r>
      <w:r>
        <w:rPr>
          <w:spacing w:val="0"/>
        </w:rPr>
        <w:t>”</w:t>
      </w:r>
      <w:r w:rsidRPr="00D81A75">
        <w:rPr>
          <w:spacing w:val="0"/>
        </w:rPr>
        <w:t>-ra.</w:t>
      </w:r>
    </w:p>
    <w:p w:rsidR="00A378B4" w:rsidRPr="000579AB" w:rsidRDefault="00A378B4" w:rsidP="00D81A75">
      <w:pPr>
        <w:pStyle w:val="Bekezds-mon"/>
        <w:rPr>
          <w:spacing w:val="-2"/>
        </w:rPr>
      </w:pPr>
      <w:r w:rsidRPr="000579AB">
        <w:rPr>
          <w:spacing w:val="-2"/>
        </w:rPr>
        <w:t xml:space="preserve">b) </w:t>
      </w:r>
      <w:r w:rsidRPr="000579AB">
        <w:rPr>
          <w:i/>
          <w:spacing w:val="-2"/>
        </w:rPr>
        <w:t>Középen fogazatlan párok</w:t>
      </w:r>
      <w:r w:rsidRPr="000579AB">
        <w:rPr>
          <w:spacing w:val="-2"/>
        </w:rPr>
        <w:t>. A 12:11.5 (egész pontosan 12:11.7) fésűsf</w:t>
      </w:r>
      <w:r w:rsidRPr="000579AB">
        <w:rPr>
          <w:spacing w:val="-2"/>
        </w:rPr>
        <w:t>o</w:t>
      </w:r>
      <w:r w:rsidRPr="000579AB">
        <w:rPr>
          <w:spacing w:val="-2"/>
        </w:rPr>
        <w:t>gazású 1, 2, 3 és 5 filléres címletek ismertek középen fogazatlan vízszintes p</w:t>
      </w:r>
      <w:r w:rsidRPr="000579AB">
        <w:rPr>
          <w:spacing w:val="-2"/>
        </w:rPr>
        <w:t>á</w:t>
      </w:r>
      <w:r w:rsidRPr="000579AB">
        <w:rPr>
          <w:spacing w:val="-2"/>
        </w:rPr>
        <w:t>rokban. (26. ábra) A használtak kivétel nélkül „Sáromberke</w:t>
      </w:r>
      <w:r>
        <w:rPr>
          <w:spacing w:val="-2"/>
        </w:rPr>
        <w:t>”</w:t>
      </w:r>
      <w:r w:rsidRPr="000579AB">
        <w:rPr>
          <w:spacing w:val="-2"/>
        </w:rPr>
        <w:t xml:space="preserve"> 1904. Évből szá</w:t>
      </w:r>
      <w:r w:rsidRPr="000579AB">
        <w:rPr>
          <w:spacing w:val="-2"/>
        </w:rPr>
        <w:t>r</w:t>
      </w:r>
      <w:r w:rsidRPr="000579AB">
        <w:rPr>
          <w:spacing w:val="-2"/>
        </w:rPr>
        <w:t>mazó bélyegzésével fordulnak elő. Kohl és dr. Weinert katalógusukban mege</w:t>
      </w:r>
      <w:r w:rsidRPr="000579AB">
        <w:rPr>
          <w:spacing w:val="-2"/>
        </w:rPr>
        <w:t>m</w:t>
      </w:r>
      <w:r w:rsidRPr="000579AB">
        <w:rPr>
          <w:spacing w:val="-2"/>
        </w:rPr>
        <w:t>lítik még a 10, 20 és 30 filléres, valamint a 2 koronás címlet előfordulását is. (Hivatkozással említjük ezeket, mert ilyeneket még nem láttunk.)</w:t>
      </w:r>
    </w:p>
    <w:p w:rsidR="00A378B4" w:rsidRPr="00D81A75" w:rsidRDefault="00A378B4" w:rsidP="00D81A75">
      <w:pPr>
        <w:pStyle w:val="Bekezds-mon"/>
        <w:rPr>
          <w:spacing w:val="0"/>
        </w:rPr>
      </w:pPr>
      <w:r w:rsidRPr="00D81A75">
        <w:rPr>
          <w:spacing w:val="0"/>
        </w:rPr>
        <w:t>A középen fogazatlan párokról a magyar irodalomban, dr. Weinert katal</w:t>
      </w:r>
      <w:r w:rsidRPr="00D81A75">
        <w:rPr>
          <w:spacing w:val="0"/>
        </w:rPr>
        <w:t>ó</w:t>
      </w:r>
      <w:r w:rsidRPr="00D81A75">
        <w:rPr>
          <w:spacing w:val="0"/>
        </w:rPr>
        <w:t>gusára hivatkozva először Rédey emlékezik meg, de ő a 11,5-es sorfogazó géppel készült hibás ívekből származtatja ezeket. Mivel azonban e bélyegek fésűsfogazása nem vitatható, valószínűbb az a feltevés, hogy ezek olyan géppel</w:t>
      </w:r>
    </w:p>
    <w:p w:rsidR="00A378B4" w:rsidRPr="00417E97" w:rsidRDefault="00A378B4" w:rsidP="00417E97">
      <w:pPr>
        <w:pStyle w:val="Bekezds-folytats"/>
      </w:pPr>
      <w:r>
        <w:br w:type="page"/>
      </w:r>
      <w:r>
        <w:br/>
      </w:r>
      <w:r>
        <w:br/>
      </w:r>
      <w:r w:rsidRPr="00417E97">
        <w:t>készültek, amelyből a 2., 4., 6., 8. és 10. függőleges tűsort előzőleg kiemelték. Így nem tekinthetők véletlen gyártmányoknak, annak ellenére sem, hogy előállításukra nem találunk magyarázatot, sőt arra még kevésbé, hogy miért épp</w:t>
      </w:r>
      <w:r>
        <w:t xml:space="preserve"> </w:t>
      </w:r>
      <w:r w:rsidRPr="00417E97">
        <w:t>Sáromberkén kerültek forgalomba. A kérdést talán megoldhatná Visnya</w:t>
      </w:r>
      <w:r>
        <w:t xml:space="preserve"> </w:t>
      </w:r>
      <w:r w:rsidRPr="00417E97">
        <w:rPr>
          <w:spacing w:val="0"/>
        </w:rPr>
        <w:t>Sándor elmélete, amely szerint az így készített íveket a bélyegfüzetek gyárt</w:t>
      </w:r>
      <w:r w:rsidRPr="00417E97">
        <w:rPr>
          <w:spacing w:val="0"/>
        </w:rPr>
        <w:t>á</w:t>
      </w:r>
      <w:r w:rsidRPr="00417E97">
        <w:rPr>
          <w:spacing w:val="0"/>
        </w:rPr>
        <w:t>sához tervezték felhasználni. Erre azonban azért nem került sor, mert így a f</w:t>
      </w:r>
      <w:r w:rsidRPr="00417E97">
        <w:rPr>
          <w:spacing w:val="0"/>
        </w:rPr>
        <w:t>ü</w:t>
      </w:r>
      <w:r w:rsidRPr="00417E97">
        <w:rPr>
          <w:spacing w:val="0"/>
        </w:rPr>
        <w:t>zetek minden bélyegének egy oldala fogazatlan lett volna. Ez a feltevés az első pillanatban nagyon logikusnak látszik, de ellene szól az a körülmény, hogy a fü-</w:t>
      </w:r>
      <w:r>
        <w:rPr>
          <w:spacing w:val="0"/>
        </w:rPr>
        <w:br/>
      </w:r>
    </w:p>
    <w:p w:rsidR="00A378B4" w:rsidRDefault="00A378B4" w:rsidP="00417E97">
      <w:pPr>
        <w:pStyle w:val="bra-alrs"/>
      </w:pPr>
      <w:r w:rsidRPr="00F224FF">
        <w:rPr>
          <w:noProof/>
          <w:lang w:val="de-DE" w:eastAsia="de-DE"/>
        </w:rPr>
        <w:fldChar w:fldCharType="begin"/>
      </w:r>
      <w:r w:rsidRPr="00F224FF">
        <w:rPr>
          <w:noProof/>
          <w:lang w:val="de-DE" w:eastAsia="de-DE"/>
        </w:rPr>
        <w:instrText xml:space="preserve"> INCLUDEPICTURE  \d "</w:instrText>
      </w:r>
      <w:r>
        <w:rPr>
          <w:noProof/>
          <w:lang w:val="de-DE" w:eastAsia="de-DE"/>
        </w:rPr>
        <w:instrText>D</w:instrText>
      </w:r>
      <w:r w:rsidRPr="00F224FF">
        <w:rPr>
          <w:noProof/>
          <w:lang w:val="de-DE" w:eastAsia="de-DE"/>
        </w:rPr>
        <w:instrText xml:space="preserve">:\\Filatélia\\SzakIrodalom\\Postabélyeg\\Monográfia\\DOC\\IV\\119.png" \* MERGEFORMATINET </w:instrText>
      </w:r>
      <w:r w:rsidRPr="00F224FF">
        <w:rPr>
          <w:noProof/>
          <w:lang w:val="de-DE" w:eastAsia="de-DE"/>
        </w:rPr>
        <w:fldChar w:fldCharType="separate"/>
      </w:r>
      <w:r w:rsidRPr="00412E1A">
        <w:rPr>
          <w:noProof/>
          <w:lang w:val="de-DE" w:eastAsia="de-DE"/>
        </w:rPr>
        <w:pict>
          <v:shape id="_x0000_i1045" type="#_x0000_t75" style="width:351.75pt;height:276.75pt">
            <v:imagedata r:id="rId28"/>
          </v:shape>
        </w:pict>
      </w:r>
      <w:r w:rsidRPr="00F224FF">
        <w:rPr>
          <w:noProof/>
          <w:lang w:val="de-DE" w:eastAsia="de-DE"/>
        </w:rPr>
        <w:fldChar w:fldCharType="end"/>
      </w:r>
    </w:p>
    <w:p w:rsidR="00A378B4" w:rsidRPr="00417E97" w:rsidRDefault="00A378B4" w:rsidP="00417E97">
      <w:pPr>
        <w:pStyle w:val="bra-alrs"/>
      </w:pPr>
      <w:r w:rsidRPr="00417E97">
        <w:t>28. ábra</w:t>
      </w:r>
    </w:p>
    <w:p w:rsidR="00A378B4" w:rsidRPr="00417E97" w:rsidRDefault="00A378B4" w:rsidP="00417E97">
      <w:pPr>
        <w:pStyle w:val="Bekezds-folytats"/>
        <w:rPr>
          <w:spacing w:val="0"/>
        </w:rPr>
      </w:pPr>
      <w:r>
        <w:br/>
      </w:r>
      <w:r w:rsidRPr="00417E97">
        <w:t>zetekben forgalomba hozni szándékozott címleteket az államnyomdával előre</w:t>
      </w:r>
      <w:r>
        <w:t xml:space="preserve"> </w:t>
      </w:r>
      <w:r w:rsidRPr="00417E97">
        <w:rPr>
          <w:spacing w:val="0"/>
        </w:rPr>
        <w:t>közölték, tehát ennek helytállósága esetén az 5, 10, 25 és 35 filléres bélyegeknél fordulhatna elő. (A 4 fillérest szándékosan nem említettük, mert az 1904-ben már nem volt forgalomba). A 25 és 35 fillérest még az irodalom sem ismeri; az ismert középen fogazatlan 1, 2 és 3 filléres ívek miért készültek volna, hiszen ilyen füzetek kiadását nem vették tervbe.</w:t>
      </w:r>
    </w:p>
    <w:p w:rsidR="00A378B4" w:rsidRPr="00417E97" w:rsidRDefault="00A378B4" w:rsidP="00417E97">
      <w:pPr>
        <w:pStyle w:val="Bekezds-mon"/>
      </w:pPr>
      <w:r w:rsidRPr="00417E97">
        <w:t>A középen fogazatlan bélyegpárok jól megőrzött példányai azt a látszatot</w:t>
      </w:r>
      <w:r>
        <w:t xml:space="preserve"> </w:t>
      </w:r>
      <w:r w:rsidRPr="00417E97">
        <w:t>keltik, mintha enyvezés nélkül kerültek volna bélyegzésre. Ennek viszonte</w:t>
      </w:r>
      <w:r w:rsidRPr="00417E97">
        <w:t>l</w:t>
      </w:r>
      <w:r w:rsidRPr="00417E97">
        <w:t>lentmond a nyomdai technológia, mert a gyártás menetében az enyvezés</w:t>
      </w:r>
      <w:r>
        <w:t xml:space="preserve"> </w:t>
      </w:r>
      <w:r w:rsidRPr="00417E97">
        <w:t>mindig megelőzte a fogazást.</w:t>
      </w:r>
    </w:p>
    <w:p w:rsidR="00A378B4" w:rsidRPr="00417E97" w:rsidRDefault="00A378B4" w:rsidP="00271E7D">
      <w:pPr>
        <w:pStyle w:val="Bekezds-mon"/>
        <w:spacing w:after="60"/>
        <w:rPr>
          <w:spacing w:val="0"/>
        </w:rPr>
      </w:pPr>
      <w:r>
        <w:br w:type="page"/>
      </w:r>
      <w:r w:rsidRPr="00417E97">
        <w:rPr>
          <w:spacing w:val="0"/>
        </w:rPr>
        <w:t xml:space="preserve">c) </w:t>
      </w:r>
      <w:r w:rsidRPr="00417E97">
        <w:rPr>
          <w:i/>
          <w:spacing w:val="0"/>
        </w:rPr>
        <w:t>Kettős fogazás</w:t>
      </w:r>
      <w:r w:rsidRPr="00417E97">
        <w:rPr>
          <w:spacing w:val="0"/>
        </w:rPr>
        <w:t>. Az irodalom három értéket említ, amely kettős fogazással fordulna elő.</w:t>
      </w:r>
    </w:p>
    <w:p w:rsidR="00A378B4" w:rsidRPr="00417E97" w:rsidRDefault="00A378B4" w:rsidP="00D81A75">
      <w:pPr>
        <w:pStyle w:val="Bekezds-mon"/>
        <w:rPr>
          <w:spacing w:val="0"/>
        </w:rPr>
      </w:pPr>
      <w:r w:rsidRPr="00417E97">
        <w:rPr>
          <w:spacing w:val="0"/>
        </w:rPr>
        <w:t xml:space="preserve">A </w:t>
      </w:r>
      <w:r w:rsidRPr="00417E97">
        <w:rPr>
          <w:i/>
          <w:spacing w:val="0"/>
        </w:rPr>
        <w:t>10 filléres</w:t>
      </w:r>
      <w:r w:rsidRPr="00417E97">
        <w:rPr>
          <w:spacing w:val="0"/>
        </w:rPr>
        <w:t xml:space="preserve"> Bán Adattára szerint jobb oldalán kettős fogazattal.</w:t>
      </w:r>
    </w:p>
    <w:p w:rsidR="00A378B4" w:rsidRPr="00417E97" w:rsidRDefault="00A378B4" w:rsidP="00D81A75">
      <w:pPr>
        <w:pStyle w:val="Bekezds-mon"/>
        <w:rPr>
          <w:spacing w:val="0"/>
        </w:rPr>
      </w:pPr>
      <w:r w:rsidRPr="00417E97">
        <w:rPr>
          <w:spacing w:val="0"/>
        </w:rPr>
        <w:t xml:space="preserve">A </w:t>
      </w:r>
      <w:r w:rsidRPr="00417E97">
        <w:rPr>
          <w:i/>
          <w:spacing w:val="0"/>
        </w:rPr>
        <w:t>25 filléres</w:t>
      </w:r>
      <w:r w:rsidRPr="00417E97">
        <w:rPr>
          <w:spacing w:val="0"/>
        </w:rPr>
        <w:t xml:space="preserve"> alul kettős fogazással. (Szintén Bán közlése).</w:t>
      </w:r>
    </w:p>
    <w:p w:rsidR="00A378B4" w:rsidRPr="00417E97" w:rsidRDefault="00A378B4" w:rsidP="00E70B4E">
      <w:pPr>
        <w:pStyle w:val="Bekezds-mon"/>
        <w:spacing w:after="60"/>
        <w:rPr>
          <w:spacing w:val="0"/>
        </w:rPr>
      </w:pPr>
      <w:r w:rsidRPr="00417E97">
        <w:rPr>
          <w:spacing w:val="0"/>
        </w:rPr>
        <w:t xml:space="preserve">Az </w:t>
      </w:r>
      <w:r w:rsidRPr="00417E97">
        <w:rPr>
          <w:i/>
          <w:spacing w:val="0"/>
        </w:rPr>
        <w:t>50 fillérest</w:t>
      </w:r>
      <w:r w:rsidRPr="00417E97">
        <w:rPr>
          <w:spacing w:val="0"/>
        </w:rPr>
        <w:t xml:space="preserve"> kétszer fogazva először Rédey említi Bíró Marcel közlésére hivatkozva. Nem tisztázott azonban, hogy mit értenek a „kétszer fogazott</w:t>
      </w:r>
      <w:r>
        <w:rPr>
          <w:spacing w:val="0"/>
        </w:rPr>
        <w:t>”</w:t>
      </w:r>
      <w:r w:rsidRPr="00417E97">
        <w:rPr>
          <w:spacing w:val="0"/>
        </w:rPr>
        <w:t xml:space="preserve"> </w:t>
      </w:r>
      <w:r>
        <w:rPr>
          <w:spacing w:val="0"/>
        </w:rPr>
        <w:br/>
      </w:r>
      <w:r w:rsidRPr="00417E97">
        <w:rPr>
          <w:spacing w:val="0"/>
        </w:rPr>
        <w:t>kifejezésen. Véleményünk szerint a 25 filléreshez hasonló lehet, vagy felül, vagy alul kettős fogazással.</w:t>
      </w:r>
    </w:p>
    <w:p w:rsidR="00A378B4" w:rsidRPr="00417E97" w:rsidRDefault="00A378B4" w:rsidP="00D81A75">
      <w:pPr>
        <w:pStyle w:val="Bekezds-mon"/>
        <w:rPr>
          <w:spacing w:val="-4"/>
        </w:rPr>
      </w:pPr>
      <w:r w:rsidRPr="00417E97">
        <w:rPr>
          <w:spacing w:val="-4"/>
        </w:rPr>
        <w:t xml:space="preserve">d) </w:t>
      </w:r>
      <w:r w:rsidRPr="00417E97">
        <w:rPr>
          <w:i/>
          <w:spacing w:val="-4"/>
        </w:rPr>
        <w:t>Alul, vagy felül fogazatlan bélyegek</w:t>
      </w:r>
      <w:r w:rsidRPr="00417E97">
        <w:rPr>
          <w:spacing w:val="-4"/>
        </w:rPr>
        <w:t xml:space="preserve">. Keletkezésük a fésűs fogazógépeknél </w:t>
      </w:r>
      <w:r w:rsidRPr="00417E97">
        <w:rPr>
          <w:spacing w:val="-2"/>
        </w:rPr>
        <w:t xml:space="preserve">előfordulhat, ha az ívpár fogazásának befejezésekor az ív elugrik. így az utolsó sor alsó szegélye fogazatlan marad. Az ellenőrzésnél az ilyen íveket kiemelik, </w:t>
      </w:r>
      <w:r>
        <w:rPr>
          <w:spacing w:val="-2"/>
        </w:rPr>
        <w:br/>
      </w:r>
      <w:r w:rsidRPr="00417E97">
        <w:rPr>
          <w:spacing w:val="-2"/>
        </w:rPr>
        <w:t>javításukkal és annak következményeivel a következő pontban foglalkozunk. Néha előfordulhat, hogy ilyen ív forgalomba is kerülhetett. Az érdekesség az, hogy az eddig egyedül ismert így fogazatlanul maradt 10 filléresnél a felső</w:t>
      </w:r>
      <w:r>
        <w:rPr>
          <w:spacing w:val="-2"/>
        </w:rPr>
        <w:t xml:space="preserve"> </w:t>
      </w:r>
      <w:r>
        <w:rPr>
          <w:spacing w:val="-2"/>
        </w:rPr>
        <w:br/>
      </w:r>
      <w:r w:rsidRPr="00417E97">
        <w:rPr>
          <w:spacing w:val="-2"/>
        </w:rPr>
        <w:t>szegély a fogazatlan. Rédey ezt a fésűsfogazó gép működésére vezeti vissza.</w:t>
      </w:r>
    </w:p>
    <w:p w:rsidR="00A378B4" w:rsidRPr="00417E97" w:rsidRDefault="00A378B4" w:rsidP="00D81A75">
      <w:pPr>
        <w:pStyle w:val="Bekezds-mon"/>
        <w:rPr>
          <w:spacing w:val="0"/>
        </w:rPr>
      </w:pPr>
      <w:r w:rsidRPr="00417E97">
        <w:rPr>
          <w:spacing w:val="0"/>
        </w:rPr>
        <w:t>Rédey megállapítását azzal kell kiegészítenünk, hogy az említett 10 fill</w:t>
      </w:r>
      <w:r w:rsidRPr="00417E97">
        <w:rPr>
          <w:spacing w:val="0"/>
        </w:rPr>
        <w:t>é</w:t>
      </w:r>
      <w:r w:rsidRPr="00417E97">
        <w:rPr>
          <w:spacing w:val="0"/>
        </w:rPr>
        <w:t>resnél ez a rendellenesség úgy jöhetett létre, hogy az ívet fordítva tették a foga</w:t>
      </w:r>
      <w:r>
        <w:rPr>
          <w:spacing w:val="0"/>
        </w:rPr>
        <w:softHyphen/>
        <w:t>zógépbe; azaz a</w:t>
      </w:r>
      <w:r w:rsidRPr="00417E97">
        <w:rPr>
          <w:spacing w:val="0"/>
        </w:rPr>
        <w:t xml:space="preserve"> bélyegképhez viszonyítva a fogazást alulról kezdték. Az ilyen</w:t>
      </w:r>
      <w:r>
        <w:rPr>
          <w:spacing w:val="0"/>
        </w:rPr>
        <w:t xml:space="preserve"> </w:t>
      </w:r>
      <w:r w:rsidRPr="00417E97">
        <w:rPr>
          <w:spacing w:val="0"/>
        </w:rPr>
        <w:t>ívek fogazását „fordított fogazás</w:t>
      </w:r>
      <w:r>
        <w:rPr>
          <w:spacing w:val="0"/>
        </w:rPr>
        <w:t>”</w:t>
      </w:r>
      <w:r w:rsidRPr="00417E97">
        <w:rPr>
          <w:spacing w:val="0"/>
        </w:rPr>
        <w:t>-nak nevezzük. A rendes és a fordított fogazású</w:t>
      </w:r>
      <w:r>
        <w:rPr>
          <w:spacing w:val="0"/>
        </w:rPr>
        <w:t xml:space="preserve"> </w:t>
      </w:r>
      <w:r w:rsidRPr="00417E97">
        <w:rPr>
          <w:spacing w:val="0"/>
        </w:rPr>
        <w:t>ívek az ívszegélyből, illetve a sarokdarabokból állapíthatók meg. Itt jegyezzük</w:t>
      </w:r>
      <w:r>
        <w:rPr>
          <w:spacing w:val="0"/>
        </w:rPr>
        <w:t xml:space="preserve"> </w:t>
      </w:r>
      <w:r w:rsidRPr="00417E97">
        <w:rPr>
          <w:spacing w:val="0"/>
        </w:rPr>
        <w:t xml:space="preserve">meg, hogy a bal vagy jobb </w:t>
      </w:r>
      <w:r>
        <w:rPr>
          <w:spacing w:val="0"/>
        </w:rPr>
        <w:t>oldali</w:t>
      </w:r>
      <w:r w:rsidRPr="00417E97">
        <w:rPr>
          <w:spacing w:val="0"/>
        </w:rPr>
        <w:t xml:space="preserve"> kettős fogazás kizárólag, míg a fogazatlanul</w:t>
      </w:r>
      <w:r>
        <w:rPr>
          <w:spacing w:val="0"/>
        </w:rPr>
        <w:t xml:space="preserve"> </w:t>
      </w:r>
      <w:r w:rsidRPr="00417E97">
        <w:rPr>
          <w:spacing w:val="0"/>
        </w:rPr>
        <w:t>maradt kezdősor – a felső – ív</w:t>
      </w:r>
      <w:r>
        <w:rPr>
          <w:spacing w:val="0"/>
        </w:rPr>
        <w:t>át</w:t>
      </w:r>
      <w:r w:rsidRPr="00417E97">
        <w:rPr>
          <w:spacing w:val="0"/>
        </w:rPr>
        <w:t>áhajlás következtében is létrejöhet.</w:t>
      </w:r>
    </w:p>
    <w:p w:rsidR="00A378B4" w:rsidRPr="00417E97" w:rsidRDefault="00A378B4" w:rsidP="00E70B4E">
      <w:pPr>
        <w:pStyle w:val="Bekezds-mon"/>
        <w:spacing w:after="60"/>
        <w:rPr>
          <w:spacing w:val="0"/>
        </w:rPr>
      </w:pPr>
      <w:r w:rsidRPr="00417E97">
        <w:rPr>
          <w:spacing w:val="0"/>
        </w:rPr>
        <w:t xml:space="preserve">e) </w:t>
      </w:r>
      <w:r w:rsidRPr="00271E7D">
        <w:rPr>
          <w:i/>
          <w:spacing w:val="0"/>
        </w:rPr>
        <w:t>Alul, vagy felül 11½-es fogazású bélyegek</w:t>
      </w:r>
      <w:r w:rsidRPr="00417E97">
        <w:rPr>
          <w:spacing w:val="0"/>
        </w:rPr>
        <w:t>. Az előző pontban említett és</w:t>
      </w:r>
      <w:r>
        <w:rPr>
          <w:spacing w:val="0"/>
        </w:rPr>
        <w:t xml:space="preserve"> </w:t>
      </w:r>
      <w:r w:rsidRPr="00417E97">
        <w:rPr>
          <w:spacing w:val="0"/>
        </w:rPr>
        <w:t>az ellenőrzés által kiemelt, alul vagy felül</w:t>
      </w:r>
      <w:r>
        <w:rPr>
          <w:spacing w:val="0"/>
        </w:rPr>
        <w:t xml:space="preserve"> fogazatlanul maradt íveknél a</w:t>
      </w:r>
      <w:r w:rsidRPr="00417E97">
        <w:rPr>
          <w:spacing w:val="0"/>
        </w:rPr>
        <w:t xml:space="preserve"> hi</w:t>
      </w:r>
      <w:r>
        <w:rPr>
          <w:spacing w:val="0"/>
        </w:rPr>
        <w:t>ányzó fogazatsort a 11½</w:t>
      </w:r>
      <w:r w:rsidRPr="00417E97">
        <w:rPr>
          <w:spacing w:val="0"/>
        </w:rPr>
        <w:t xml:space="preserve">-es </w:t>
      </w:r>
      <w:r>
        <w:rPr>
          <w:spacing w:val="0"/>
        </w:rPr>
        <w:t>s</w:t>
      </w:r>
      <w:r w:rsidRPr="00417E97">
        <w:rPr>
          <w:spacing w:val="0"/>
        </w:rPr>
        <w:t>orfogazógéppel pótolták. Ennek megfelelően</w:t>
      </w:r>
      <w:r>
        <w:rPr>
          <w:spacing w:val="0"/>
        </w:rPr>
        <w:t xml:space="preserve"> </w:t>
      </w:r>
      <w:r w:rsidRPr="00417E97">
        <w:rPr>
          <w:spacing w:val="0"/>
        </w:rPr>
        <w:t>kétféle vegyesfogazás keletkezett. Ismert előfordulásuk:</w:t>
      </w:r>
    </w:p>
    <w:p w:rsidR="00A378B4" w:rsidRDefault="00A378B4" w:rsidP="00D81A75">
      <w:pPr>
        <w:pStyle w:val="Bekezds-mon"/>
        <w:rPr>
          <w:spacing w:val="0"/>
        </w:rPr>
      </w:pPr>
      <w:r w:rsidRPr="00417E97">
        <w:rPr>
          <w:spacing w:val="0"/>
        </w:rPr>
        <w:t>11</w:t>
      </w:r>
      <w:r>
        <w:rPr>
          <w:spacing w:val="0"/>
        </w:rPr>
        <w:t>½:</w:t>
      </w:r>
      <w:r w:rsidRPr="00417E97">
        <w:rPr>
          <w:spacing w:val="0"/>
        </w:rPr>
        <w:t>11</w:t>
      </w:r>
      <w:r>
        <w:rPr>
          <w:spacing w:val="0"/>
        </w:rPr>
        <w:t>¾ :</w:t>
      </w:r>
      <w:r w:rsidRPr="00417E97">
        <w:rPr>
          <w:spacing w:val="0"/>
        </w:rPr>
        <w:t xml:space="preserve">12:11 </w:t>
      </w:r>
      <w:r>
        <w:rPr>
          <w:spacing w:val="0"/>
        </w:rPr>
        <w:t xml:space="preserve">¾ </w:t>
      </w:r>
      <w:r w:rsidRPr="00417E97">
        <w:rPr>
          <w:spacing w:val="0"/>
        </w:rPr>
        <w:t>fogazással 10,</w:t>
      </w:r>
      <w:r>
        <w:rPr>
          <w:spacing w:val="0"/>
        </w:rPr>
        <w:t xml:space="preserve"> </w:t>
      </w:r>
      <w:r w:rsidRPr="00417E97">
        <w:rPr>
          <w:spacing w:val="0"/>
        </w:rPr>
        <w:t>12 filléres és 5 koronás;</w:t>
      </w:r>
    </w:p>
    <w:p w:rsidR="00A378B4" w:rsidRPr="00417E97" w:rsidRDefault="00A378B4" w:rsidP="00E70B4E">
      <w:pPr>
        <w:pStyle w:val="Bekezds-mon"/>
        <w:spacing w:after="60"/>
        <w:rPr>
          <w:spacing w:val="0"/>
        </w:rPr>
      </w:pPr>
      <w:r w:rsidRPr="00417E97">
        <w:rPr>
          <w:spacing w:val="0"/>
        </w:rPr>
        <w:t>12:11</w:t>
      </w:r>
      <w:r>
        <w:rPr>
          <w:spacing w:val="0"/>
        </w:rPr>
        <w:t>¾:</w:t>
      </w:r>
      <w:r w:rsidRPr="00417E97">
        <w:rPr>
          <w:spacing w:val="0"/>
        </w:rPr>
        <w:t>11</w:t>
      </w:r>
      <w:r>
        <w:rPr>
          <w:spacing w:val="0"/>
        </w:rPr>
        <w:t>½:</w:t>
      </w:r>
      <w:r w:rsidRPr="00417E97">
        <w:rPr>
          <w:spacing w:val="0"/>
        </w:rPr>
        <w:t xml:space="preserve">11 </w:t>
      </w:r>
      <w:r>
        <w:rPr>
          <w:spacing w:val="0"/>
        </w:rPr>
        <w:t>¾</w:t>
      </w:r>
      <w:r w:rsidRPr="00417E97">
        <w:rPr>
          <w:spacing w:val="0"/>
        </w:rPr>
        <w:t xml:space="preserve"> fogazással az 5 koronás.</w:t>
      </w:r>
    </w:p>
    <w:p w:rsidR="00A378B4" w:rsidRPr="00417E97" w:rsidRDefault="00A378B4" w:rsidP="00E70B4E">
      <w:pPr>
        <w:pStyle w:val="Bekezds-mon"/>
        <w:spacing w:after="60"/>
        <w:rPr>
          <w:spacing w:val="0"/>
        </w:rPr>
      </w:pPr>
      <w:r w:rsidRPr="00417E97">
        <w:rPr>
          <w:spacing w:val="0"/>
        </w:rPr>
        <w:t xml:space="preserve">f) </w:t>
      </w:r>
      <w:r w:rsidRPr="00271E7D">
        <w:rPr>
          <w:i/>
          <w:spacing w:val="0"/>
        </w:rPr>
        <w:t>Fantázia fogazások</w:t>
      </w:r>
      <w:r w:rsidRPr="00417E97">
        <w:rPr>
          <w:spacing w:val="0"/>
        </w:rPr>
        <w:t>. Végül itt említjük meg azokat a vegyesfogazású</w:t>
      </w:r>
      <w:r>
        <w:rPr>
          <w:spacing w:val="0"/>
        </w:rPr>
        <w:t xml:space="preserve"> </w:t>
      </w:r>
      <w:r w:rsidRPr="00417E97">
        <w:rPr>
          <w:spacing w:val="0"/>
        </w:rPr>
        <w:t>bélyegeket, amelyek ugyan nem hamisítványok, de bár az államnyomdában</w:t>
      </w:r>
      <w:r>
        <w:rPr>
          <w:spacing w:val="0"/>
        </w:rPr>
        <w:t xml:space="preserve"> </w:t>
      </w:r>
      <w:r w:rsidRPr="00271E7D">
        <w:rPr>
          <w:spacing w:val="2"/>
        </w:rPr>
        <w:t xml:space="preserve">készültek – még sem hivatalos készítmények. Már a kísérleti nyomatoknál említést tettünk két volt államnyomdai tisztviselőről, akiknek halála után </w:t>
      </w:r>
      <w:r w:rsidRPr="00271E7D">
        <w:rPr>
          <w:spacing w:val="0"/>
        </w:rPr>
        <w:t>h</w:t>
      </w:r>
      <w:r w:rsidRPr="00271E7D">
        <w:rPr>
          <w:spacing w:val="0"/>
        </w:rPr>
        <w:t>a</w:t>
      </w:r>
      <w:r w:rsidRPr="00271E7D">
        <w:rPr>
          <w:spacing w:val="0"/>
        </w:rPr>
        <w:t>gyatékukból nagyon sok kísérleti nyomat és fantázia-fogazás került gyűjtői forgalomba. Az itt tárgyalt vegyes fogazású bélyegek szintén egyikük hagyat</w:t>
      </w:r>
      <w:r w:rsidRPr="00271E7D">
        <w:rPr>
          <w:spacing w:val="0"/>
        </w:rPr>
        <w:t>é</w:t>
      </w:r>
      <w:r w:rsidRPr="00271E7D">
        <w:rPr>
          <w:spacing w:val="0"/>
        </w:rPr>
        <w:t>kából került részben gyűjtők, részben kereskedők kezébe. Minden valószínűség szerint tényleges szolgálati idejében saját maga készítette ezeket az álla</w:t>
      </w:r>
      <w:r w:rsidRPr="00271E7D">
        <w:rPr>
          <w:spacing w:val="0"/>
        </w:rPr>
        <w:t>m</w:t>
      </w:r>
      <w:r w:rsidRPr="00271E7D">
        <w:rPr>
          <w:spacing w:val="0"/>
        </w:rPr>
        <w:t>nyomda fogazógépein, de olyan fogazásokat alkalmazott, amelyeket még a k</w:t>
      </w:r>
      <w:r w:rsidRPr="00271E7D">
        <w:rPr>
          <w:spacing w:val="0"/>
        </w:rPr>
        <w:t>í</w:t>
      </w:r>
      <w:r w:rsidRPr="00271E7D">
        <w:rPr>
          <w:spacing w:val="0"/>
        </w:rPr>
        <w:t>sérleti nyomatoknál sem használtak. A következő összeállításban ismertek</w:t>
      </w:r>
      <w:r w:rsidRPr="00417E97">
        <w:rPr>
          <w:spacing w:val="0"/>
        </w:rPr>
        <w:t>:</w:t>
      </w:r>
    </w:p>
    <w:p w:rsidR="00A378B4" w:rsidRPr="00417E97" w:rsidRDefault="00A378B4" w:rsidP="00D81A75">
      <w:pPr>
        <w:pStyle w:val="Bekezds-mon"/>
        <w:rPr>
          <w:spacing w:val="0"/>
        </w:rPr>
      </w:pPr>
      <w:r w:rsidRPr="00417E97">
        <w:rPr>
          <w:spacing w:val="0"/>
        </w:rPr>
        <w:t>11</w:t>
      </w:r>
      <w:r>
        <w:rPr>
          <w:spacing w:val="0"/>
        </w:rPr>
        <w:t>½</w:t>
      </w:r>
      <w:r w:rsidRPr="00417E97">
        <w:rPr>
          <w:spacing w:val="0"/>
        </w:rPr>
        <w:t>:12</w:t>
      </w:r>
      <w:r>
        <w:rPr>
          <w:spacing w:val="0"/>
        </w:rPr>
        <w:t xml:space="preserve">½ </w:t>
      </w:r>
      <w:r w:rsidRPr="00417E97">
        <w:rPr>
          <w:spacing w:val="0"/>
        </w:rPr>
        <w:t>fogazás a 6, 10 és 12 filléresnél,</w:t>
      </w:r>
    </w:p>
    <w:p w:rsidR="00A378B4" w:rsidRPr="00417E97" w:rsidRDefault="00A378B4" w:rsidP="00D81A75">
      <w:pPr>
        <w:pStyle w:val="Bekezds-mon"/>
        <w:rPr>
          <w:spacing w:val="0"/>
        </w:rPr>
      </w:pPr>
      <w:r w:rsidRPr="00417E97">
        <w:rPr>
          <w:spacing w:val="0"/>
        </w:rPr>
        <w:t>11</w:t>
      </w:r>
      <w:r>
        <w:rPr>
          <w:spacing w:val="0"/>
        </w:rPr>
        <w:t>½</w:t>
      </w:r>
      <w:r w:rsidRPr="00417E97">
        <w:rPr>
          <w:spacing w:val="0"/>
        </w:rPr>
        <w:t>:15 fogazás a 2, 3, 4, 6, 20, 25, 50, 60 filléres és 1 koronásnál,</w:t>
      </w:r>
    </w:p>
    <w:p w:rsidR="00A378B4" w:rsidRPr="00417E97" w:rsidRDefault="00A378B4" w:rsidP="00D81A75">
      <w:pPr>
        <w:pStyle w:val="Bekezds-mon"/>
        <w:rPr>
          <w:spacing w:val="0"/>
        </w:rPr>
      </w:pPr>
      <w:r w:rsidRPr="00417E97">
        <w:rPr>
          <w:spacing w:val="0"/>
        </w:rPr>
        <w:t>13</w:t>
      </w:r>
      <w:r>
        <w:rPr>
          <w:spacing w:val="0"/>
        </w:rPr>
        <w:t>½</w:t>
      </w:r>
      <w:r w:rsidRPr="00417E97">
        <w:rPr>
          <w:spacing w:val="0"/>
        </w:rPr>
        <w:t>:11</w:t>
      </w:r>
      <w:r>
        <w:rPr>
          <w:spacing w:val="0"/>
        </w:rPr>
        <w:t xml:space="preserve">½ </w:t>
      </w:r>
      <w:r w:rsidRPr="00417E97">
        <w:rPr>
          <w:spacing w:val="0"/>
        </w:rPr>
        <w:t>fogazás a 6,10 és 12 filléresnél s végül a</w:t>
      </w:r>
    </w:p>
    <w:p w:rsidR="00A378B4" w:rsidRPr="00417E97" w:rsidRDefault="00A378B4" w:rsidP="00E70B4E">
      <w:pPr>
        <w:pStyle w:val="Bekezds-mon"/>
        <w:spacing w:after="60"/>
        <w:rPr>
          <w:spacing w:val="0"/>
        </w:rPr>
      </w:pPr>
      <w:r w:rsidRPr="00417E97">
        <w:rPr>
          <w:spacing w:val="0"/>
        </w:rPr>
        <w:t>15:1</w:t>
      </w:r>
      <w:r>
        <w:rPr>
          <w:spacing w:val="0"/>
        </w:rPr>
        <w:t xml:space="preserve">1½ </w:t>
      </w:r>
      <w:r w:rsidRPr="00417E97">
        <w:rPr>
          <w:spacing w:val="0"/>
        </w:rPr>
        <w:t>fogazás a 2, 3, 4, 6, 20, 25, 50, 60 filléres és 1 koronásnál.</w:t>
      </w:r>
    </w:p>
    <w:p w:rsidR="00A378B4" w:rsidRPr="00417E97" w:rsidRDefault="00A378B4" w:rsidP="00D81A75">
      <w:pPr>
        <w:pStyle w:val="Bekezds-mon"/>
        <w:rPr>
          <w:spacing w:val="0"/>
        </w:rPr>
      </w:pPr>
      <w:r w:rsidRPr="00417E97">
        <w:rPr>
          <w:spacing w:val="0"/>
        </w:rPr>
        <w:t>Megszerzésük csak azoknak indokolt, akik gyűjtési területüket a hamisít</w:t>
      </w:r>
      <w:r w:rsidRPr="00417E97">
        <w:rPr>
          <w:spacing w:val="0"/>
        </w:rPr>
        <w:t>á</w:t>
      </w:r>
      <w:r w:rsidRPr="00417E97">
        <w:rPr>
          <w:spacing w:val="0"/>
        </w:rPr>
        <w:t>sokra is kiterjesztik.</w:t>
      </w:r>
    </w:p>
    <w:p w:rsidR="00A378B4" w:rsidRPr="00271E7D" w:rsidRDefault="00A378B4" w:rsidP="00D81A75">
      <w:pPr>
        <w:pStyle w:val="Bekezds-mon"/>
      </w:pPr>
      <w:r w:rsidRPr="00417E97">
        <w:rPr>
          <w:spacing w:val="0"/>
        </w:rPr>
        <w:t>A fogazási rendellenességek ismertetésénél még külön rá kell mutatnunk</w:t>
      </w:r>
      <w:r>
        <w:rPr>
          <w:spacing w:val="0"/>
        </w:rPr>
        <w:t xml:space="preserve"> </w:t>
      </w:r>
      <w:r>
        <w:rPr>
          <w:spacing w:val="0"/>
        </w:rPr>
        <w:br/>
      </w:r>
      <w:r w:rsidRPr="00417E97">
        <w:rPr>
          <w:spacing w:val="0"/>
        </w:rPr>
        <w:t xml:space="preserve">az </w:t>
      </w:r>
      <w:r w:rsidRPr="00271E7D">
        <w:t>irodalomban több helyen említett egy oldalon fogazatlan – ívszegély né</w:t>
      </w:r>
      <w:r w:rsidRPr="00271E7D">
        <w:t>l</w:t>
      </w:r>
      <w:r w:rsidRPr="00271E7D">
        <w:t>küli, különböző oldalon vágott – 4, 5, 10, 25 és 35 filléres bélyegekre. Ezek mind csonkított, bélyegfüzetekből eredő példányok. (Lásd egyező cím alatt).</w:t>
      </w:r>
    </w:p>
    <w:p w:rsidR="00A378B4" w:rsidRDefault="00A378B4" w:rsidP="00271E7D">
      <w:pPr>
        <w:pStyle w:val="Cmsor5"/>
      </w:pPr>
      <w:r>
        <w:br w:type="page"/>
        <w:t>Hamisítványok</w:t>
      </w:r>
    </w:p>
    <w:p w:rsidR="00A378B4" w:rsidRPr="00D251DF" w:rsidRDefault="00A378B4" w:rsidP="00D81A75">
      <w:pPr>
        <w:pStyle w:val="Bekezds-mon"/>
        <w:rPr>
          <w:spacing w:val="0"/>
        </w:rPr>
      </w:pPr>
      <w:r>
        <w:t xml:space="preserve">Az első hamisítások a speciális gyűjtőknek való eladásra készültek. A kereskedelmi forgalomban, mint „színtévnyomat”-ok bukkantak fel. Svájci – (állítólag Fournier) – eredetűek. A kliséket fotocinkográfiai úton készítették. </w:t>
      </w:r>
      <w:r w:rsidRPr="00D251DF">
        <w:rPr>
          <w:spacing w:val="0"/>
        </w:rPr>
        <w:t>A bélyegeket magas- (könyv) nyomással állították elő. A hamisítások bélye</w:t>
      </w:r>
      <w:r w:rsidRPr="00D251DF">
        <w:rPr>
          <w:spacing w:val="0"/>
        </w:rPr>
        <w:t>g</w:t>
      </w:r>
      <w:r w:rsidRPr="00D251DF">
        <w:rPr>
          <w:spacing w:val="0"/>
        </w:rPr>
        <w:t>képe így tökéletesen megegyezik az eredetivel. Ismert értékek: 3 fillér citro</w:t>
      </w:r>
      <w:r w:rsidRPr="00D251DF">
        <w:rPr>
          <w:spacing w:val="0"/>
        </w:rPr>
        <w:t>m</w:t>
      </w:r>
      <w:r w:rsidRPr="00D251DF">
        <w:rPr>
          <w:spacing w:val="0"/>
        </w:rPr>
        <w:t xml:space="preserve">sárga, 4 fillér narancssárga, 5 fillér vörös, 20 fillér kék, 50 fillér sárgászöld,1 korona szürke és 5 korona világoskék. A színeken kívül a </w:t>
      </w:r>
      <w:r w:rsidRPr="00D251DF">
        <w:rPr>
          <w:i/>
          <w:spacing w:val="0"/>
        </w:rPr>
        <w:t>fantázia vízjelű</w:t>
      </w:r>
      <w:r w:rsidRPr="00D251DF">
        <w:rPr>
          <w:spacing w:val="0"/>
        </w:rPr>
        <w:t xml:space="preserve"> papír</w:t>
      </w:r>
      <w:r>
        <w:rPr>
          <w:spacing w:val="0"/>
        </w:rPr>
        <w:t xml:space="preserve"> </w:t>
      </w:r>
      <w:r w:rsidRPr="00D251DF">
        <w:rPr>
          <w:spacing w:val="0"/>
        </w:rPr>
        <w:t>(39. ábra) azonnal elárulja eredetüket. Nagyon szépen és pontosan fogazottak.</w:t>
      </w:r>
      <w:r>
        <w:rPr>
          <w:spacing w:val="0"/>
        </w:rPr>
        <w:t xml:space="preserve"> </w:t>
      </w:r>
      <w:r>
        <w:rPr>
          <w:spacing w:val="0"/>
        </w:rPr>
        <w:br/>
      </w:r>
      <w:r w:rsidRPr="00D251DF">
        <w:rPr>
          <w:spacing w:val="0"/>
        </w:rPr>
        <w:t xml:space="preserve">A fogazás azonban mindkét irányban </w:t>
      </w:r>
      <w:r>
        <w:rPr>
          <w:spacing w:val="0"/>
        </w:rPr>
        <w:t>¼-</w:t>
      </w:r>
      <w:r w:rsidRPr="00D251DF">
        <w:rPr>
          <w:spacing w:val="0"/>
        </w:rPr>
        <w:t>del eltér; 11</w:t>
      </w:r>
      <w:r>
        <w:rPr>
          <w:spacing w:val="0"/>
        </w:rPr>
        <w:t>¾:</w:t>
      </w:r>
      <w:r w:rsidRPr="00D251DF">
        <w:rPr>
          <w:spacing w:val="0"/>
        </w:rPr>
        <w:t>11</w:t>
      </w:r>
      <w:r>
        <w:rPr>
          <w:spacing w:val="0"/>
        </w:rPr>
        <w:t xml:space="preserve">¼ </w:t>
      </w:r>
      <w:r w:rsidRPr="00D251DF">
        <w:rPr>
          <w:spacing w:val="0"/>
        </w:rPr>
        <w:t>.</w:t>
      </w:r>
    </w:p>
    <w:p w:rsidR="00A378B4" w:rsidRDefault="00A378B4" w:rsidP="00D81A75">
      <w:pPr>
        <w:pStyle w:val="Bekezds-mon"/>
      </w:pPr>
      <w:r>
        <w:t>Hasonló célzatúak a „számtévnyomat” hamisítványok is. Ezeket valódi bélyegekből készítették úgy, hogy az értékszámokat eltávolították és más típusú, de azonos számjegyekkel új értékszámot nyomtak. Ismert az 5 és 10 filléres.</w:t>
      </w:r>
    </w:p>
    <w:p w:rsidR="00A378B4" w:rsidRDefault="00A378B4" w:rsidP="00D81A75">
      <w:pPr>
        <w:pStyle w:val="Bekezds-mon"/>
      </w:pPr>
      <w:r>
        <w:t>A ferdén sávozott papírú 10 és 25 filléres szintén hamisítvány. A sávozást utólag készítették úgy, hogy a papírt megfelelő helyen és irányban elvék</w:t>
      </w:r>
      <w:r>
        <w:t>o</w:t>
      </w:r>
      <w:r>
        <w:t>nyították. E célra csak bélyegzett bélyegeket használtak.</w:t>
      </w:r>
    </w:p>
    <w:p w:rsidR="00A378B4" w:rsidRDefault="00A378B4" w:rsidP="00D81A75">
      <w:pPr>
        <w:pStyle w:val="Bekezds-mon"/>
      </w:pPr>
      <w:r>
        <w:t>A használatlan bélyegeket gyakran hamisítják utánenyvezéssel. Az ehhez szükséges alapbélyegről előzőleg a bélyegzést vegyszeres úton eltávolították, vagy olyan leáztatott bélyeget használtak, amelyet a postai kezelés során t</w:t>
      </w:r>
      <w:r>
        <w:t>é</w:t>
      </w:r>
      <w:r>
        <w:t>vedésből nem bélyegeztek le.</w:t>
      </w:r>
    </w:p>
    <w:p w:rsidR="00A378B4" w:rsidRDefault="00A378B4" w:rsidP="00D81A75">
      <w:pPr>
        <w:pStyle w:val="Bekezds-mon"/>
      </w:pPr>
      <w:r>
        <w:t xml:space="preserve">Végül gyakran hamisítják a 11½-es sorfogazású bélyegeket, a 12:11¾-es </w:t>
      </w:r>
      <w:r w:rsidRPr="00D251DF">
        <w:rPr>
          <w:spacing w:val="0"/>
        </w:rPr>
        <w:t>fogazásúakból utánfogazással. Azért ezek megszerzésénél mindig nagy körü</w:t>
      </w:r>
      <w:r w:rsidRPr="00D251DF">
        <w:rPr>
          <w:spacing w:val="0"/>
        </w:rPr>
        <w:t>l</w:t>
      </w:r>
      <w:r w:rsidRPr="00D251DF">
        <w:rPr>
          <w:spacing w:val="0"/>
        </w:rPr>
        <w:t>tekintéssel járjunk el</w:t>
      </w:r>
      <w:r>
        <w:t>.</w:t>
      </w:r>
    </w:p>
    <w:p w:rsidR="00A378B4" w:rsidRDefault="00A378B4" w:rsidP="00D251DF">
      <w:pPr>
        <w:pStyle w:val="Cmsor5"/>
      </w:pPr>
      <w:r>
        <w:t>A bélyegfüzetek</w:t>
      </w:r>
    </w:p>
    <w:p w:rsidR="00A378B4" w:rsidRPr="00D251DF" w:rsidRDefault="00A378B4" w:rsidP="00D81A75">
      <w:pPr>
        <w:pStyle w:val="Bekezds-mon"/>
        <w:rPr>
          <w:spacing w:val="0"/>
        </w:rPr>
      </w:pPr>
      <w:r w:rsidRPr="00D251DF">
        <w:rPr>
          <w:spacing w:val="0"/>
        </w:rPr>
        <w:t>Az 1900. évi kibocsátású turulos bélyegeknek kétségkívül legérdekesebb darabjai a bélyegfüzetekben is forgalomba hozott címletek közül kerültek ki. Eltekintve attól a körülménytől, hogy ennél a sorozatnál adott ki postánk először bélyegfüzeteket – bár azóta sem sokszor – az ezekből eredő bélyegek előkerülése sok vita forrása volt s bizony több évtized telt el, amíg valamennyi kérdés tis</w:t>
      </w:r>
      <w:r w:rsidRPr="00D251DF">
        <w:rPr>
          <w:spacing w:val="0"/>
        </w:rPr>
        <w:t>z</w:t>
      </w:r>
      <w:r w:rsidRPr="00D251DF">
        <w:rPr>
          <w:spacing w:val="0"/>
        </w:rPr>
        <w:t>tázottnak mondható. Ebben szakirodalmunk is hibáztatható, mert bár aránylag gyakran foglalkozott e tárgykörrel, a közleményekben rendszerint hamis felt</w:t>
      </w:r>
      <w:r w:rsidRPr="00D251DF">
        <w:rPr>
          <w:spacing w:val="0"/>
        </w:rPr>
        <w:t>e</w:t>
      </w:r>
      <w:r w:rsidRPr="00D251DF">
        <w:rPr>
          <w:spacing w:val="0"/>
        </w:rPr>
        <w:t>véseket, vagy éppen utánjárás nélkül közölt téves adatokat találunk. Bélyegf</w:t>
      </w:r>
      <w:r w:rsidRPr="00D251DF">
        <w:rPr>
          <w:spacing w:val="0"/>
        </w:rPr>
        <w:t>ü</w:t>
      </w:r>
      <w:r w:rsidRPr="00D251DF">
        <w:rPr>
          <w:spacing w:val="0"/>
        </w:rPr>
        <w:t>zeteink történetének összefoglalása és részletes ismertetése előtt épp</w:t>
      </w:r>
      <w:r>
        <w:rPr>
          <w:spacing w:val="0"/>
        </w:rPr>
        <w:t xml:space="preserve"> </w:t>
      </w:r>
      <w:r w:rsidRPr="00D251DF">
        <w:rPr>
          <w:spacing w:val="0"/>
        </w:rPr>
        <w:t>ezért szükségesnek tartjuk a felmerülő kérdések és a legkirívóbb hibás állásfoglalások felsorolását és elemzését, hogy ezeket irodalmunkból egyszer s mindenkorra kiküszöbölhessük.</w:t>
      </w:r>
    </w:p>
    <w:p w:rsidR="00A378B4" w:rsidRDefault="00A378B4" w:rsidP="00D81A75">
      <w:pPr>
        <w:pStyle w:val="Bekezds-mon"/>
      </w:pPr>
      <w:r w:rsidRPr="00D251DF">
        <w:rPr>
          <w:spacing w:val="0"/>
        </w:rPr>
        <w:t>A gyűjtők részéről a kérdés mindig akkor merült fel, amikor olyan post</w:t>
      </w:r>
      <w:r w:rsidRPr="00D251DF">
        <w:rPr>
          <w:spacing w:val="0"/>
        </w:rPr>
        <w:t>a</w:t>
      </w:r>
      <w:r w:rsidRPr="00D251DF">
        <w:rPr>
          <w:spacing w:val="0"/>
        </w:rPr>
        <w:t>küldeményhez jutottak, amelyen csonkított fogazású, egy-, vagy két oldalán vágott turulos bélyeget találtak. A magyarázatok és e rendellenességek kele</w:t>
      </w:r>
      <w:r w:rsidRPr="00D251DF">
        <w:rPr>
          <w:spacing w:val="0"/>
        </w:rPr>
        <w:t>t</w:t>
      </w:r>
      <w:r w:rsidRPr="00D251DF">
        <w:rPr>
          <w:spacing w:val="0"/>
        </w:rPr>
        <w:t xml:space="preserve">kezésére vonatkozó feltevések kialakítását még csak bonyolultabbá tette az </w:t>
      </w:r>
      <w:r>
        <w:rPr>
          <w:spacing w:val="0"/>
        </w:rPr>
        <w:br/>
      </w:r>
      <w:r w:rsidRPr="00D251DF">
        <w:rPr>
          <w:spacing w:val="0"/>
        </w:rPr>
        <w:t>a körülmény, hogy az ilyen bélyegek rendszerint az 1900-as kibocsátású b</w:t>
      </w:r>
      <w:r w:rsidRPr="00D251DF">
        <w:rPr>
          <w:spacing w:val="0"/>
        </w:rPr>
        <w:t>é</w:t>
      </w:r>
      <w:r w:rsidRPr="00D251DF">
        <w:rPr>
          <w:spacing w:val="0"/>
        </w:rPr>
        <w:t>lyegek közül kerültek ki, jóval azok nyomásának megszüntetése után; általában az 1909–1915. évekből. Az első ilyen téves elmélet 1929-ben alakult ki, azzal a végkövetkeztetéssel, hogy ezek nem lehetnek mások, mint az államnyomdá-</w:t>
      </w:r>
      <w:r>
        <w:rPr>
          <w:spacing w:val="0"/>
        </w:rPr>
        <w:br/>
      </w:r>
    </w:p>
    <w:p w:rsidR="00A378B4" w:rsidRPr="00C34F1A" w:rsidRDefault="00A378B4" w:rsidP="00D251DF">
      <w:pPr>
        <w:pStyle w:val="Bekezds-folytats"/>
        <w:rPr>
          <w:spacing w:val="0"/>
        </w:rPr>
      </w:pPr>
      <w:r>
        <w:br w:type="page"/>
      </w:r>
      <w:r>
        <w:br/>
      </w:r>
      <w:r w:rsidRPr="00C34F1A">
        <w:rPr>
          <w:spacing w:val="0"/>
        </w:rPr>
        <w:t xml:space="preserve">ban visszamaradt selejtnyomatok, amelyeket az említett években takarékossági okból belkezelésben használtak fel. Az elméletet két eset is alátámasztotta. </w:t>
      </w:r>
      <w:r>
        <w:rPr>
          <w:spacing w:val="0"/>
        </w:rPr>
        <w:br/>
      </w:r>
      <w:r w:rsidRPr="00C34F1A">
        <w:rPr>
          <w:spacing w:val="0"/>
        </w:rPr>
        <w:t xml:space="preserve">Az egyik, hogy az akkor felbukkant nagytömegű anyag mind szállítólevélről került elő. A másik pedig egy téves közleményen alapult, amit a külföldi példák még látszólag valószínűsítettek is. Felmerült tudniillik annak a gondolata, </w:t>
      </w:r>
      <w:r>
        <w:rPr>
          <w:spacing w:val="0"/>
        </w:rPr>
        <w:br/>
      </w:r>
      <w:r w:rsidRPr="00C34F1A">
        <w:rPr>
          <w:spacing w:val="0"/>
        </w:rPr>
        <w:t>hogy az ilyen bélyegek bélyegfüzetekből eredhetnek. Ezt a feltevést azonban azzal vetették el, hogy a szóban forgó bélyegek egyike sem fordult elő ívszegély</w:t>
      </w:r>
      <w:r>
        <w:rPr>
          <w:spacing w:val="0"/>
        </w:rPr>
        <w:softHyphen/>
      </w:r>
      <w:r w:rsidRPr="00C34F1A">
        <w:rPr>
          <w:spacing w:val="0"/>
        </w:rPr>
        <w:t>lyel, már pedig a külföldi bélyegfüzetek részére külön kis bélyegíveket nyomtak, amelyek köröskörül ívszegéllyél övezettek. Rédey is alátámasztja ezt a feltevést amikor Monográfiájának 1925-ben megjelent füzetében a magyar „jegyfüzet</w:t>
      </w:r>
      <w:r>
        <w:rPr>
          <w:spacing w:val="0"/>
        </w:rPr>
        <w:t>”</w:t>
      </w:r>
      <w:r w:rsidRPr="00C34F1A">
        <w:rPr>
          <w:spacing w:val="0"/>
        </w:rPr>
        <w:t xml:space="preserve"> bélyegeinek egyik nevezetességeként említi, hogy a védőszegély összegezéssel ellátva nincs...</w:t>
      </w:r>
      <w:r>
        <w:rPr>
          <w:spacing w:val="0"/>
        </w:rPr>
        <w:t>”</w:t>
      </w:r>
    </w:p>
    <w:p w:rsidR="00A378B4" w:rsidRDefault="00A378B4" w:rsidP="00D81A75">
      <w:pPr>
        <w:pStyle w:val="Bekezds-mon"/>
      </w:pPr>
      <w:r w:rsidRPr="00C34F1A">
        <w:rPr>
          <w:spacing w:val="2"/>
        </w:rPr>
        <w:t>A bélyegfüzetekbe helyezett tömböknek ugyanis csak a keskenyebbik o</w:t>
      </w:r>
      <w:r w:rsidRPr="00C34F1A">
        <w:rPr>
          <w:spacing w:val="2"/>
        </w:rPr>
        <w:t>l</w:t>
      </w:r>
      <w:r w:rsidRPr="00C34F1A">
        <w:rPr>
          <w:spacing w:val="2"/>
        </w:rPr>
        <w:t xml:space="preserve">dalai közül a bal oldalit látták el védőszegéllyel. Ez tette lehetővé a tömböknek, a bélyegek megrongálódása nélküli összefűzését. A fűzőszegélyen – egy </w:t>
      </w:r>
      <w:r>
        <w:rPr>
          <w:spacing w:val="2"/>
        </w:rPr>
        <w:br/>
      </w:r>
      <w:r w:rsidRPr="00C34F1A">
        <w:rPr>
          <w:spacing w:val="2"/>
        </w:rPr>
        <w:t>kivételes esettől eltekintve – tényleg nem találunk összegezést. Ilyen és ehhez hasonló megállapítások és feltevések szaklapjainkban, rövidebb-hosszabb idő</w:t>
      </w:r>
      <w:r>
        <w:rPr>
          <w:spacing w:val="2"/>
        </w:rPr>
        <w:softHyphen/>
      </w:r>
      <w:r w:rsidRPr="00C34F1A">
        <w:rPr>
          <w:spacing w:val="2"/>
        </w:rPr>
        <w:t>közökben ismételten napvilágot láttak. Utoljára a Filatéliai Szemlében</w:t>
      </w:r>
      <w:r w:rsidRPr="00C34F1A">
        <w:rPr>
          <w:spacing w:val="0"/>
        </w:rPr>
        <w:t xml:space="preserve"> 1958-</w:t>
      </w:r>
      <w:r w:rsidRPr="00C34F1A">
        <w:rPr>
          <w:spacing w:val="0"/>
        </w:rPr>
        <w:br/>
      </w:r>
    </w:p>
    <w:p w:rsidR="00A378B4" w:rsidRDefault="00A378B4" w:rsidP="00D81A75">
      <w:pPr>
        <w:pStyle w:val="Bekezds-mon"/>
      </w:pPr>
    </w:p>
    <w:p w:rsidR="00A378B4" w:rsidRDefault="00A378B4" w:rsidP="00D81A75">
      <w:pPr>
        <w:pStyle w:val="Bekezds-mon"/>
      </w:pPr>
    </w:p>
    <w:p w:rsidR="00A378B4" w:rsidRDefault="00A378B4" w:rsidP="00C34F1A">
      <w:pPr>
        <w:pStyle w:val="bra-alrs"/>
      </w:pPr>
      <w:r w:rsidRPr="00F224FF">
        <w:rPr>
          <w:noProof/>
          <w:lang w:val="de-DE" w:eastAsia="de-DE"/>
        </w:rPr>
        <w:fldChar w:fldCharType="begin"/>
      </w:r>
      <w:r w:rsidRPr="00F224FF">
        <w:rPr>
          <w:noProof/>
          <w:lang w:val="de-DE" w:eastAsia="de-DE"/>
        </w:rPr>
        <w:instrText xml:space="preserve"> </w:instrText>
      </w:r>
      <w:r>
        <w:rPr>
          <w:noProof/>
          <w:lang w:val="de-DE" w:eastAsia="de-DE"/>
        </w:rPr>
        <w:instrText>INCLUDEPICTURE  \d "D</w:instrText>
      </w:r>
      <w:r w:rsidRPr="00F224FF">
        <w:rPr>
          <w:noProof/>
          <w:lang w:val="de-DE" w:eastAsia="de-DE"/>
        </w:rPr>
        <w:instrText xml:space="preserve">:\\Filatélia\\SzakIrodalom\\Postabélyeg\\Monográfia\\DOC\\IV\\122a.png" \* MERGEFORMATINET </w:instrText>
      </w:r>
      <w:r w:rsidRPr="00F224FF">
        <w:rPr>
          <w:noProof/>
          <w:lang w:val="de-DE" w:eastAsia="de-DE"/>
        </w:rPr>
        <w:fldChar w:fldCharType="separate"/>
      </w:r>
      <w:r w:rsidRPr="00412E1A">
        <w:rPr>
          <w:noProof/>
          <w:lang w:val="de-DE" w:eastAsia="de-DE"/>
        </w:rPr>
        <w:pict>
          <v:shape id="_x0000_i1046" type="#_x0000_t75" style="width:242.25pt;height:128.25pt">
            <v:imagedata r:id="rId29"/>
          </v:shape>
        </w:pict>
      </w:r>
      <w:r w:rsidRPr="00F224FF">
        <w:rPr>
          <w:noProof/>
          <w:lang w:val="de-DE" w:eastAsia="de-DE"/>
        </w:rPr>
        <w:fldChar w:fldCharType="end"/>
      </w:r>
    </w:p>
    <w:p w:rsidR="00A378B4" w:rsidRDefault="00A378B4" w:rsidP="00C34F1A">
      <w:pPr>
        <w:pStyle w:val="bra-alrs"/>
      </w:pPr>
      <w:r>
        <w:t>29. ábra</w:t>
      </w:r>
    </w:p>
    <w:p w:rsidR="00A378B4" w:rsidRDefault="00A378B4" w:rsidP="00C34F1A">
      <w:pPr>
        <w:pStyle w:val="bra-alrs"/>
      </w:pPr>
    </w:p>
    <w:p w:rsidR="00A378B4" w:rsidRDefault="00A378B4" w:rsidP="00C34F1A">
      <w:pPr>
        <w:pStyle w:val="bra-alrs"/>
      </w:pPr>
    </w:p>
    <w:p w:rsidR="00A378B4" w:rsidRDefault="00A378B4" w:rsidP="00C34F1A">
      <w:pPr>
        <w:pStyle w:val="bra-alrs"/>
      </w:pPr>
      <w:r w:rsidRPr="00F224FF">
        <w:rPr>
          <w:noProof/>
          <w:lang w:val="de-DE" w:eastAsia="de-DE"/>
        </w:rPr>
        <w:fldChar w:fldCharType="begin"/>
      </w:r>
      <w:r w:rsidRPr="00F224FF">
        <w:rPr>
          <w:noProof/>
          <w:lang w:val="de-DE" w:eastAsia="de-DE"/>
        </w:rPr>
        <w:instrText xml:space="preserve"> </w:instrText>
      </w:r>
      <w:r>
        <w:rPr>
          <w:noProof/>
          <w:lang w:val="de-DE" w:eastAsia="de-DE"/>
        </w:rPr>
        <w:instrText>INCLUDEPICTURE  \d "D</w:instrText>
      </w:r>
      <w:r w:rsidRPr="00F224FF">
        <w:rPr>
          <w:noProof/>
          <w:lang w:val="de-DE" w:eastAsia="de-DE"/>
        </w:rPr>
        <w:instrText xml:space="preserve">:\\Filatélia\\SzakIrodalom\\Postabélyeg\\Monográfia\\DOC\\IV\\122b.png" \* MERGEFORMATINET </w:instrText>
      </w:r>
      <w:r w:rsidRPr="00F224FF">
        <w:rPr>
          <w:noProof/>
          <w:lang w:val="de-DE" w:eastAsia="de-DE"/>
        </w:rPr>
        <w:fldChar w:fldCharType="separate"/>
      </w:r>
      <w:r w:rsidRPr="00412E1A">
        <w:rPr>
          <w:noProof/>
          <w:lang w:val="de-DE" w:eastAsia="de-DE"/>
        </w:rPr>
        <w:pict>
          <v:shape id="_x0000_i1047" type="#_x0000_t75" style="width:246pt;height:129.75pt">
            <v:imagedata r:id="rId30"/>
          </v:shape>
        </w:pict>
      </w:r>
      <w:r w:rsidRPr="00F224FF">
        <w:rPr>
          <w:noProof/>
          <w:lang w:val="de-DE" w:eastAsia="de-DE"/>
        </w:rPr>
        <w:fldChar w:fldCharType="end"/>
      </w:r>
    </w:p>
    <w:p w:rsidR="00A378B4" w:rsidRDefault="00A378B4" w:rsidP="00C34F1A">
      <w:pPr>
        <w:pStyle w:val="bra-alrs"/>
      </w:pPr>
      <w:r>
        <w:t>30. ábra.</w:t>
      </w:r>
    </w:p>
    <w:p w:rsidR="00A378B4" w:rsidRDefault="00A378B4" w:rsidP="00422582">
      <w:pPr>
        <w:pStyle w:val="Bekezds-folytats"/>
      </w:pPr>
      <w:r>
        <w:br w:type="page"/>
      </w:r>
      <w:r>
        <w:br/>
        <w:t>ban került ismét feltevés alakjában a gyűjtők nyilvánossága elé. Most azonban némileg más köntösben, mint „</w:t>
      </w:r>
      <w:r w:rsidRPr="003D7164">
        <w:rPr>
          <w:i/>
        </w:rPr>
        <w:t>téves fogazat</w:t>
      </w:r>
      <w:r>
        <w:t>”, illetve mint „</w:t>
      </w:r>
      <w:r w:rsidRPr="003D7164">
        <w:rPr>
          <w:i/>
        </w:rPr>
        <w:t>egy oldalon vágott példány</w:t>
      </w:r>
      <w:r>
        <w:t>”. Reméljük utoljára.</w:t>
      </w:r>
    </w:p>
    <w:p w:rsidR="00A378B4" w:rsidRDefault="00A378B4" w:rsidP="00D81A75">
      <w:pPr>
        <w:pStyle w:val="Bekezds-mon"/>
      </w:pPr>
      <w:r w:rsidRPr="003D7164">
        <w:rPr>
          <w:spacing w:val="2"/>
        </w:rPr>
        <w:t>Hiányosan tárgyalja a kérdést Bán: „Adattár</w:t>
      </w:r>
      <w:r>
        <w:rPr>
          <w:spacing w:val="2"/>
        </w:rPr>
        <w:t>”</w:t>
      </w:r>
      <w:r w:rsidRPr="003D7164">
        <w:rPr>
          <w:spacing w:val="2"/>
        </w:rPr>
        <w:t>-a is, amennyiben a bélye</w:t>
      </w:r>
      <w:r w:rsidRPr="003D7164">
        <w:rPr>
          <w:spacing w:val="2"/>
        </w:rPr>
        <w:t>g</w:t>
      </w:r>
      <w:r w:rsidRPr="003D7164">
        <w:rPr>
          <w:spacing w:val="2"/>
        </w:rPr>
        <w:t>füzetek kiadását csak az 1900 évi kibocsátásnál említi annak ellenére, hogy Rédey művének 1927-ben megjelent pótlásában e hiányosságot részben h</w:t>
      </w:r>
      <w:r w:rsidRPr="003D7164">
        <w:rPr>
          <w:spacing w:val="2"/>
        </w:rPr>
        <w:t>e</w:t>
      </w:r>
      <w:r w:rsidRPr="003D7164">
        <w:rPr>
          <w:spacing w:val="2"/>
        </w:rPr>
        <w:t xml:space="preserve">lyesbítette, Örvös János pedig, 1929-ben a kérdésnek ezt a részét tisztázta és azt </w:t>
      </w:r>
      <w:r>
        <w:t>nyilvánosságra is hozta.</w:t>
      </w:r>
    </w:p>
    <w:p w:rsidR="00A378B4" w:rsidRPr="003D7164" w:rsidRDefault="00A378B4" w:rsidP="00D81A75">
      <w:pPr>
        <w:pStyle w:val="Bekezds-mon"/>
        <w:rPr>
          <w:spacing w:val="2"/>
        </w:rPr>
      </w:pPr>
      <w:r w:rsidRPr="003D7164">
        <w:rPr>
          <w:spacing w:val="2"/>
        </w:rPr>
        <w:t>Különben a posta külföldi mintára és célszerűségi okokra hivatkozva 1901. februárjában bocsátotta ki az első magyar bélyegfüzeteket, illetve amint a rendelet említi: „levéljegytömböket</w:t>
      </w:r>
      <w:r>
        <w:rPr>
          <w:spacing w:val="2"/>
        </w:rPr>
        <w:t>”</w:t>
      </w:r>
      <w:r w:rsidRPr="003D7164">
        <w:rPr>
          <w:spacing w:val="2"/>
        </w:rPr>
        <w:t>. A rendszeresítésre vonatkozó intézkedést a 6068 sz. rendelet (PTRT. 1901. évi február 4-i 9. sz.) tartalmazza. Eszerint:</w:t>
      </w:r>
    </w:p>
    <w:p w:rsidR="00A378B4" w:rsidRDefault="00A378B4" w:rsidP="003D7164">
      <w:pPr>
        <w:pStyle w:val="Rendeletidzet"/>
        <w:spacing w:before="240" w:after="240"/>
      </w:pPr>
      <w:r>
        <w:t>„...azért, hogy a közönség hosszabb időtartamra beszerezni szokott értékjegykészletét k</w:t>
      </w:r>
      <w:r>
        <w:t>ü</w:t>
      </w:r>
      <w:r>
        <w:t>lönös gondozás nélkül is megőrizhesse: a bel- és külföldre szóló közönséges és ajánlott levelek bérmentesítésére leginkább használatos 10, 25 és 35 filléres levéljegyekből védőlappal ellátott füzetecskék (ún. értékjegytömbők) adatnak ki.”</w:t>
      </w:r>
    </w:p>
    <w:p w:rsidR="00A378B4" w:rsidRDefault="00A378B4" w:rsidP="00D81A75">
      <w:pPr>
        <w:pStyle w:val="Bekezds-mon"/>
      </w:pPr>
      <w:r>
        <w:t>A füzetek mindegyike 4 darab 6 – 6 bélyeget tartalmazó lapból, tehát összesen 24 darab bélyegből áll. A bélyeglapok között pergamenszerű sá</w:t>
      </w:r>
      <w:r>
        <w:t>r</w:t>
      </w:r>
      <w:r>
        <w:t xml:space="preserve">gaszínű hártyalapokat fűztek be s az egészet vastagabb borítólap védi. Ennek felirata: „MAGYAR KIRÁLYI POSTA-LEVÉLJEGYTÖMB / </w:t>
      </w:r>
      <w:r>
        <w:noBreakHyphen/>
        <w:t xml:space="preserve"> / Kiadja: </w:t>
      </w:r>
      <w:r>
        <w:br/>
      </w:r>
      <w:r w:rsidRPr="003D7164">
        <w:rPr>
          <w:spacing w:val="-4"/>
        </w:rPr>
        <w:t>a m. kir. posta-távírda vezérigazgatóság / Tartalma: 24 db ... filléres levéljegy</w:t>
      </w:r>
      <w:r>
        <w:t xml:space="preserve">. </w:t>
      </w:r>
      <w:r>
        <w:noBreakHyphen/>
        <w:t xml:space="preserve"> Ára:...K...f.”</w:t>
      </w:r>
    </w:p>
    <w:p w:rsidR="00A378B4" w:rsidRPr="003D7164" w:rsidRDefault="00A378B4" w:rsidP="00D81A75">
      <w:pPr>
        <w:pStyle w:val="Bekezds-mon"/>
        <w:rPr>
          <w:spacing w:val="2"/>
        </w:rPr>
      </w:pPr>
      <w:r w:rsidRPr="003D7164">
        <w:rPr>
          <w:spacing w:val="2"/>
        </w:rPr>
        <w:t>A hatos tömbön belül a bélyegek párosával, három vízszintes sorban h</w:t>
      </w:r>
      <w:r w:rsidRPr="003D7164">
        <w:rPr>
          <w:spacing w:val="2"/>
        </w:rPr>
        <w:t>e</w:t>
      </w:r>
      <w:r w:rsidRPr="003D7164">
        <w:rPr>
          <w:spacing w:val="2"/>
        </w:rPr>
        <w:t>lyezkednek el. (29. ábra). A borítólap szövegéhez viszonyítva a bélyegek fekvő helyzetűek. A rendeletben említett és a fedőlap címoldalára nyomott szövegen kívül (30. ábra) a fedél még szabad részén, valamint a többi három oldalán a bel- és külföldi levélpostadíjszabás kivonatát találjuk (31–33. ábra).</w:t>
      </w:r>
    </w:p>
    <w:p w:rsidR="00A378B4" w:rsidRPr="003D7164" w:rsidRDefault="00A378B4" w:rsidP="00D81A75">
      <w:pPr>
        <w:pStyle w:val="Bekezds-mon"/>
        <w:rPr>
          <w:spacing w:val="2"/>
        </w:rPr>
      </w:pPr>
      <w:r w:rsidRPr="003D7164">
        <w:rPr>
          <w:spacing w:val="2"/>
        </w:rPr>
        <w:t xml:space="preserve">A Horvátország területén forgalomba hozott füzetek borítólapja alá két, </w:t>
      </w:r>
      <w:r w:rsidRPr="003D7164">
        <w:rPr>
          <w:spacing w:val="0"/>
        </w:rPr>
        <w:t>azzal egyező nagyságú papiros került. A fenti háromsoros szöveg helyett négy</w:t>
      </w:r>
      <w:r w:rsidRPr="003D7164">
        <w:rPr>
          <w:spacing w:val="0"/>
        </w:rPr>
        <w:softHyphen/>
        <w:t>soros</w:t>
      </w:r>
      <w:r w:rsidRPr="003D7164">
        <w:rPr>
          <w:spacing w:val="-4"/>
        </w:rPr>
        <w:t xml:space="preserve"> horvát nyelvű felirattal: „</w:t>
      </w:r>
      <w:r w:rsidRPr="003D7164">
        <w:rPr>
          <w:spacing w:val="-4"/>
          <w:lang w:val="hr-HR"/>
        </w:rPr>
        <w:t>BLOK KR. UG. POSTANSKIN LISTOVNIH BILJEGA</w:t>
      </w:r>
      <w:r w:rsidRPr="003D7164">
        <w:rPr>
          <w:spacing w:val="2"/>
          <w:lang w:val="hr-HR"/>
        </w:rPr>
        <w:t>/Izdeje: kr. ug. postansko i drzojavno generalno ravnatoljslvo./</w:t>
      </w:r>
      <w:r>
        <w:rPr>
          <w:spacing w:val="2"/>
          <w:lang w:val="hr-HR"/>
        </w:rPr>
        <w:t xml:space="preserve"> </w:t>
      </w:r>
      <w:r w:rsidRPr="003D7164">
        <w:rPr>
          <w:spacing w:val="2"/>
          <w:lang w:val="hr-HR"/>
        </w:rPr>
        <w:t>Sadrinj 24 komada listonih biljega po 10 filira./Ciena ... K ... f</w:t>
      </w:r>
      <w:r>
        <w:rPr>
          <w:spacing w:val="2"/>
        </w:rPr>
        <w:t>”</w:t>
      </w:r>
      <w:r w:rsidRPr="003D7164">
        <w:rPr>
          <w:spacing w:val="2"/>
        </w:rPr>
        <w:t>. Majd folyta</w:t>
      </w:r>
      <w:r>
        <w:rPr>
          <w:spacing w:val="2"/>
        </w:rPr>
        <w:softHyphen/>
      </w:r>
      <w:r w:rsidRPr="003D7164">
        <w:rPr>
          <w:spacing w:val="-2"/>
        </w:rPr>
        <w:t>tólagosan, horvát nyelven az említett levélposta díjszabás következik (34. ábra).</w:t>
      </w:r>
    </w:p>
    <w:p w:rsidR="00A378B4" w:rsidRPr="003D7164" w:rsidRDefault="00A378B4" w:rsidP="00D81A75">
      <w:pPr>
        <w:pStyle w:val="Bekezds-mon"/>
        <w:rPr>
          <w:spacing w:val="0"/>
        </w:rPr>
      </w:pPr>
      <w:r w:rsidRPr="003D7164">
        <w:rPr>
          <w:spacing w:val="0"/>
        </w:rPr>
        <w:t>A bélyegfüzetek eladási ára a 10 filléresé 2 K 42 f., a 25 filléresé 6 K 02 f. és a 35 filléresé 8 K 42 f. volt, tehát a névértéken kívül még 2 fillért számoltak fel.</w:t>
      </w:r>
    </w:p>
    <w:p w:rsidR="00A378B4" w:rsidRDefault="00A378B4" w:rsidP="00482F68">
      <w:pPr>
        <w:pStyle w:val="Bekezds-mon"/>
      </w:pPr>
      <w:r w:rsidRPr="003D7164">
        <w:rPr>
          <w:spacing w:val="2"/>
        </w:rPr>
        <w:t xml:space="preserve">A háromféle bélyegfüzetet csakhamar egy negyedik is követte ugyanennek </w:t>
      </w:r>
      <w:r w:rsidRPr="003D7164">
        <w:rPr>
          <w:spacing w:val="-2"/>
        </w:rPr>
        <w:t>az évnek április havában. Ez a 4 filléres bélyegekből – ami a levelezőlap bér</w:t>
      </w:r>
      <w:r>
        <w:rPr>
          <w:spacing w:val="-2"/>
        </w:rPr>
        <w:softHyphen/>
      </w:r>
      <w:r w:rsidRPr="003D7164">
        <w:rPr>
          <w:spacing w:val="-2"/>
        </w:rPr>
        <w:t xml:space="preserve">mentesítési díja volt – készült. A postatávirda vezérigazgatóság 1901. </w:t>
      </w:r>
      <w:r>
        <w:rPr>
          <w:spacing w:val="-2"/>
        </w:rPr>
        <w:t>m</w:t>
      </w:r>
      <w:r w:rsidRPr="003D7164">
        <w:rPr>
          <w:spacing w:val="-2"/>
        </w:rPr>
        <w:t>árcius 13-án kelt 12.660 sz. rendelete szerint (PTRT. 1901. március 21-i 18. sz.) „...te</w:t>
      </w:r>
      <w:r>
        <w:rPr>
          <w:spacing w:val="-2"/>
        </w:rPr>
        <w:softHyphen/>
      </w:r>
      <w:r w:rsidRPr="003D7164">
        <w:rPr>
          <w:spacing w:val="-2"/>
        </w:rPr>
        <w:t>kintettel a nyilvánult keresletre – a magánipar által előállított levelező-lapok bérmentesítésére alkalmas 4 filléres értékjegyeket tartalmazó füzetek kibocsátását is elrendelem.</w:t>
      </w:r>
      <w:r>
        <w:rPr>
          <w:spacing w:val="-2"/>
        </w:rPr>
        <w:t>”</w:t>
      </w:r>
      <w:r w:rsidRPr="003D7164">
        <w:rPr>
          <w:spacing w:val="-2"/>
        </w:rPr>
        <w:t xml:space="preserve"> A füzet eladási ára 98 fillér. Ezzel azonban még mindig nem </w:t>
      </w:r>
      <w:r>
        <w:rPr>
          <w:spacing w:val="-2"/>
        </w:rPr>
        <w:br/>
      </w:r>
      <w:r w:rsidRPr="003D7164">
        <w:rPr>
          <w:spacing w:val="-2"/>
        </w:rPr>
        <w:t>zárult le a bélyegfüzetek kiadása. Az 1901. év végén végrehajtott részleges díjszabásmódosítás egy újabb füzet forgalomba hozatalát vonta magával. Az 1901.</w:t>
      </w:r>
      <w:r>
        <w:rPr>
          <w:spacing w:val="-2"/>
        </w:rPr>
        <w:t xml:space="preserve"> </w:t>
      </w:r>
      <w:r w:rsidRPr="003D7164">
        <w:rPr>
          <w:spacing w:val="-2"/>
        </w:rPr>
        <w:t>december 22-én kelt 85.500 sz. rendelet (PTRT. 1901. december 31-i 68. sz)</w:t>
      </w:r>
      <w:r>
        <w:rPr>
          <w:spacing w:val="-2"/>
        </w:rPr>
        <w:t xml:space="preserve"> </w:t>
      </w:r>
      <w:r w:rsidRPr="003D7164">
        <w:rPr>
          <w:spacing w:val="-2"/>
        </w:rPr>
        <w:t>vonatkozó része a következőket mondja „A belföldi forgalomra szánt postai levelezőlapok díjának újbóli szabályozása folytán a magánipar által előállított</w:t>
      </w:r>
      <w:r>
        <w:rPr>
          <w:spacing w:val="-2"/>
        </w:rPr>
        <w:br/>
      </w:r>
      <w:r>
        <w:br w:type="page"/>
      </w:r>
    </w:p>
    <w:p w:rsidR="00A378B4" w:rsidRDefault="00A378B4" w:rsidP="00482F68">
      <w:pPr>
        <w:pStyle w:val="Bekezds-mon"/>
      </w:pPr>
    </w:p>
    <w:p w:rsidR="00A378B4" w:rsidRDefault="00A378B4" w:rsidP="00482F68">
      <w:pPr>
        <w:pStyle w:val="Bekezds-mon"/>
      </w:pPr>
    </w:p>
    <w:p w:rsidR="00A378B4" w:rsidRDefault="00A378B4" w:rsidP="00482F68">
      <w:pPr>
        <w:pStyle w:val="Bekezds-mon"/>
      </w:pPr>
    </w:p>
    <w:p w:rsidR="00A378B4" w:rsidRDefault="00A378B4" w:rsidP="009A03C5">
      <w:pPr>
        <w:pStyle w:val="bra-alrs"/>
      </w:pPr>
    </w:p>
    <w:p w:rsidR="00A378B4" w:rsidRDefault="00A378B4" w:rsidP="009A03C5">
      <w:pPr>
        <w:pStyle w:val="bra-alrs"/>
      </w:pPr>
      <w:r>
        <w:pict>
          <v:shape id="_x0000_i1048" type="#_x0000_t75" style="width:308.25pt;height:162.75pt">
            <v:imagedata r:id="rId31"/>
          </v:shape>
        </w:pict>
      </w:r>
    </w:p>
    <w:p w:rsidR="00A378B4" w:rsidRDefault="00A378B4" w:rsidP="009A03C5">
      <w:pPr>
        <w:pStyle w:val="bra-alrs"/>
      </w:pPr>
      <w:r>
        <w:t>31. ábra</w:t>
      </w:r>
    </w:p>
    <w:p w:rsidR="00A378B4" w:rsidRDefault="00A378B4" w:rsidP="009A03C5">
      <w:pPr>
        <w:pStyle w:val="bra-alrs"/>
      </w:pPr>
      <w:r>
        <w:pict>
          <v:shape id="_x0000_i1049" type="#_x0000_t75" style="width:308.25pt;height:162.75pt">
            <v:imagedata r:id="rId32"/>
          </v:shape>
        </w:pict>
      </w:r>
    </w:p>
    <w:p w:rsidR="00A378B4" w:rsidRDefault="00A378B4" w:rsidP="009A03C5">
      <w:pPr>
        <w:pStyle w:val="bra-alrs"/>
      </w:pPr>
      <w:r>
        <w:t>32. ábra</w:t>
      </w:r>
    </w:p>
    <w:p w:rsidR="00A378B4" w:rsidRDefault="00A378B4" w:rsidP="009A03C5">
      <w:pPr>
        <w:pStyle w:val="bra-alrs"/>
      </w:pPr>
      <w:r>
        <w:pict>
          <v:shape id="_x0000_i1050" type="#_x0000_t75" style="width:308.25pt;height:162.75pt">
            <v:imagedata r:id="rId33"/>
          </v:shape>
        </w:pict>
      </w:r>
    </w:p>
    <w:p w:rsidR="00A378B4" w:rsidRDefault="00A378B4" w:rsidP="009A03C5">
      <w:pPr>
        <w:pStyle w:val="bra-alrs"/>
      </w:pPr>
      <w:r>
        <w:t>33. ábra</w:t>
      </w:r>
    </w:p>
    <w:p w:rsidR="00A378B4" w:rsidRDefault="00A378B4" w:rsidP="00B64654">
      <w:pPr>
        <w:autoSpaceDE w:val="0"/>
        <w:autoSpaceDN w:val="0"/>
        <w:adjustRightInd w:val="0"/>
        <w:spacing w:after="0" w:line="240" w:lineRule="auto"/>
        <w:rPr>
          <w:rFonts w:ascii="Times New Roman"/>
          <w:sz w:val="20"/>
          <w:szCs w:val="20"/>
        </w:rPr>
      </w:pPr>
    </w:p>
    <w:p w:rsidR="00A378B4" w:rsidRDefault="00A378B4" w:rsidP="00C4025C">
      <w:pPr>
        <w:autoSpaceDE w:val="0"/>
        <w:autoSpaceDN w:val="0"/>
        <w:adjustRightInd w:val="0"/>
        <w:spacing w:after="0" w:line="240" w:lineRule="auto"/>
        <w:rPr>
          <w:rFonts w:ascii="Times New Roman"/>
          <w:sz w:val="20"/>
          <w:szCs w:val="20"/>
        </w:rPr>
      </w:pPr>
      <w:r>
        <w:rPr>
          <w:rFonts w:ascii="Times New Roman"/>
          <w:sz w:val="20"/>
          <w:szCs w:val="20"/>
        </w:rPr>
        <w:br w:type="page"/>
      </w:r>
    </w:p>
    <w:p w:rsidR="00A378B4" w:rsidRDefault="00A378B4" w:rsidP="00C4025C">
      <w:pPr>
        <w:pStyle w:val="bra-alrs"/>
      </w:pPr>
    </w:p>
    <w:p w:rsidR="00A378B4" w:rsidRDefault="00A378B4" w:rsidP="00C4025C">
      <w:pPr>
        <w:pStyle w:val="bra-alrs"/>
      </w:pPr>
    </w:p>
    <w:p w:rsidR="00A378B4" w:rsidRDefault="00A378B4" w:rsidP="00C4025C">
      <w:pPr>
        <w:pStyle w:val="bra-alrs"/>
      </w:pPr>
      <w:r>
        <w:pict>
          <v:shape id="_x0000_i1051" type="#_x0000_t75" style="width:295.5pt;height:159.75pt">
            <v:imagedata r:id="rId34"/>
          </v:shape>
        </w:pict>
      </w:r>
    </w:p>
    <w:p w:rsidR="00A378B4" w:rsidRDefault="00A378B4" w:rsidP="00C4025C">
      <w:pPr>
        <w:pStyle w:val="bra-alrs"/>
      </w:pPr>
      <w:r>
        <w:t>34. ábra</w:t>
      </w:r>
    </w:p>
    <w:p w:rsidR="00A378B4" w:rsidRDefault="00A378B4" w:rsidP="00C4025C">
      <w:pPr>
        <w:pStyle w:val="bra-alrs"/>
      </w:pPr>
    </w:p>
    <w:p w:rsidR="00A378B4" w:rsidRPr="00C4025C" w:rsidRDefault="00A378B4" w:rsidP="00C4025C">
      <w:pPr>
        <w:pStyle w:val="Bekezds-folytats"/>
        <w:rPr>
          <w:spacing w:val="0"/>
        </w:rPr>
      </w:pPr>
      <w:r w:rsidRPr="00C4025C">
        <w:rPr>
          <w:spacing w:val="0"/>
        </w:rPr>
        <w:t>levelezőlapok bérmentesítésére alkalmas ötfilléres értékjegyet tartalmazó füz</w:t>
      </w:r>
      <w:r w:rsidRPr="00C4025C">
        <w:rPr>
          <w:spacing w:val="0"/>
        </w:rPr>
        <w:t>e</w:t>
      </w:r>
      <w:r w:rsidRPr="00C4025C">
        <w:rPr>
          <w:spacing w:val="0"/>
        </w:rPr>
        <w:t>tek (tömbök) kibocsátását rendelem el.</w:t>
      </w:r>
      <w:r>
        <w:rPr>
          <w:spacing w:val="0"/>
        </w:rPr>
        <w:t>”</w:t>
      </w:r>
      <w:r w:rsidRPr="00C4025C">
        <w:rPr>
          <w:spacing w:val="0"/>
        </w:rPr>
        <w:t xml:space="preserve"> A füzet eladási ára: 1 korona 22 fillér.</w:t>
      </w:r>
    </w:p>
    <w:p w:rsidR="00A378B4" w:rsidRPr="00C4025C" w:rsidRDefault="00A378B4" w:rsidP="00D81A75">
      <w:pPr>
        <w:pStyle w:val="Bekezds-mon"/>
        <w:rPr>
          <w:spacing w:val="0"/>
        </w:rPr>
      </w:pPr>
      <w:r w:rsidRPr="00346D64">
        <w:rPr>
          <w:spacing w:val="-2"/>
        </w:rPr>
        <w:t>A fedőlap színe a 4 filléres füzetnél világoskék, az 5 filléresnél szürkésbarna, a 10 filléresé vörös, a 25 filléresé homoksárga és a 35 filléresé kékesszürke. A színeknél általában a forgalombabocsátó rendeletben előírtakat vettük figye</w:t>
      </w:r>
      <w:r>
        <w:rPr>
          <w:spacing w:val="-2"/>
        </w:rPr>
        <w:softHyphen/>
      </w:r>
      <w:r w:rsidRPr="00346D64">
        <w:rPr>
          <w:spacing w:val="-2"/>
        </w:rPr>
        <w:t>lembe, kivéve a 25 fillérest, amelyiket a rendelet „fehéres (chamois)</w:t>
      </w:r>
      <w:r>
        <w:rPr>
          <w:spacing w:val="-2"/>
        </w:rPr>
        <w:t>”</w:t>
      </w:r>
      <w:r w:rsidRPr="00346D64">
        <w:rPr>
          <w:spacing w:val="-2"/>
        </w:rPr>
        <w:t xml:space="preserve"> és a 35-öst,</w:t>
      </w:r>
      <w:r>
        <w:rPr>
          <w:spacing w:val="0"/>
        </w:rPr>
        <w:t xml:space="preserve"> </w:t>
      </w:r>
      <w:r w:rsidRPr="00C4025C">
        <w:rPr>
          <w:spacing w:val="0"/>
        </w:rPr>
        <w:t>amelyet „fűzöld</w:t>
      </w:r>
      <w:r>
        <w:rPr>
          <w:spacing w:val="0"/>
        </w:rPr>
        <w:t>”</w:t>
      </w:r>
      <w:r w:rsidRPr="00C4025C">
        <w:rPr>
          <w:spacing w:val="0"/>
        </w:rPr>
        <w:t xml:space="preserve"> színnel jelölt meg.</w:t>
      </w:r>
    </w:p>
    <w:p w:rsidR="00A378B4" w:rsidRPr="005576E2" w:rsidRDefault="00A378B4" w:rsidP="00D81A75">
      <w:pPr>
        <w:pStyle w:val="Bekezds-mon"/>
        <w:rPr>
          <w:spacing w:val="2"/>
        </w:rPr>
      </w:pPr>
      <w:r w:rsidRPr="00C4025C">
        <w:rPr>
          <w:spacing w:val="0"/>
        </w:rPr>
        <w:t>A. füzetek nyomdai előállításának módjára adatok nem állnak rendelk</w:t>
      </w:r>
      <w:r w:rsidRPr="00C4025C">
        <w:rPr>
          <w:spacing w:val="0"/>
        </w:rPr>
        <w:t>e</w:t>
      </w:r>
      <w:r w:rsidRPr="00C4025C">
        <w:rPr>
          <w:spacing w:val="0"/>
        </w:rPr>
        <w:t>zésre. A kész füzetek gondos és minden részletre kiterjedő tanulmányozásával</w:t>
      </w:r>
      <w:r>
        <w:rPr>
          <w:spacing w:val="0"/>
        </w:rPr>
        <w:t xml:space="preserve"> </w:t>
      </w:r>
      <w:r w:rsidRPr="005576E2">
        <w:rPr>
          <w:spacing w:val="2"/>
        </w:rPr>
        <w:t>azonban olyan adatok birtokába jutunk, amelyek segítségével a gyártási elj</w:t>
      </w:r>
      <w:r w:rsidRPr="005576E2">
        <w:rPr>
          <w:spacing w:val="2"/>
        </w:rPr>
        <w:t>á</w:t>
      </w:r>
      <w:r w:rsidRPr="005576E2">
        <w:rPr>
          <w:spacing w:val="2"/>
        </w:rPr>
        <w:t>rásra</w:t>
      </w:r>
      <w:r w:rsidRPr="00C4025C">
        <w:rPr>
          <w:spacing w:val="0"/>
        </w:rPr>
        <w:t xml:space="preserve"> </w:t>
      </w:r>
      <w:r w:rsidRPr="005576E2">
        <w:rPr>
          <w:spacing w:val="2"/>
        </w:rPr>
        <w:t>pontosan következtethetünk. A gyártás ily módon való rekonstruálása után mindössze egy nyitott kérdés marad: a nyomdai ívek nagyságának me</w:t>
      </w:r>
      <w:r w:rsidRPr="005576E2">
        <w:rPr>
          <w:spacing w:val="2"/>
        </w:rPr>
        <w:t>g</w:t>
      </w:r>
      <w:r w:rsidRPr="005576E2">
        <w:rPr>
          <w:spacing w:val="2"/>
        </w:rPr>
        <w:t>határozása. A rendelkezésre álló és a példányszámra vonatkozó korabeli st</w:t>
      </w:r>
      <w:r w:rsidRPr="005576E2">
        <w:rPr>
          <w:spacing w:val="2"/>
        </w:rPr>
        <w:t>a</w:t>
      </w:r>
      <w:r w:rsidRPr="005576E2">
        <w:rPr>
          <w:spacing w:val="2"/>
        </w:rPr>
        <w:t>tisztikai adatok segítségével azonban olyan feltevést alakíthatunk ki, amelyet az említett adatok ugyan nem bizonyíthatnak, de döntő mértékben valószín</w:t>
      </w:r>
      <w:r w:rsidRPr="005576E2">
        <w:rPr>
          <w:spacing w:val="2"/>
        </w:rPr>
        <w:t>ű</w:t>
      </w:r>
      <w:r w:rsidRPr="005576E2">
        <w:rPr>
          <w:spacing w:val="2"/>
        </w:rPr>
        <w:t>síthetnek. A kérdést véglegesen csak hosszú időt igénylő ívhelytanulmány döntheti el.</w:t>
      </w:r>
    </w:p>
    <w:p w:rsidR="00A378B4" w:rsidRDefault="00A378B4" w:rsidP="005576E2">
      <w:pPr>
        <w:pStyle w:val="Bekezds-mon"/>
      </w:pPr>
      <w:r w:rsidRPr="005576E2">
        <w:rPr>
          <w:spacing w:val="2"/>
        </w:rPr>
        <w:t>Nyomdai előállításuk rekonstruálására a bélyegfüzetek kész méreteiből indulhatunk ki. Ez a csekély eltérések figyelmen kívül hagyásával – 86x43</w:t>
      </w:r>
      <w:r>
        <w:rPr>
          <w:spacing w:val="2"/>
        </w:rPr>
        <w:t xml:space="preserve"> </w:t>
      </w:r>
      <w:r>
        <w:rPr>
          <w:spacing w:val="2"/>
        </w:rPr>
        <w:br/>
      </w:r>
      <w:r w:rsidRPr="005576E2">
        <w:rPr>
          <w:spacing w:val="2"/>
        </w:rPr>
        <w:t xml:space="preserve">mm. Ha a hosszabbik oldalból levonjuk az összefűzéshez szükséges szegély </w:t>
      </w:r>
      <w:r>
        <w:rPr>
          <w:spacing w:val="2"/>
        </w:rPr>
        <w:br/>
      </w:r>
      <w:r w:rsidRPr="005576E2">
        <w:rPr>
          <w:spacing w:val="0"/>
        </w:rPr>
        <w:t xml:space="preserve">9 mm-es szélességét, a kapott 77x43 mm-es méret megegyezik egy álló hatostömb nagyságával. A fűző szegély mindig a tömb rövidebb oldalán fekszik. Az egyes füzetekben azonban, hol a szélső bélyegpár felső, hol pedig az alsó </w:t>
      </w:r>
      <w:r w:rsidRPr="005576E2">
        <w:rPr>
          <w:spacing w:val="2"/>
        </w:rPr>
        <w:t>oldala mellett helyezkedik el. Ebből következűk, hogy az előzők egy kész ív felső három, az utóbbiak pedig alsó három sorából kerültek kivágásra. Így ha kinyitjuk a füzetet a fekvő helyzetű álló hatostömb balra, illetve jobbra fekt</w:t>
      </w:r>
      <w:r w:rsidRPr="005576E2">
        <w:rPr>
          <w:spacing w:val="2"/>
        </w:rPr>
        <w:t>e</w:t>
      </w:r>
      <w:r w:rsidRPr="005576E2">
        <w:rPr>
          <w:spacing w:val="2"/>
        </w:rPr>
        <w:t>tett. Az egymás után befűzött lapok többé-kevésbé megcsonkított szélső f</w:t>
      </w:r>
      <w:r w:rsidRPr="005576E2">
        <w:rPr>
          <w:spacing w:val="2"/>
        </w:rPr>
        <w:t>o</w:t>
      </w:r>
      <w:r w:rsidRPr="005576E2">
        <w:rPr>
          <w:spacing w:val="2"/>
        </w:rPr>
        <w:t>gazat sorait vizsgálva azok olyan képet mutatnak, amelyből arra következte</w:t>
      </w:r>
      <w:r w:rsidRPr="005576E2">
        <w:rPr>
          <w:spacing w:val="2"/>
        </w:rPr>
        <w:t>t</w:t>
      </w:r>
      <w:r w:rsidRPr="005576E2">
        <w:rPr>
          <w:spacing w:val="0"/>
        </w:rPr>
        <w:t>hetünk, hogy egy füzet lapjait egyszerre vágták. Az utolsó megfigyelés pedig az, hogy a fedél címoldala és hátoldala nem összefüggő, hanem két külön lapból áll.</w:t>
      </w:r>
      <w:r w:rsidRPr="005576E2">
        <w:rPr>
          <w:spacing w:val="2"/>
        </w:rPr>
        <w:t xml:space="preserve"> Az elmondottakból megállapíthatjuk, hogy valószínűleg takarékossági okból,</w:t>
      </w:r>
      <w:r>
        <w:rPr>
          <w:spacing w:val="2"/>
        </w:rPr>
        <w:t xml:space="preserve"> </w:t>
      </w:r>
      <w:r>
        <w:rPr>
          <w:spacing w:val="2"/>
        </w:rPr>
        <w:br/>
      </w:r>
      <w:r w:rsidRPr="005576E2">
        <w:rPr>
          <w:spacing w:val="2"/>
        </w:rPr>
        <w:t>a külföldi szokástól eltérően, a hat bélyegből álló lapokat nem nyomták külön szegéllyel ellátva, hanem a füzetek készítéséhez teljesen kész – fogazott és</w:t>
      </w:r>
      <w:r>
        <w:rPr>
          <w:spacing w:val="2"/>
        </w:rPr>
        <w:br/>
      </w:r>
      <w:r>
        <w:br w:type="page"/>
      </w:r>
    </w:p>
    <w:p w:rsidR="00A378B4" w:rsidRDefault="00A378B4" w:rsidP="00C4384A">
      <w:pPr>
        <w:pStyle w:val="Bekezds-folytats"/>
      </w:pPr>
    </w:p>
    <w:p w:rsidR="00A378B4" w:rsidRPr="005576E2" w:rsidRDefault="00A378B4" w:rsidP="00C4384A">
      <w:pPr>
        <w:pStyle w:val="Bekezds-folytats"/>
        <w:rPr>
          <w:spacing w:val="2"/>
        </w:rPr>
      </w:pPr>
      <w:r>
        <w:t>enyvezett – íveket használtak fel úgy, hogy azokat hatos tömbökre vágták.</w:t>
      </w:r>
    </w:p>
    <w:p w:rsidR="00A378B4" w:rsidRDefault="00A378B4" w:rsidP="005576E2">
      <w:pPr>
        <w:pStyle w:val="Bekezds-mon"/>
        <w:spacing w:before="120"/>
      </w:pPr>
      <w:r>
        <w:t>A fentiek alapján a füzetek gyártási sorrendje a következő:</w:t>
      </w:r>
    </w:p>
    <w:p w:rsidR="00A378B4" w:rsidRPr="005576E2" w:rsidRDefault="00A378B4" w:rsidP="00D81A75">
      <w:pPr>
        <w:pStyle w:val="Bekezds-mon"/>
        <w:rPr>
          <w:spacing w:val="0"/>
        </w:rPr>
      </w:pPr>
      <w:r w:rsidRPr="005576E2">
        <w:rPr>
          <w:spacing w:val="0"/>
        </w:rPr>
        <w:t>1. Az ívnagyságnak megfelelő méretű kartonlapokra kinyomtatták a me</w:t>
      </w:r>
      <w:r w:rsidRPr="005576E2">
        <w:rPr>
          <w:spacing w:val="0"/>
        </w:rPr>
        <w:t>g</w:t>
      </w:r>
      <w:r w:rsidRPr="005576E2">
        <w:rPr>
          <w:spacing w:val="0"/>
        </w:rPr>
        <w:t>felelő számú füzet fedő- és hátlapjának szövegét.</w:t>
      </w:r>
    </w:p>
    <w:p w:rsidR="00A378B4" w:rsidRPr="005576E2" w:rsidRDefault="00A378B4" w:rsidP="00D81A75">
      <w:pPr>
        <w:pStyle w:val="Bekezds-mon"/>
        <w:rPr>
          <w:spacing w:val="0"/>
        </w:rPr>
      </w:pPr>
      <w:r w:rsidRPr="005576E2">
        <w:rPr>
          <w:spacing w:val="0"/>
        </w:rPr>
        <w:t>2. A hát- és fedőlap közé négy kész bélyegívet helyeztek úgy, hogy min</w:t>
      </w:r>
      <w:r w:rsidRPr="005576E2">
        <w:rPr>
          <w:spacing w:val="0"/>
        </w:rPr>
        <w:t>d</w:t>
      </w:r>
      <w:r w:rsidRPr="005576E2">
        <w:rPr>
          <w:spacing w:val="0"/>
        </w:rPr>
        <w:t>egyik elé hártyavédőlapot tettek.</w:t>
      </w:r>
    </w:p>
    <w:p w:rsidR="00A378B4" w:rsidRPr="005576E2" w:rsidRDefault="00A378B4" w:rsidP="00D81A75">
      <w:pPr>
        <w:pStyle w:val="Bekezds-mon"/>
        <w:rPr>
          <w:spacing w:val="0"/>
        </w:rPr>
      </w:pPr>
      <w:r w:rsidRPr="005576E2">
        <w:rPr>
          <w:spacing w:val="0"/>
        </w:rPr>
        <w:t>3. Az így most már füzetszerűen összerakott lapokat a felső és alsó szeg</w:t>
      </w:r>
      <w:r w:rsidRPr="005576E2">
        <w:rPr>
          <w:spacing w:val="0"/>
        </w:rPr>
        <w:t>é</w:t>
      </w:r>
      <w:r w:rsidRPr="005576E2">
        <w:rPr>
          <w:spacing w:val="0"/>
        </w:rPr>
        <w:t>lyen – ami a fedőlapok szövegszerinti bal oldalának felel meg – füzetenként egy-egy nagyméretű fűzőkapoccsal átfűzték.</w:t>
      </w:r>
    </w:p>
    <w:p w:rsidR="00A378B4" w:rsidRPr="005576E2" w:rsidRDefault="00A378B4" w:rsidP="00D81A75">
      <w:pPr>
        <w:pStyle w:val="Bekezds-mon"/>
        <w:rPr>
          <w:spacing w:val="0"/>
        </w:rPr>
      </w:pPr>
      <w:r w:rsidRPr="005576E2">
        <w:rPr>
          <w:spacing w:val="0"/>
        </w:rPr>
        <w:t>4. Az összefűzött íveket ezután a darabolóban 1 hossz- és 12 keresztme</w:t>
      </w:r>
      <w:r w:rsidRPr="005576E2">
        <w:rPr>
          <w:spacing w:val="0"/>
        </w:rPr>
        <w:t>t</w:t>
      </w:r>
      <w:r w:rsidRPr="005576E2">
        <w:rPr>
          <w:spacing w:val="0"/>
        </w:rPr>
        <w:t>széssel tíz bélyegfüzetre szétvágták (Abban az esetben, ha a gyártáshoz mégis</w:t>
      </w:r>
      <w:r>
        <w:rPr>
          <w:spacing w:val="0"/>
        </w:rPr>
        <w:t xml:space="preserve"> </w:t>
      </w:r>
      <w:r w:rsidRPr="005576E2">
        <w:rPr>
          <w:spacing w:val="0"/>
        </w:rPr>
        <w:t>100-as íveket használtak volna, a darabolás 2 hossz- és 12 keresztvágással tö</w:t>
      </w:r>
      <w:r w:rsidRPr="005576E2">
        <w:rPr>
          <w:spacing w:val="0"/>
        </w:rPr>
        <w:t>r</w:t>
      </w:r>
      <w:r w:rsidRPr="005576E2">
        <w:rPr>
          <w:spacing w:val="0"/>
        </w:rPr>
        <w:t>ténhetett).</w:t>
      </w:r>
    </w:p>
    <w:p w:rsidR="00A378B4" w:rsidRPr="005576E2" w:rsidRDefault="00A378B4" w:rsidP="005576E2">
      <w:pPr>
        <w:pStyle w:val="Bekezds-mon"/>
        <w:spacing w:before="120"/>
        <w:rPr>
          <w:spacing w:val="0"/>
        </w:rPr>
      </w:pPr>
      <w:r w:rsidRPr="005576E2">
        <w:rPr>
          <w:spacing w:val="0"/>
        </w:rPr>
        <w:t xml:space="preserve">Fontos összeállítás és vágás mellett a függőleges síkban mozgó vágókés </w:t>
      </w:r>
      <w:r>
        <w:rPr>
          <w:spacing w:val="0"/>
        </w:rPr>
        <w:br/>
      </w:r>
      <w:r w:rsidRPr="005576E2">
        <w:rPr>
          <w:spacing w:val="0"/>
        </w:rPr>
        <w:t>a hatos tömböket határoló lyuksorok középvonalán haladt át. Természetes azonban, hogy az egyes ívek nem mindig központos fogazása, valamint a dara</w:t>
      </w:r>
      <w:r>
        <w:rPr>
          <w:spacing w:val="0"/>
        </w:rPr>
        <w:softHyphen/>
      </w:r>
      <w:r w:rsidRPr="005576E2">
        <w:rPr>
          <w:spacing w:val="0"/>
        </w:rPr>
        <w:t>bolókés beállítási pontosságának korlátozottsága odavezetett, hogy a tömbök széleinek fogazása rendszerint többé-kevésbé megsérült, vagy teljesen áldozatul esett a darabolásnak. Ennek következtében a tömbök szélfogazása ötféle alakot ölt:</w:t>
      </w:r>
    </w:p>
    <w:p w:rsidR="00A378B4" w:rsidRPr="005576E2" w:rsidRDefault="00A378B4" w:rsidP="00D81A75">
      <w:pPr>
        <w:pStyle w:val="Bekezds-mon"/>
        <w:rPr>
          <w:spacing w:val="0"/>
        </w:rPr>
      </w:pPr>
      <w:r w:rsidRPr="005576E2">
        <w:rPr>
          <w:spacing w:val="0"/>
        </w:rPr>
        <w:t>1. A vágás lyukközépen fut, fogazás ép (36. és 36. ábra felső, illetve alsó lyuksor).</w:t>
      </w:r>
    </w:p>
    <w:p w:rsidR="00A378B4" w:rsidRPr="005576E2" w:rsidRDefault="00A378B4" w:rsidP="00D81A75">
      <w:pPr>
        <w:pStyle w:val="Bekezds-mon"/>
        <w:rPr>
          <w:spacing w:val="0"/>
        </w:rPr>
      </w:pPr>
      <w:r w:rsidRPr="005576E2">
        <w:rPr>
          <w:spacing w:val="0"/>
        </w:rPr>
        <w:t>2. A vágás a lyukközéptől eltolódott. Ilyenkor az egyik tömbön a fogazás</w:t>
      </w:r>
      <w:r>
        <w:rPr>
          <w:spacing w:val="0"/>
        </w:rPr>
        <w:t xml:space="preserve"> </w:t>
      </w:r>
      <w:r w:rsidRPr="005576E2">
        <w:rPr>
          <w:spacing w:val="0"/>
        </w:rPr>
        <w:t>nyesett, a fogszárak rövidek (35. ábra bal oldala).</w:t>
      </w:r>
    </w:p>
    <w:p w:rsidR="00A378B4" w:rsidRPr="005576E2" w:rsidRDefault="00A378B4" w:rsidP="00D81A75">
      <w:pPr>
        <w:pStyle w:val="Bekezds-mon"/>
      </w:pPr>
      <w:r w:rsidRPr="005576E2">
        <w:t>3. A csatlakozó – innen levágott – tömbön ugyanekkor a fogazás me</w:t>
      </w:r>
      <w:r w:rsidRPr="005576E2">
        <w:t>g</w:t>
      </w:r>
      <w:r w:rsidRPr="005576E2">
        <w:t>nyúlt. A fogszárak hosszúak és végükön trapézalakú fej képződött. (35. ábra jobb oldala.)</w:t>
      </w:r>
    </w:p>
    <w:p w:rsidR="00A378B4" w:rsidRPr="005576E2" w:rsidRDefault="00A378B4" w:rsidP="00D81A75">
      <w:pPr>
        <w:pStyle w:val="Bekezds-mon"/>
        <w:rPr>
          <w:spacing w:val="0"/>
        </w:rPr>
      </w:pPr>
      <w:r w:rsidRPr="005576E2">
        <w:rPr>
          <w:spacing w:val="0"/>
        </w:rPr>
        <w:t>4. A vágás a lyuksoron kívül történt, tehát a csatlakozó bélyeg szegélyén futott. Ilyenkor az egyik tömbön teljes lyuksor látható, egész keskeny szegély</w:t>
      </w:r>
      <w:r w:rsidRPr="005576E2">
        <w:rPr>
          <w:spacing w:val="0"/>
        </w:rPr>
        <w:softHyphen/>
        <w:t>lyel (36. ábra bal oldala és 37. ábra).</w:t>
      </w:r>
    </w:p>
    <w:p w:rsidR="00A378B4" w:rsidRPr="005576E2" w:rsidRDefault="00A378B4" w:rsidP="00D81A75">
      <w:pPr>
        <w:pStyle w:val="Bekezds-mon"/>
        <w:rPr>
          <w:spacing w:val="0"/>
        </w:rPr>
      </w:pPr>
      <w:r w:rsidRPr="005576E2">
        <w:rPr>
          <w:spacing w:val="0"/>
        </w:rPr>
        <w:t>6. A csatlakozó tömb szegélye pedig vágott (36. ábra jobb oldala).</w:t>
      </w:r>
    </w:p>
    <w:p w:rsidR="00A378B4" w:rsidRPr="005576E2" w:rsidRDefault="00A378B4" w:rsidP="005576E2">
      <w:pPr>
        <w:pStyle w:val="Bekezds-mon"/>
        <w:spacing w:before="120"/>
        <w:rPr>
          <w:spacing w:val="0"/>
        </w:rPr>
      </w:pPr>
      <w:r w:rsidRPr="005576E2">
        <w:rPr>
          <w:spacing w:val="0"/>
        </w:rPr>
        <w:t>Természetesen az ötféle szegély közül, mint különlegesség a legérdekesebb a teljesen vágott szegély. A vágás elcsúszásának megfelelően ezeknek nyolc</w:t>
      </w:r>
      <w:r>
        <w:rPr>
          <w:spacing w:val="0"/>
        </w:rPr>
        <w:t xml:space="preserve"> </w:t>
      </w:r>
      <w:r w:rsidRPr="005576E2">
        <w:rPr>
          <w:spacing w:val="0"/>
        </w:rPr>
        <w:t>fajtája ismert: alul, felül, baloldalt, jobboldalt, alul és baloldalt, alul és jobbo</w:t>
      </w:r>
      <w:r w:rsidRPr="005576E2">
        <w:rPr>
          <w:spacing w:val="0"/>
        </w:rPr>
        <w:t>l</w:t>
      </w:r>
      <w:r w:rsidRPr="005576E2">
        <w:rPr>
          <w:spacing w:val="0"/>
        </w:rPr>
        <w:t>dalt, felül és baloldalt, valamint felül és jobboldalt vágott.</w:t>
      </w:r>
    </w:p>
    <w:p w:rsidR="00A378B4" w:rsidRPr="005576E2" w:rsidRDefault="00A378B4" w:rsidP="00D81A75">
      <w:pPr>
        <w:pStyle w:val="Bekezds-mon"/>
        <w:rPr>
          <w:spacing w:val="0"/>
        </w:rPr>
      </w:pPr>
      <w:r w:rsidRPr="005576E2">
        <w:rPr>
          <w:spacing w:val="0"/>
        </w:rPr>
        <w:t>Gyűjtői szempontból nagyon fontos az 1901. május 11-én kelt 30.511 sz. rendelet (PTRT. 1901. évi május 22-i 30. sz.), mert a részben vágott, illetőleg csonkított fogazású bélyegek postai eredetét bizonyítja. Ennek valószínű elő</w:t>
      </w:r>
      <w:r w:rsidRPr="005576E2">
        <w:rPr>
          <w:spacing w:val="0"/>
        </w:rPr>
        <w:t>z</w:t>
      </w:r>
      <w:r w:rsidRPr="005576E2">
        <w:rPr>
          <w:spacing w:val="0"/>
        </w:rPr>
        <w:t>ménye, hogy egyes főleg vidéki hivatalok gyanúsnak találhatták ezeket az erősen csonkított bélyegeket. Bejelentésük és előterjesztésük eredménye a rendelet</w:t>
      </w:r>
      <w:r>
        <w:rPr>
          <w:spacing w:val="0"/>
        </w:rPr>
        <w:t xml:space="preserve"> </w:t>
      </w:r>
      <w:r w:rsidRPr="005576E2">
        <w:rPr>
          <w:spacing w:val="0"/>
        </w:rPr>
        <w:t xml:space="preserve">következő része: „A tömbökbe foglalt levél jegyeknél elháríthatatlan műszaki okok folytán előfordul, hogy egyik-másiknak recézete részben vagy egészben </w:t>
      </w:r>
      <w:r>
        <w:rPr>
          <w:spacing w:val="0"/>
        </w:rPr>
        <w:br/>
      </w:r>
      <w:r w:rsidRPr="005576E2">
        <w:rPr>
          <w:spacing w:val="0"/>
        </w:rPr>
        <w:t xml:space="preserve">le van vágva. Figyelmeztetem a m. kir. posta- és távírdahivatalokat, hogy az </w:t>
      </w:r>
      <w:r>
        <w:rPr>
          <w:spacing w:val="0"/>
        </w:rPr>
        <w:br/>
      </w:r>
      <w:r w:rsidRPr="005576E2">
        <w:rPr>
          <w:spacing w:val="0"/>
        </w:rPr>
        <w:t xml:space="preserve">ily hiányos recézetű levéljegyeket, ha valódiságukhoz egyébként kétség nem </w:t>
      </w:r>
      <w:r>
        <w:rPr>
          <w:spacing w:val="0"/>
        </w:rPr>
        <w:br/>
      </w:r>
      <w:r w:rsidRPr="005576E2">
        <w:rPr>
          <w:spacing w:val="0"/>
        </w:rPr>
        <w:t>fér, a küldemények bérmentesítésére akadálytalanul fogadják el.</w:t>
      </w:r>
      <w:r>
        <w:rPr>
          <w:spacing w:val="0"/>
        </w:rPr>
        <w:t>”</w:t>
      </w:r>
    </w:p>
    <w:p w:rsidR="00A378B4" w:rsidRDefault="00A378B4" w:rsidP="005576E2">
      <w:pPr>
        <w:pStyle w:val="Bekezds-mon"/>
      </w:pPr>
      <w:r w:rsidRPr="005576E2">
        <w:rPr>
          <w:spacing w:val="0"/>
        </w:rPr>
        <w:t xml:space="preserve">A füzetek bélyegeinek nyomásával kapcsolatosan </w:t>
      </w:r>
      <w:r>
        <w:rPr>
          <w:spacing w:val="0"/>
        </w:rPr>
        <w:t>Örvös</w:t>
      </w:r>
      <w:r w:rsidRPr="005576E2">
        <w:rPr>
          <w:spacing w:val="0"/>
        </w:rPr>
        <w:t xml:space="preserve"> János már </w:t>
      </w:r>
      <w:r w:rsidRPr="005576E2">
        <w:rPr>
          <w:spacing w:val="-2"/>
        </w:rPr>
        <w:t>1929-ben megállapította – hivatkozva a postavezérigazgatóságtól kapott értesülé</w:t>
      </w:r>
      <w:r w:rsidRPr="005576E2">
        <w:rPr>
          <w:spacing w:val="0"/>
        </w:rPr>
        <w:t>-</w:t>
      </w:r>
      <w:r w:rsidRPr="005576E2">
        <w:rPr>
          <w:spacing w:val="0"/>
        </w:rPr>
        <w:br/>
      </w:r>
      <w:r>
        <w:br w:type="page"/>
      </w:r>
    </w:p>
    <w:p w:rsidR="00A378B4" w:rsidRDefault="00A378B4" w:rsidP="005576E2">
      <w:pPr>
        <w:pStyle w:val="Bekezds-mon"/>
      </w:pPr>
    </w:p>
    <w:p w:rsidR="00A378B4" w:rsidRDefault="00A378B4" w:rsidP="005576E2">
      <w:pPr>
        <w:pStyle w:val="Bekezds-mon"/>
      </w:pPr>
    </w:p>
    <w:p w:rsidR="00A378B4" w:rsidRDefault="00A378B4" w:rsidP="00C4384A">
      <w:pPr>
        <w:pStyle w:val="Bekezds-folytats"/>
      </w:pPr>
      <w:r>
        <w:t>sekre – hogy a „...bélyegek nem egyenesen erre a célra készültek, hanem perforált íveket vágtak szét hatos tömbökre.”</w:t>
      </w:r>
    </w:p>
    <w:p w:rsidR="00A378B4" w:rsidRPr="00AB7DBC" w:rsidRDefault="00A378B4" w:rsidP="00D81A75">
      <w:pPr>
        <w:pStyle w:val="Bekezds-mon"/>
        <w:rPr>
          <w:spacing w:val="2"/>
        </w:rPr>
      </w:pPr>
      <w:r w:rsidRPr="00AB7DBC">
        <w:rPr>
          <w:spacing w:val="2"/>
        </w:rPr>
        <w:t>A százas ív darabolási vázlata (38. ábra), valamint a befűzésnél tárgyalt kétféle füzetelrendezés azt bizonyítaná, hogy öt füzet az ív felső három, öt pedig az alsó három sorából került ki. Mit csinált az államnyomda a középről kieső 4 sorral, azaz ívenként 40 darab bélyeggel. Azt, hogy ez nagyságrendileg</w:t>
      </w:r>
    </w:p>
    <w:p w:rsidR="00A378B4" w:rsidRDefault="00A378B4" w:rsidP="00AB7DBC">
      <w:pPr>
        <w:pStyle w:val="bra-alrs"/>
      </w:pPr>
    </w:p>
    <w:p w:rsidR="00A378B4" w:rsidRDefault="00A378B4" w:rsidP="00AB7DBC">
      <w:pPr>
        <w:pStyle w:val="bra-alrs"/>
      </w:pPr>
      <w:r>
        <w:pict>
          <v:shape id="_x0000_i1052" type="#_x0000_t75" style="width:443.25pt;height:179.25pt">
            <v:imagedata r:id="rId35"/>
          </v:shape>
        </w:pict>
      </w:r>
    </w:p>
    <w:p w:rsidR="00A378B4" w:rsidRDefault="00A378B4" w:rsidP="00AB7DBC">
      <w:pPr>
        <w:pStyle w:val="bra-alrs"/>
        <w:tabs>
          <w:tab w:val="center" w:pos="2127"/>
          <w:tab w:val="center" w:pos="6946"/>
        </w:tabs>
        <w:jc w:val="left"/>
      </w:pPr>
      <w:r>
        <w:t xml:space="preserve"> </w:t>
      </w:r>
      <w:r>
        <w:tab/>
        <w:t xml:space="preserve">35. ábra </w:t>
      </w:r>
      <w:r>
        <w:tab/>
        <w:t>36. ábra</w:t>
      </w:r>
    </w:p>
    <w:p w:rsidR="00A378B4" w:rsidRDefault="00A378B4" w:rsidP="00AB7DBC">
      <w:pPr>
        <w:pStyle w:val="bra-alrs"/>
      </w:pPr>
    </w:p>
    <w:p w:rsidR="00A378B4" w:rsidRDefault="00A378B4" w:rsidP="00AB7DBC">
      <w:pPr>
        <w:pStyle w:val="bra-alrs"/>
      </w:pPr>
      <w:r>
        <w:pict>
          <v:shape id="_x0000_i1053" type="#_x0000_t75" style="width:453.75pt;height:171pt">
            <v:imagedata r:id="rId36"/>
          </v:shape>
        </w:pict>
      </w:r>
    </w:p>
    <w:p w:rsidR="00A378B4" w:rsidRDefault="00A378B4" w:rsidP="00AB7DBC">
      <w:pPr>
        <w:pStyle w:val="bra-alrs"/>
        <w:tabs>
          <w:tab w:val="center" w:pos="1418"/>
          <w:tab w:val="center" w:pos="6804"/>
        </w:tabs>
        <w:ind w:firstLine="720"/>
        <w:jc w:val="left"/>
      </w:pPr>
      <w:r>
        <w:t xml:space="preserve">37. ábra </w:t>
      </w:r>
      <w:r>
        <w:tab/>
        <w:t>38. ábra</w:t>
      </w:r>
    </w:p>
    <w:p w:rsidR="00A378B4" w:rsidRDefault="00A378B4" w:rsidP="00AB7DBC">
      <w:pPr>
        <w:pStyle w:val="bra-alrs"/>
      </w:pPr>
    </w:p>
    <w:p w:rsidR="00A378B4" w:rsidRPr="00AB7DBC" w:rsidRDefault="00A378B4" w:rsidP="00AB7DBC">
      <w:pPr>
        <w:pStyle w:val="Bekezds-folytats"/>
        <w:rPr>
          <w:spacing w:val="0"/>
        </w:rPr>
      </w:pPr>
      <w:r w:rsidRPr="00AB7DBC">
        <w:rPr>
          <w:spacing w:val="-2"/>
        </w:rPr>
        <w:t>mit jelent vessünk egy pillantást az 1901 –1903 évi rendelkezésünkre álló posta</w:t>
      </w:r>
      <w:r w:rsidRPr="00AB7DBC">
        <w:rPr>
          <w:spacing w:val="-2"/>
        </w:rPr>
        <w:softHyphen/>
      </w:r>
      <w:r w:rsidRPr="00AB7DBC">
        <w:rPr>
          <w:spacing w:val="0"/>
        </w:rPr>
        <w:t>forgalmi statisztikai adatokra. Az említett 3 évben 238.200 darab füzetet adtak el. A gyártott mennyiség természetesen lényegesen több volt, mert hiszen még egy évtized elmúltával is használták ezeket. A feltételezett előállítási mód me</w:t>
      </w:r>
      <w:r w:rsidRPr="00AB7DBC">
        <w:rPr>
          <w:spacing w:val="0"/>
        </w:rPr>
        <w:t>l</w:t>
      </w:r>
      <w:r w:rsidRPr="00AB7DBC">
        <w:rPr>
          <w:spacing w:val="0"/>
        </w:rPr>
        <w:t>lett, csak az értékesített füzeteket alapul véve, gyártásuknál 3.811.200 darab</w:t>
      </w:r>
      <w:r>
        <w:rPr>
          <w:spacing w:val="0"/>
        </w:rPr>
        <w:t xml:space="preserve"> </w:t>
      </w:r>
      <w:r w:rsidRPr="00AB7DBC">
        <w:rPr>
          <w:spacing w:val="0"/>
        </w:rPr>
        <w:t>bélyeg ment volna veszendőbe. Nem valószínű, hogyha takarékossági okokból nem nyomták külön szegéllyel ellátva a tömböket, hogy akkor a készítéshez felhasznált kész ívek 40%-át veszendőbe hagyják menni. Vessük ezt össze azzal</w:t>
      </w:r>
    </w:p>
    <w:p w:rsidR="00A378B4" w:rsidRDefault="00A378B4" w:rsidP="00AB7DBC">
      <w:pPr>
        <w:pStyle w:val="Bekezds-mon"/>
        <w:ind w:firstLine="0"/>
      </w:pPr>
      <w:r>
        <w:br w:type="page"/>
      </w:r>
    </w:p>
    <w:p w:rsidR="00A378B4" w:rsidRPr="003654D0" w:rsidRDefault="00A378B4" w:rsidP="00AB7DBC">
      <w:pPr>
        <w:pStyle w:val="Bekezds-mon"/>
        <w:ind w:firstLine="0"/>
        <w:rPr>
          <w:spacing w:val="0"/>
        </w:rPr>
      </w:pPr>
      <w:r w:rsidRPr="003654D0">
        <w:rPr>
          <w:spacing w:val="0"/>
        </w:rPr>
        <w:t>a ténnyel, hogy a befűzési oldal szegélyén nincs értékösszegezés. Az Örvös-féle idézetet elfogadva ez csak akkor lenne lehetséges, ha az értékszám nyomól</w:t>
      </w:r>
      <w:r w:rsidRPr="003654D0">
        <w:rPr>
          <w:spacing w:val="0"/>
        </w:rPr>
        <w:t>e</w:t>
      </w:r>
      <w:r w:rsidRPr="003654D0">
        <w:rPr>
          <w:spacing w:val="0"/>
        </w:rPr>
        <w:t>mezeiről az értékösszegszámokat – hiszen ezeket mindig együtt nyomták –eltávolították volna. Ez nemcsak hogy nem valószínű, de nyomdatechnikai okokból is kizárt. Ugyanis ezeket a nyomólemezeket többé nem használhatták volna az ívekben forgalomba hozott bélyegek nyomásához. így nyomdaműszaki szempontból az egyedüli megoldás az, hogy a füzetek előállításához üres í</w:t>
      </w:r>
      <w:r w:rsidRPr="003654D0">
        <w:rPr>
          <w:spacing w:val="0"/>
        </w:rPr>
        <w:t>v</w:t>
      </w:r>
      <w:r w:rsidRPr="003654D0">
        <w:rPr>
          <w:spacing w:val="0"/>
        </w:rPr>
        <w:t>szegéllyel – tehát ívszéljelzés nélküli – 60 darabos íveket nyomtak. Ezek nyomólemezköltsége eltörpül az előzőekben tárgyalt és feltételezett eljárás költségkihatása mellett.</w:t>
      </w:r>
    </w:p>
    <w:p w:rsidR="00A378B4" w:rsidRDefault="00A378B4" w:rsidP="00D81A75">
      <w:pPr>
        <w:pStyle w:val="Bekezds-mon"/>
      </w:pPr>
      <w:r>
        <w:t>A nyomdai ív összetételén már vitatkoznunk lehet. Minden esetre abból a tényből kell kiindulnunk, hogy a fogazás mindig ívpárokban készült. Ennek és a nyomdai ívnagyságnak megfelelően a nyomás vagy 4, vagy 6 hatvanas íven törtónt. Az előző ívrajz keretmérete 448x326, míg az utóbbié 448x498mm. A rendelkezésre álló 493x570 mm-es papíron a 6x60-as ívelrendezés a 4x60-assal szemben 33% papírhulladék csökkenést mutat. így joggal juth</w:t>
      </w:r>
      <w:r>
        <w:t>a</w:t>
      </w:r>
      <w:r>
        <w:t>tunk arra a következtetésre, hogy a bélyegfüzetek bélyegeit 6x60-as nyomdai íven nyomhatták.</w:t>
      </w:r>
    </w:p>
    <w:p w:rsidR="00A378B4" w:rsidRDefault="00A378B4" w:rsidP="00D81A75">
      <w:pPr>
        <w:pStyle w:val="Bekezds-mon"/>
      </w:pPr>
      <w:r>
        <w:t xml:space="preserve">A 60-as ív alkalmazását az 1899 végén készült és már említett 16-os – (4x4 bélyegkép) - és az 1906-ban készített 36-os - (6x6 bélyegkép) - </w:t>
      </w:r>
      <w:r w:rsidRPr="003654D0">
        <w:rPr>
          <w:spacing w:val="2"/>
        </w:rPr>
        <w:t>any</w:t>
      </w:r>
      <w:r w:rsidRPr="003654D0">
        <w:rPr>
          <w:spacing w:val="2"/>
        </w:rPr>
        <w:t>a</w:t>
      </w:r>
      <w:r w:rsidRPr="003654D0">
        <w:rPr>
          <w:spacing w:val="2"/>
        </w:rPr>
        <w:t>lemez és az ezekről levett 46, illetve 5 galván nyomólemezrész is alátámasz</w:t>
      </w:r>
      <w:r w:rsidRPr="003654D0">
        <w:rPr>
          <w:spacing w:val="2"/>
        </w:rPr>
        <w:t>t</w:t>
      </w:r>
      <w:r w:rsidRPr="003654D0">
        <w:rPr>
          <w:spacing w:val="2"/>
        </w:rPr>
        <w:t xml:space="preserve">hatja. Két 16-os tömb között két és alattuk öt 4-es tömb, illetve egy 36-os </w:t>
      </w:r>
      <w:r>
        <w:rPr>
          <w:spacing w:val="2"/>
        </w:rPr>
        <w:br/>
      </w:r>
      <w:r w:rsidRPr="003654D0">
        <w:rPr>
          <w:spacing w:val="2"/>
        </w:rPr>
        <w:t>t</w:t>
      </w:r>
      <w:r>
        <w:t>ömb és két oldalára felforrasztott 3–3 összesen hat 4-es tömb pontosan kiadja a szükséges 60 bélyegképes nyomólemezt.</w:t>
      </w:r>
    </w:p>
    <w:p w:rsidR="00A378B4" w:rsidRDefault="00A378B4" w:rsidP="00D81A75">
      <w:pPr>
        <w:pStyle w:val="Bekezds-mon"/>
        <w:rPr>
          <w:spacing w:val="0"/>
        </w:rPr>
      </w:pPr>
      <w:r w:rsidRPr="003654D0">
        <w:rPr>
          <w:spacing w:val="0"/>
        </w:rPr>
        <w:t>Részletesebben kell még foglalkoznunk a bélyegfüzetek kiadási példán</w:t>
      </w:r>
      <w:r w:rsidRPr="003654D0">
        <w:rPr>
          <w:spacing w:val="0"/>
        </w:rPr>
        <w:t>y</w:t>
      </w:r>
      <w:r w:rsidRPr="003654D0">
        <w:rPr>
          <w:spacing w:val="0"/>
        </w:rPr>
        <w:t>számával és forgalmi – pontosabban árusítási – idejükkel. Példányszámukat sem a Czakó-féle kézirat, sem Bán Adattára nem tartalmazza. Az államnyomdai j</w:t>
      </w:r>
      <w:r w:rsidRPr="003654D0">
        <w:rPr>
          <w:spacing w:val="0"/>
        </w:rPr>
        <w:t>e</w:t>
      </w:r>
      <w:r w:rsidRPr="003654D0">
        <w:rPr>
          <w:spacing w:val="0"/>
        </w:rPr>
        <w:t>lentések 1909-ig szintén nem említik külön a füzeteket. Ellenben 1904</w:t>
      </w:r>
      <w:r>
        <w:rPr>
          <w:spacing w:val="0"/>
        </w:rPr>
        <w:t>–</w:t>
      </w:r>
      <w:r w:rsidRPr="003654D0">
        <w:rPr>
          <w:spacing w:val="0"/>
        </w:rPr>
        <w:t>1913-ig külön kimutatják az előállított és 1911</w:t>
      </w:r>
      <w:r>
        <w:rPr>
          <w:spacing w:val="0"/>
        </w:rPr>
        <w:t>–</w:t>
      </w:r>
      <w:r w:rsidRPr="003654D0">
        <w:rPr>
          <w:spacing w:val="0"/>
        </w:rPr>
        <w:t>13-ig a postának átadott bélyegfüzet mennyiséget. Ezek összevetésével az 1904-es kiadástól majdnem pontosan k</w:t>
      </w:r>
      <w:r w:rsidRPr="003654D0">
        <w:rPr>
          <w:spacing w:val="0"/>
        </w:rPr>
        <w:t>ö</w:t>
      </w:r>
      <w:r w:rsidRPr="003654D0">
        <w:rPr>
          <w:spacing w:val="0"/>
        </w:rPr>
        <w:t>zölhetjük a készített füzetek számát. Az első 3 évről viszont ismerjük a post</w:t>
      </w:r>
      <w:r w:rsidRPr="003654D0">
        <w:rPr>
          <w:spacing w:val="0"/>
        </w:rPr>
        <w:t>a</w:t>
      </w:r>
      <w:r w:rsidRPr="003654D0">
        <w:rPr>
          <w:spacing w:val="0"/>
        </w:rPr>
        <w:t>forgalmi statisztikából az eladott füzet mennyiséget: így az első kibocsátás példányszáma, ha hozzávetőlegesen is, de megközelíthető. Ezen túlmenően nem lesz érdektelen az eladási statisztika ideiktatása. Forgalmi idejük első három évében a jegyfüzetekből eladott értékjegyek száma a következőképpen alakult:</w:t>
      </w:r>
    </w:p>
    <w:p w:rsidR="00A378B4" w:rsidRPr="003654D0" w:rsidRDefault="00A378B4" w:rsidP="00D81A75">
      <w:pPr>
        <w:pStyle w:val="Bekezds-mon"/>
        <w:rPr>
          <w:spacing w:val="0"/>
        </w:rPr>
      </w:pPr>
    </w:p>
    <w:tbl>
      <w:tblPr>
        <w:tblW w:w="0" w:type="auto"/>
        <w:jc w:val="center"/>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870"/>
        <w:gridCol w:w="1383"/>
        <w:gridCol w:w="1417"/>
        <w:gridCol w:w="1418"/>
        <w:gridCol w:w="1417"/>
      </w:tblGrid>
      <w:tr w:rsidR="00A378B4" w:rsidRPr="003654D0" w:rsidTr="003654D0">
        <w:trPr>
          <w:trHeight w:val="566"/>
          <w:jc w:val="center"/>
        </w:trPr>
        <w:tc>
          <w:tcPr>
            <w:tcW w:w="2870" w:type="dxa"/>
            <w:tcBorders>
              <w:bottom w:val="single" w:sz="4" w:space="0" w:color="auto"/>
            </w:tcBorders>
          </w:tcPr>
          <w:p w:rsidR="00A378B4" w:rsidRPr="003654D0" w:rsidRDefault="00A378B4" w:rsidP="003654D0">
            <w:pPr>
              <w:autoSpaceDE w:val="0"/>
              <w:autoSpaceDN w:val="0"/>
              <w:adjustRightInd w:val="0"/>
              <w:spacing w:after="0" w:line="240" w:lineRule="auto"/>
              <w:jc w:val="center"/>
              <w:rPr>
                <w:rFonts w:ascii="Times New Roman" w:eastAsiaTheme="minorEastAsia"/>
                <w:sz w:val="24"/>
                <w:szCs w:val="24"/>
              </w:rPr>
            </w:pPr>
          </w:p>
        </w:tc>
        <w:tc>
          <w:tcPr>
            <w:tcW w:w="1383" w:type="dxa"/>
            <w:tcBorders>
              <w:bottom w:val="single" w:sz="4" w:space="0" w:color="auto"/>
            </w:tcBorders>
          </w:tcPr>
          <w:p w:rsidR="00A378B4" w:rsidRPr="003654D0" w:rsidRDefault="00A378B4" w:rsidP="003654D0">
            <w:pPr>
              <w:autoSpaceDE w:val="0"/>
              <w:autoSpaceDN w:val="0"/>
              <w:adjustRightInd w:val="0"/>
              <w:spacing w:after="0" w:line="240" w:lineRule="auto"/>
              <w:jc w:val="center"/>
              <w:rPr>
                <w:rFonts w:ascii="Times New Roman" w:eastAsiaTheme="minorEastAsia"/>
                <w:sz w:val="24"/>
                <w:szCs w:val="24"/>
              </w:rPr>
            </w:pPr>
            <w:r w:rsidRPr="003654D0">
              <w:rPr>
                <w:rFonts w:ascii="Times New Roman" w:eastAsiaTheme="minorEastAsia"/>
                <w:sz w:val="24"/>
                <w:szCs w:val="24"/>
              </w:rPr>
              <w:t>1901</w:t>
            </w:r>
          </w:p>
        </w:tc>
        <w:tc>
          <w:tcPr>
            <w:tcW w:w="1417" w:type="dxa"/>
            <w:tcBorders>
              <w:bottom w:val="single" w:sz="4" w:space="0" w:color="auto"/>
            </w:tcBorders>
          </w:tcPr>
          <w:p w:rsidR="00A378B4" w:rsidRPr="003654D0" w:rsidRDefault="00A378B4" w:rsidP="003654D0">
            <w:pPr>
              <w:autoSpaceDE w:val="0"/>
              <w:autoSpaceDN w:val="0"/>
              <w:adjustRightInd w:val="0"/>
              <w:spacing w:after="0" w:line="240" w:lineRule="auto"/>
              <w:jc w:val="center"/>
              <w:rPr>
                <w:rFonts w:ascii="Times New Roman" w:eastAsiaTheme="minorEastAsia"/>
                <w:sz w:val="24"/>
                <w:szCs w:val="24"/>
              </w:rPr>
            </w:pPr>
            <w:r w:rsidRPr="003654D0">
              <w:rPr>
                <w:rFonts w:ascii="Times New Roman" w:eastAsiaTheme="minorEastAsia"/>
                <w:sz w:val="24"/>
                <w:szCs w:val="24"/>
              </w:rPr>
              <w:t>1902</w:t>
            </w:r>
          </w:p>
        </w:tc>
        <w:tc>
          <w:tcPr>
            <w:tcW w:w="1418" w:type="dxa"/>
            <w:tcBorders>
              <w:bottom w:val="single" w:sz="4" w:space="0" w:color="auto"/>
            </w:tcBorders>
          </w:tcPr>
          <w:p w:rsidR="00A378B4" w:rsidRPr="003654D0" w:rsidRDefault="00A378B4" w:rsidP="003654D0">
            <w:pPr>
              <w:autoSpaceDE w:val="0"/>
              <w:autoSpaceDN w:val="0"/>
              <w:adjustRightInd w:val="0"/>
              <w:spacing w:after="0" w:line="240" w:lineRule="auto"/>
              <w:jc w:val="center"/>
              <w:rPr>
                <w:rFonts w:ascii="Times New Roman" w:eastAsiaTheme="minorEastAsia"/>
                <w:sz w:val="24"/>
                <w:szCs w:val="24"/>
              </w:rPr>
            </w:pPr>
            <w:r w:rsidRPr="003654D0">
              <w:rPr>
                <w:rFonts w:ascii="Times New Roman" w:eastAsiaTheme="minorEastAsia"/>
                <w:sz w:val="24"/>
                <w:szCs w:val="24"/>
              </w:rPr>
              <w:t>1903</w:t>
            </w:r>
          </w:p>
        </w:tc>
        <w:tc>
          <w:tcPr>
            <w:tcW w:w="1417" w:type="dxa"/>
            <w:tcBorders>
              <w:bottom w:val="single" w:sz="4" w:space="0" w:color="auto"/>
            </w:tcBorders>
          </w:tcPr>
          <w:p w:rsidR="00A378B4" w:rsidRPr="003654D0" w:rsidRDefault="00A378B4" w:rsidP="003654D0">
            <w:pPr>
              <w:autoSpaceDE w:val="0"/>
              <w:autoSpaceDN w:val="0"/>
              <w:adjustRightInd w:val="0"/>
              <w:spacing w:after="0" w:line="240" w:lineRule="auto"/>
              <w:jc w:val="center"/>
              <w:rPr>
                <w:rFonts w:ascii="Times New Roman" w:eastAsiaTheme="minorEastAsia"/>
                <w:sz w:val="24"/>
                <w:szCs w:val="24"/>
              </w:rPr>
            </w:pPr>
            <w:r w:rsidRPr="003654D0">
              <w:rPr>
                <w:rFonts w:ascii="Times New Roman" w:eastAsiaTheme="minorEastAsia"/>
                <w:sz w:val="24"/>
                <w:szCs w:val="24"/>
              </w:rPr>
              <w:t>összesen</w:t>
            </w:r>
          </w:p>
        </w:tc>
      </w:tr>
      <w:tr w:rsidR="00A378B4" w:rsidRPr="003654D0" w:rsidTr="003654D0">
        <w:trPr>
          <w:trHeight w:val="346"/>
          <w:jc w:val="center"/>
        </w:trPr>
        <w:tc>
          <w:tcPr>
            <w:tcW w:w="2870" w:type="dxa"/>
            <w:tcBorders>
              <w:bottom w:val="nil"/>
            </w:tcBorders>
          </w:tcPr>
          <w:p w:rsidR="00A378B4" w:rsidRPr="003654D0" w:rsidRDefault="00A378B4" w:rsidP="00E029BB">
            <w:pPr>
              <w:tabs>
                <w:tab w:val="left" w:pos="838"/>
              </w:tabs>
              <w:autoSpaceDE w:val="0"/>
              <w:autoSpaceDN w:val="0"/>
              <w:adjustRightInd w:val="0"/>
              <w:spacing w:before="80" w:after="0" w:line="240" w:lineRule="auto"/>
              <w:ind w:left="159"/>
              <w:rPr>
                <w:rFonts w:ascii="Times New Roman" w:eastAsiaTheme="minorEastAsia"/>
                <w:sz w:val="24"/>
                <w:szCs w:val="24"/>
              </w:rPr>
            </w:pPr>
            <w:r w:rsidRPr="003654D0">
              <w:rPr>
                <w:rFonts w:ascii="Times New Roman" w:eastAsiaTheme="minorEastAsia"/>
                <w:sz w:val="24"/>
                <w:szCs w:val="24"/>
              </w:rPr>
              <w:t>4 fillér darab</w:t>
            </w:r>
          </w:p>
        </w:tc>
        <w:tc>
          <w:tcPr>
            <w:tcW w:w="1383" w:type="dxa"/>
            <w:tcBorders>
              <w:bottom w:val="nil"/>
            </w:tcBorders>
          </w:tcPr>
          <w:p w:rsidR="00A378B4" w:rsidRPr="003654D0" w:rsidRDefault="00A378B4" w:rsidP="00E029BB">
            <w:pPr>
              <w:autoSpaceDE w:val="0"/>
              <w:autoSpaceDN w:val="0"/>
              <w:adjustRightInd w:val="0"/>
              <w:spacing w:before="80" w:after="0" w:line="240" w:lineRule="auto"/>
              <w:ind w:right="113"/>
              <w:jc w:val="right"/>
              <w:rPr>
                <w:rFonts w:ascii="Times New Roman" w:eastAsiaTheme="minorEastAsia"/>
                <w:sz w:val="24"/>
                <w:szCs w:val="24"/>
              </w:rPr>
            </w:pPr>
            <w:r w:rsidRPr="003654D0">
              <w:rPr>
                <w:rFonts w:ascii="Times New Roman" w:eastAsiaTheme="minorEastAsia"/>
                <w:sz w:val="24"/>
                <w:szCs w:val="24"/>
              </w:rPr>
              <w:t>854 400</w:t>
            </w:r>
          </w:p>
        </w:tc>
        <w:tc>
          <w:tcPr>
            <w:tcW w:w="1417" w:type="dxa"/>
            <w:tcBorders>
              <w:bottom w:val="nil"/>
            </w:tcBorders>
          </w:tcPr>
          <w:p w:rsidR="00A378B4" w:rsidRPr="003654D0" w:rsidRDefault="00A378B4" w:rsidP="00E029BB">
            <w:pPr>
              <w:autoSpaceDE w:val="0"/>
              <w:autoSpaceDN w:val="0"/>
              <w:adjustRightInd w:val="0"/>
              <w:spacing w:before="80" w:after="0" w:line="240" w:lineRule="auto"/>
              <w:ind w:right="113"/>
              <w:jc w:val="right"/>
              <w:rPr>
                <w:rFonts w:ascii="Times New Roman" w:eastAsiaTheme="minorEastAsia"/>
                <w:sz w:val="24"/>
                <w:szCs w:val="24"/>
              </w:rPr>
            </w:pPr>
            <w:r w:rsidRPr="003654D0">
              <w:rPr>
                <w:rFonts w:ascii="Times New Roman" w:eastAsiaTheme="minorEastAsia"/>
                <w:sz w:val="24"/>
                <w:szCs w:val="24"/>
              </w:rPr>
              <w:t>661 200</w:t>
            </w:r>
          </w:p>
        </w:tc>
        <w:tc>
          <w:tcPr>
            <w:tcW w:w="1418" w:type="dxa"/>
            <w:tcBorders>
              <w:bottom w:val="nil"/>
            </w:tcBorders>
          </w:tcPr>
          <w:p w:rsidR="00A378B4" w:rsidRPr="003654D0" w:rsidRDefault="00A378B4" w:rsidP="00E029BB">
            <w:pPr>
              <w:numPr>
                <w:ilvl w:val="0"/>
                <w:numId w:val="10"/>
              </w:numPr>
              <w:autoSpaceDE w:val="0"/>
              <w:autoSpaceDN w:val="0"/>
              <w:adjustRightInd w:val="0"/>
              <w:spacing w:before="80" w:after="0" w:line="240" w:lineRule="auto"/>
              <w:ind w:right="113"/>
              <w:jc w:val="right"/>
              <w:rPr>
                <w:rFonts w:ascii="Times New Roman" w:eastAsiaTheme="minorEastAsia"/>
                <w:sz w:val="24"/>
                <w:szCs w:val="24"/>
              </w:rPr>
            </w:pPr>
            <w:r>
              <w:rPr>
                <w:rFonts w:ascii="Times New Roman" w:eastAsiaTheme="minorEastAsia"/>
                <w:sz w:val="24"/>
                <w:szCs w:val="24"/>
              </w:rPr>
              <w:t xml:space="preserve">     </w:t>
            </w:r>
          </w:p>
        </w:tc>
        <w:tc>
          <w:tcPr>
            <w:tcW w:w="1417" w:type="dxa"/>
            <w:tcBorders>
              <w:bottom w:val="nil"/>
            </w:tcBorders>
          </w:tcPr>
          <w:p w:rsidR="00A378B4" w:rsidRPr="003654D0" w:rsidRDefault="00A378B4" w:rsidP="00E029BB">
            <w:pPr>
              <w:autoSpaceDE w:val="0"/>
              <w:autoSpaceDN w:val="0"/>
              <w:adjustRightInd w:val="0"/>
              <w:spacing w:before="80" w:after="0" w:line="240" w:lineRule="auto"/>
              <w:ind w:right="113"/>
              <w:jc w:val="right"/>
              <w:rPr>
                <w:rFonts w:ascii="Times New Roman" w:eastAsiaTheme="minorEastAsia"/>
                <w:sz w:val="24"/>
                <w:szCs w:val="24"/>
              </w:rPr>
            </w:pPr>
            <w:r>
              <w:rPr>
                <w:rFonts w:ascii="Times New Roman"/>
                <w:sz w:val="24"/>
                <w:szCs w:val="24"/>
              </w:rPr>
              <w:t>1 </w:t>
            </w:r>
            <w:r w:rsidRPr="003654D0">
              <w:rPr>
                <w:rFonts w:ascii="Times New Roman" w:eastAsiaTheme="minorEastAsia"/>
                <w:sz w:val="24"/>
                <w:szCs w:val="24"/>
              </w:rPr>
              <w:t>516 600</w:t>
            </w:r>
          </w:p>
        </w:tc>
      </w:tr>
      <w:tr w:rsidR="00A378B4" w:rsidRPr="003654D0" w:rsidTr="003654D0">
        <w:trPr>
          <w:trHeight w:val="168"/>
          <w:jc w:val="center"/>
        </w:trPr>
        <w:tc>
          <w:tcPr>
            <w:tcW w:w="2870" w:type="dxa"/>
            <w:tcBorders>
              <w:top w:val="nil"/>
              <w:bottom w:val="nil"/>
            </w:tcBorders>
          </w:tcPr>
          <w:p w:rsidR="00A378B4" w:rsidRPr="003654D0" w:rsidRDefault="00A378B4" w:rsidP="003654D0">
            <w:pPr>
              <w:tabs>
                <w:tab w:val="left" w:pos="838"/>
              </w:tabs>
              <w:autoSpaceDE w:val="0"/>
              <w:autoSpaceDN w:val="0"/>
              <w:adjustRightInd w:val="0"/>
              <w:spacing w:after="0" w:line="240" w:lineRule="auto"/>
              <w:ind w:left="158"/>
              <w:rPr>
                <w:rFonts w:ascii="Times New Roman" w:eastAsiaTheme="minorEastAsia"/>
                <w:sz w:val="24"/>
                <w:szCs w:val="24"/>
              </w:rPr>
            </w:pPr>
            <w:r>
              <w:rPr>
                <w:rFonts w:ascii="Times New Roman" w:eastAsiaTheme="minorEastAsia"/>
                <w:sz w:val="24"/>
                <w:szCs w:val="24"/>
              </w:rPr>
              <w:tab/>
            </w:r>
            <w:r w:rsidRPr="003654D0">
              <w:rPr>
                <w:rFonts w:ascii="Times New Roman" w:eastAsiaTheme="minorEastAsia"/>
                <w:sz w:val="24"/>
                <w:szCs w:val="24"/>
              </w:rPr>
              <w:t>füzet</w:t>
            </w:r>
          </w:p>
        </w:tc>
        <w:tc>
          <w:tcPr>
            <w:tcW w:w="1383" w:type="dxa"/>
            <w:tcBorders>
              <w:top w:val="nil"/>
              <w:bottom w:val="nil"/>
            </w:tcBorders>
          </w:tcPr>
          <w:p w:rsidR="00A378B4" w:rsidRPr="003654D0" w:rsidRDefault="00A378B4" w:rsidP="003654D0">
            <w:pPr>
              <w:autoSpaceDE w:val="0"/>
              <w:autoSpaceDN w:val="0"/>
              <w:adjustRightInd w:val="0"/>
              <w:spacing w:after="0" w:line="240" w:lineRule="auto"/>
              <w:ind w:right="113"/>
              <w:jc w:val="right"/>
              <w:rPr>
                <w:rFonts w:ascii="Times New Roman" w:eastAsiaTheme="minorEastAsia"/>
                <w:sz w:val="24"/>
                <w:szCs w:val="24"/>
              </w:rPr>
            </w:pPr>
            <w:r w:rsidRPr="003654D0">
              <w:rPr>
                <w:rFonts w:ascii="Times New Roman" w:eastAsiaTheme="minorEastAsia"/>
                <w:sz w:val="24"/>
                <w:szCs w:val="24"/>
              </w:rPr>
              <w:t>35 600</w:t>
            </w:r>
          </w:p>
        </w:tc>
        <w:tc>
          <w:tcPr>
            <w:tcW w:w="1417" w:type="dxa"/>
            <w:tcBorders>
              <w:top w:val="nil"/>
              <w:bottom w:val="nil"/>
            </w:tcBorders>
          </w:tcPr>
          <w:p w:rsidR="00A378B4" w:rsidRPr="003654D0" w:rsidRDefault="00A378B4" w:rsidP="003654D0">
            <w:pPr>
              <w:autoSpaceDE w:val="0"/>
              <w:autoSpaceDN w:val="0"/>
              <w:adjustRightInd w:val="0"/>
              <w:spacing w:after="0" w:line="240" w:lineRule="auto"/>
              <w:ind w:right="113"/>
              <w:jc w:val="right"/>
              <w:rPr>
                <w:rFonts w:ascii="Times New Roman" w:eastAsiaTheme="minorEastAsia"/>
                <w:sz w:val="24"/>
                <w:szCs w:val="24"/>
              </w:rPr>
            </w:pPr>
            <w:r w:rsidRPr="003654D0">
              <w:rPr>
                <w:rFonts w:ascii="Times New Roman" w:eastAsiaTheme="minorEastAsia"/>
                <w:sz w:val="24"/>
                <w:szCs w:val="24"/>
              </w:rPr>
              <w:t>27</w:t>
            </w:r>
            <w:r>
              <w:rPr>
                <w:rFonts w:ascii="Times New Roman" w:eastAsiaTheme="minorEastAsia"/>
                <w:sz w:val="24"/>
                <w:szCs w:val="24"/>
              </w:rPr>
              <w:t> </w:t>
            </w:r>
            <w:r w:rsidRPr="003654D0">
              <w:rPr>
                <w:rFonts w:ascii="Times New Roman" w:eastAsiaTheme="minorEastAsia"/>
                <w:sz w:val="24"/>
                <w:szCs w:val="24"/>
              </w:rPr>
              <w:t>550</w:t>
            </w:r>
          </w:p>
        </w:tc>
        <w:tc>
          <w:tcPr>
            <w:tcW w:w="1418" w:type="dxa"/>
            <w:tcBorders>
              <w:top w:val="nil"/>
              <w:bottom w:val="nil"/>
            </w:tcBorders>
          </w:tcPr>
          <w:p w:rsidR="00A378B4" w:rsidRPr="003654D0" w:rsidRDefault="00A378B4" w:rsidP="003654D0">
            <w:pPr>
              <w:numPr>
                <w:ilvl w:val="0"/>
                <w:numId w:val="10"/>
              </w:numPr>
              <w:autoSpaceDE w:val="0"/>
              <w:autoSpaceDN w:val="0"/>
              <w:adjustRightInd w:val="0"/>
              <w:spacing w:after="0" w:line="240" w:lineRule="auto"/>
              <w:ind w:right="113"/>
              <w:jc w:val="right"/>
              <w:rPr>
                <w:rFonts w:ascii="Times New Roman" w:eastAsiaTheme="minorEastAsia"/>
                <w:sz w:val="24"/>
                <w:szCs w:val="24"/>
              </w:rPr>
            </w:pPr>
            <w:r>
              <w:rPr>
                <w:rFonts w:ascii="Times New Roman" w:eastAsiaTheme="minorEastAsia"/>
                <w:sz w:val="24"/>
                <w:szCs w:val="24"/>
              </w:rPr>
              <w:t xml:space="preserve">   </w:t>
            </w:r>
          </w:p>
        </w:tc>
        <w:tc>
          <w:tcPr>
            <w:tcW w:w="1417" w:type="dxa"/>
            <w:tcBorders>
              <w:top w:val="nil"/>
              <w:bottom w:val="nil"/>
            </w:tcBorders>
          </w:tcPr>
          <w:p w:rsidR="00A378B4" w:rsidRPr="003654D0" w:rsidRDefault="00A378B4" w:rsidP="003654D0">
            <w:pPr>
              <w:autoSpaceDE w:val="0"/>
              <w:autoSpaceDN w:val="0"/>
              <w:adjustRightInd w:val="0"/>
              <w:spacing w:after="0" w:line="240" w:lineRule="auto"/>
              <w:ind w:right="113"/>
              <w:jc w:val="right"/>
              <w:rPr>
                <w:rFonts w:ascii="Times New Roman" w:eastAsiaTheme="minorEastAsia"/>
                <w:sz w:val="24"/>
                <w:szCs w:val="24"/>
              </w:rPr>
            </w:pPr>
            <w:r w:rsidRPr="003654D0">
              <w:rPr>
                <w:rFonts w:ascii="Times New Roman" w:eastAsiaTheme="minorEastAsia"/>
                <w:sz w:val="24"/>
                <w:szCs w:val="24"/>
              </w:rPr>
              <w:t>63 160</w:t>
            </w:r>
          </w:p>
        </w:tc>
      </w:tr>
      <w:tr w:rsidR="00A378B4" w:rsidRPr="003654D0" w:rsidTr="003654D0">
        <w:trPr>
          <w:trHeight w:val="168"/>
          <w:jc w:val="center"/>
        </w:trPr>
        <w:tc>
          <w:tcPr>
            <w:tcW w:w="2870" w:type="dxa"/>
            <w:tcBorders>
              <w:top w:val="nil"/>
              <w:bottom w:val="nil"/>
            </w:tcBorders>
          </w:tcPr>
          <w:p w:rsidR="00A378B4" w:rsidRPr="003654D0" w:rsidRDefault="00A378B4" w:rsidP="003654D0">
            <w:pPr>
              <w:tabs>
                <w:tab w:val="left" w:pos="838"/>
              </w:tabs>
              <w:autoSpaceDE w:val="0"/>
              <w:autoSpaceDN w:val="0"/>
              <w:adjustRightInd w:val="0"/>
              <w:spacing w:after="0" w:line="240" w:lineRule="auto"/>
              <w:ind w:left="158"/>
              <w:rPr>
                <w:rFonts w:ascii="Times New Roman" w:eastAsiaTheme="minorEastAsia"/>
                <w:sz w:val="24"/>
                <w:szCs w:val="24"/>
              </w:rPr>
            </w:pPr>
            <w:r w:rsidRPr="003654D0">
              <w:rPr>
                <w:rFonts w:ascii="Times New Roman" w:eastAsiaTheme="minorEastAsia"/>
                <w:sz w:val="24"/>
                <w:szCs w:val="24"/>
              </w:rPr>
              <w:t>5 fillér darab</w:t>
            </w:r>
          </w:p>
        </w:tc>
        <w:tc>
          <w:tcPr>
            <w:tcW w:w="1383" w:type="dxa"/>
            <w:tcBorders>
              <w:top w:val="nil"/>
              <w:bottom w:val="nil"/>
            </w:tcBorders>
          </w:tcPr>
          <w:p w:rsidR="00A378B4" w:rsidRPr="003654D0" w:rsidRDefault="00A378B4" w:rsidP="003654D0">
            <w:pPr>
              <w:numPr>
                <w:ilvl w:val="0"/>
                <w:numId w:val="9"/>
              </w:numPr>
              <w:autoSpaceDE w:val="0"/>
              <w:autoSpaceDN w:val="0"/>
              <w:adjustRightInd w:val="0"/>
              <w:spacing w:after="0" w:line="240" w:lineRule="auto"/>
              <w:ind w:right="113"/>
              <w:jc w:val="right"/>
              <w:rPr>
                <w:rFonts w:ascii="Times New Roman" w:eastAsiaTheme="minorEastAsia"/>
                <w:sz w:val="24"/>
                <w:szCs w:val="24"/>
              </w:rPr>
            </w:pPr>
            <w:r>
              <w:rPr>
                <w:rFonts w:ascii="Times New Roman" w:eastAsiaTheme="minorEastAsia"/>
                <w:sz w:val="24"/>
                <w:szCs w:val="24"/>
              </w:rPr>
              <w:t xml:space="preserve">   </w:t>
            </w:r>
          </w:p>
        </w:tc>
        <w:tc>
          <w:tcPr>
            <w:tcW w:w="1417" w:type="dxa"/>
            <w:tcBorders>
              <w:top w:val="nil"/>
              <w:bottom w:val="nil"/>
            </w:tcBorders>
          </w:tcPr>
          <w:p w:rsidR="00A378B4" w:rsidRPr="003654D0" w:rsidRDefault="00A378B4" w:rsidP="003654D0">
            <w:pPr>
              <w:autoSpaceDE w:val="0"/>
              <w:autoSpaceDN w:val="0"/>
              <w:adjustRightInd w:val="0"/>
              <w:spacing w:after="0" w:line="240" w:lineRule="auto"/>
              <w:ind w:right="113"/>
              <w:jc w:val="right"/>
              <w:rPr>
                <w:rFonts w:ascii="Times New Roman" w:eastAsiaTheme="minorEastAsia"/>
                <w:sz w:val="24"/>
                <w:szCs w:val="24"/>
              </w:rPr>
            </w:pPr>
            <w:r w:rsidRPr="003654D0">
              <w:rPr>
                <w:rFonts w:ascii="Times New Roman" w:eastAsiaTheme="minorEastAsia"/>
                <w:sz w:val="24"/>
                <w:szCs w:val="24"/>
              </w:rPr>
              <w:t>763 200</w:t>
            </w:r>
          </w:p>
        </w:tc>
        <w:tc>
          <w:tcPr>
            <w:tcW w:w="1418" w:type="dxa"/>
            <w:tcBorders>
              <w:top w:val="nil"/>
              <w:bottom w:val="nil"/>
            </w:tcBorders>
          </w:tcPr>
          <w:p w:rsidR="00A378B4" w:rsidRPr="003654D0" w:rsidRDefault="00A378B4" w:rsidP="003654D0">
            <w:pPr>
              <w:autoSpaceDE w:val="0"/>
              <w:autoSpaceDN w:val="0"/>
              <w:adjustRightInd w:val="0"/>
              <w:spacing w:after="0" w:line="240" w:lineRule="auto"/>
              <w:ind w:right="113"/>
              <w:jc w:val="right"/>
              <w:rPr>
                <w:rFonts w:ascii="Times New Roman" w:eastAsiaTheme="minorEastAsia"/>
                <w:sz w:val="24"/>
                <w:szCs w:val="24"/>
              </w:rPr>
            </w:pPr>
            <w:r w:rsidRPr="003654D0">
              <w:rPr>
                <w:rFonts w:ascii="Times New Roman" w:eastAsiaTheme="minorEastAsia"/>
                <w:sz w:val="24"/>
                <w:szCs w:val="24"/>
              </w:rPr>
              <w:t>73</w:t>
            </w:r>
            <w:r>
              <w:rPr>
                <w:rFonts w:ascii="Times New Roman" w:eastAsiaTheme="minorEastAsia"/>
                <w:sz w:val="24"/>
                <w:szCs w:val="24"/>
              </w:rPr>
              <w:t xml:space="preserve"> </w:t>
            </w:r>
            <w:r w:rsidRPr="003654D0">
              <w:rPr>
                <w:rFonts w:ascii="Times New Roman" w:eastAsiaTheme="minorEastAsia"/>
                <w:sz w:val="24"/>
                <w:szCs w:val="24"/>
              </w:rPr>
              <w:t>200</w:t>
            </w:r>
          </w:p>
        </w:tc>
        <w:tc>
          <w:tcPr>
            <w:tcW w:w="1417" w:type="dxa"/>
            <w:tcBorders>
              <w:top w:val="nil"/>
              <w:bottom w:val="nil"/>
            </w:tcBorders>
          </w:tcPr>
          <w:p w:rsidR="00A378B4" w:rsidRPr="003654D0" w:rsidRDefault="00A378B4" w:rsidP="003654D0">
            <w:pPr>
              <w:autoSpaceDE w:val="0"/>
              <w:autoSpaceDN w:val="0"/>
              <w:adjustRightInd w:val="0"/>
              <w:spacing w:after="0" w:line="240" w:lineRule="auto"/>
              <w:ind w:right="113"/>
              <w:jc w:val="right"/>
              <w:rPr>
                <w:rFonts w:ascii="Times New Roman" w:eastAsiaTheme="minorEastAsia"/>
                <w:sz w:val="24"/>
                <w:szCs w:val="24"/>
              </w:rPr>
            </w:pPr>
            <w:r w:rsidRPr="003654D0">
              <w:rPr>
                <w:rFonts w:ascii="Times New Roman" w:eastAsiaTheme="minorEastAsia"/>
                <w:sz w:val="24"/>
                <w:szCs w:val="24"/>
              </w:rPr>
              <w:t>736 400</w:t>
            </w:r>
          </w:p>
        </w:tc>
      </w:tr>
      <w:tr w:rsidR="00A378B4" w:rsidRPr="003654D0" w:rsidTr="003654D0">
        <w:trPr>
          <w:trHeight w:val="173"/>
          <w:jc w:val="center"/>
        </w:trPr>
        <w:tc>
          <w:tcPr>
            <w:tcW w:w="2870" w:type="dxa"/>
            <w:tcBorders>
              <w:top w:val="nil"/>
              <w:bottom w:val="nil"/>
            </w:tcBorders>
          </w:tcPr>
          <w:p w:rsidR="00A378B4" w:rsidRPr="003654D0" w:rsidRDefault="00A378B4" w:rsidP="003654D0">
            <w:pPr>
              <w:tabs>
                <w:tab w:val="left" w:pos="838"/>
              </w:tabs>
              <w:autoSpaceDE w:val="0"/>
              <w:autoSpaceDN w:val="0"/>
              <w:adjustRightInd w:val="0"/>
              <w:spacing w:after="0" w:line="240" w:lineRule="auto"/>
              <w:ind w:left="158"/>
              <w:rPr>
                <w:rFonts w:ascii="Times New Roman" w:eastAsiaTheme="minorEastAsia"/>
                <w:sz w:val="24"/>
                <w:szCs w:val="24"/>
              </w:rPr>
            </w:pPr>
            <w:r>
              <w:rPr>
                <w:rFonts w:ascii="Times New Roman" w:eastAsiaTheme="minorEastAsia"/>
                <w:sz w:val="24"/>
                <w:szCs w:val="24"/>
              </w:rPr>
              <w:tab/>
            </w:r>
            <w:r w:rsidRPr="003654D0">
              <w:rPr>
                <w:rFonts w:ascii="Times New Roman" w:eastAsiaTheme="minorEastAsia"/>
                <w:sz w:val="24"/>
                <w:szCs w:val="24"/>
              </w:rPr>
              <w:t>Füzet</w:t>
            </w:r>
          </w:p>
        </w:tc>
        <w:tc>
          <w:tcPr>
            <w:tcW w:w="1383" w:type="dxa"/>
            <w:tcBorders>
              <w:top w:val="nil"/>
              <w:bottom w:val="nil"/>
            </w:tcBorders>
          </w:tcPr>
          <w:p w:rsidR="00A378B4" w:rsidRPr="003654D0" w:rsidRDefault="00A378B4" w:rsidP="003654D0">
            <w:pPr>
              <w:numPr>
                <w:ilvl w:val="0"/>
                <w:numId w:val="9"/>
              </w:numPr>
              <w:autoSpaceDE w:val="0"/>
              <w:autoSpaceDN w:val="0"/>
              <w:adjustRightInd w:val="0"/>
              <w:spacing w:after="0" w:line="240" w:lineRule="auto"/>
              <w:ind w:right="113"/>
              <w:jc w:val="right"/>
              <w:rPr>
                <w:rFonts w:ascii="Times New Roman" w:eastAsiaTheme="minorEastAsia"/>
                <w:sz w:val="24"/>
                <w:szCs w:val="24"/>
              </w:rPr>
            </w:pPr>
            <w:r>
              <w:rPr>
                <w:rFonts w:ascii="Times New Roman" w:eastAsiaTheme="minorEastAsia"/>
                <w:sz w:val="24"/>
                <w:szCs w:val="24"/>
              </w:rPr>
              <w:t xml:space="preserve">   </w:t>
            </w:r>
          </w:p>
        </w:tc>
        <w:tc>
          <w:tcPr>
            <w:tcW w:w="1417" w:type="dxa"/>
            <w:tcBorders>
              <w:top w:val="nil"/>
              <w:bottom w:val="nil"/>
            </w:tcBorders>
          </w:tcPr>
          <w:p w:rsidR="00A378B4" w:rsidRPr="003654D0" w:rsidRDefault="00A378B4" w:rsidP="003654D0">
            <w:pPr>
              <w:autoSpaceDE w:val="0"/>
              <w:autoSpaceDN w:val="0"/>
              <w:adjustRightInd w:val="0"/>
              <w:spacing w:after="0" w:line="240" w:lineRule="auto"/>
              <w:ind w:right="113"/>
              <w:jc w:val="right"/>
              <w:rPr>
                <w:rFonts w:ascii="Times New Roman" w:eastAsiaTheme="minorEastAsia"/>
                <w:sz w:val="24"/>
                <w:szCs w:val="24"/>
              </w:rPr>
            </w:pPr>
            <w:r w:rsidRPr="003654D0">
              <w:rPr>
                <w:rFonts w:ascii="Times New Roman" w:eastAsiaTheme="minorEastAsia"/>
                <w:sz w:val="24"/>
                <w:szCs w:val="24"/>
              </w:rPr>
              <w:t>31 800</w:t>
            </w:r>
          </w:p>
        </w:tc>
        <w:tc>
          <w:tcPr>
            <w:tcW w:w="1418" w:type="dxa"/>
            <w:tcBorders>
              <w:top w:val="nil"/>
              <w:bottom w:val="nil"/>
            </w:tcBorders>
          </w:tcPr>
          <w:p w:rsidR="00A378B4" w:rsidRPr="003654D0" w:rsidRDefault="00A378B4" w:rsidP="003654D0">
            <w:pPr>
              <w:autoSpaceDE w:val="0"/>
              <w:autoSpaceDN w:val="0"/>
              <w:adjustRightInd w:val="0"/>
              <w:spacing w:after="0" w:line="240" w:lineRule="auto"/>
              <w:ind w:right="113"/>
              <w:jc w:val="right"/>
              <w:rPr>
                <w:rFonts w:ascii="Times New Roman" w:eastAsiaTheme="minorEastAsia"/>
                <w:sz w:val="24"/>
                <w:szCs w:val="24"/>
              </w:rPr>
            </w:pPr>
            <w:r w:rsidRPr="003654D0">
              <w:rPr>
                <w:rFonts w:ascii="Times New Roman" w:eastAsiaTheme="minorEastAsia"/>
                <w:sz w:val="24"/>
                <w:szCs w:val="24"/>
              </w:rPr>
              <w:t>3 050</w:t>
            </w:r>
          </w:p>
        </w:tc>
        <w:tc>
          <w:tcPr>
            <w:tcW w:w="1417" w:type="dxa"/>
            <w:tcBorders>
              <w:top w:val="nil"/>
              <w:bottom w:val="nil"/>
            </w:tcBorders>
          </w:tcPr>
          <w:p w:rsidR="00A378B4" w:rsidRPr="003654D0" w:rsidRDefault="00A378B4" w:rsidP="003654D0">
            <w:pPr>
              <w:autoSpaceDE w:val="0"/>
              <w:autoSpaceDN w:val="0"/>
              <w:adjustRightInd w:val="0"/>
              <w:spacing w:after="0" w:line="240" w:lineRule="auto"/>
              <w:ind w:right="113"/>
              <w:jc w:val="right"/>
              <w:rPr>
                <w:rFonts w:ascii="Times New Roman" w:eastAsiaTheme="minorEastAsia"/>
                <w:sz w:val="24"/>
                <w:szCs w:val="24"/>
              </w:rPr>
            </w:pPr>
            <w:r w:rsidRPr="003654D0">
              <w:rPr>
                <w:rFonts w:ascii="Times New Roman" w:eastAsiaTheme="minorEastAsia"/>
                <w:sz w:val="24"/>
                <w:szCs w:val="24"/>
              </w:rPr>
              <w:t>34 850</w:t>
            </w:r>
          </w:p>
        </w:tc>
      </w:tr>
      <w:tr w:rsidR="00A378B4" w:rsidRPr="003654D0" w:rsidTr="003654D0">
        <w:trPr>
          <w:trHeight w:val="168"/>
          <w:jc w:val="center"/>
        </w:trPr>
        <w:tc>
          <w:tcPr>
            <w:tcW w:w="2870" w:type="dxa"/>
            <w:tcBorders>
              <w:top w:val="nil"/>
              <w:bottom w:val="nil"/>
            </w:tcBorders>
          </w:tcPr>
          <w:p w:rsidR="00A378B4" w:rsidRPr="003654D0" w:rsidRDefault="00A378B4" w:rsidP="003654D0">
            <w:pPr>
              <w:tabs>
                <w:tab w:val="left" w:pos="838"/>
              </w:tabs>
              <w:autoSpaceDE w:val="0"/>
              <w:autoSpaceDN w:val="0"/>
              <w:adjustRightInd w:val="0"/>
              <w:spacing w:after="0" w:line="240" w:lineRule="auto"/>
              <w:ind w:left="158"/>
              <w:rPr>
                <w:rFonts w:ascii="Times New Roman" w:eastAsiaTheme="minorEastAsia"/>
                <w:sz w:val="24"/>
                <w:szCs w:val="24"/>
              </w:rPr>
            </w:pPr>
            <w:r w:rsidRPr="003654D0">
              <w:rPr>
                <w:rFonts w:ascii="Times New Roman" w:eastAsiaTheme="minorEastAsia"/>
                <w:sz w:val="24"/>
                <w:szCs w:val="24"/>
              </w:rPr>
              <w:t>10 fillér darab</w:t>
            </w:r>
          </w:p>
        </w:tc>
        <w:tc>
          <w:tcPr>
            <w:tcW w:w="1383" w:type="dxa"/>
            <w:tcBorders>
              <w:top w:val="nil"/>
              <w:bottom w:val="nil"/>
            </w:tcBorders>
          </w:tcPr>
          <w:p w:rsidR="00A378B4" w:rsidRPr="003654D0" w:rsidRDefault="00A378B4" w:rsidP="003654D0">
            <w:pPr>
              <w:autoSpaceDE w:val="0"/>
              <w:autoSpaceDN w:val="0"/>
              <w:adjustRightInd w:val="0"/>
              <w:spacing w:after="0" w:line="240" w:lineRule="auto"/>
              <w:ind w:right="113"/>
              <w:jc w:val="right"/>
              <w:rPr>
                <w:rFonts w:ascii="Times New Roman" w:eastAsiaTheme="minorEastAsia"/>
                <w:sz w:val="24"/>
                <w:szCs w:val="24"/>
              </w:rPr>
            </w:pPr>
            <w:r w:rsidRPr="003654D0">
              <w:rPr>
                <w:rFonts w:ascii="Times New Roman" w:eastAsiaTheme="minorEastAsia"/>
                <w:sz w:val="24"/>
                <w:szCs w:val="24"/>
              </w:rPr>
              <w:t>1 120 800</w:t>
            </w:r>
          </w:p>
        </w:tc>
        <w:tc>
          <w:tcPr>
            <w:tcW w:w="1417" w:type="dxa"/>
            <w:tcBorders>
              <w:top w:val="nil"/>
              <w:bottom w:val="nil"/>
            </w:tcBorders>
          </w:tcPr>
          <w:p w:rsidR="00A378B4" w:rsidRPr="003654D0" w:rsidRDefault="00A378B4" w:rsidP="003654D0">
            <w:pPr>
              <w:autoSpaceDE w:val="0"/>
              <w:autoSpaceDN w:val="0"/>
              <w:adjustRightInd w:val="0"/>
              <w:spacing w:after="0" w:line="240" w:lineRule="auto"/>
              <w:ind w:right="113"/>
              <w:jc w:val="right"/>
              <w:rPr>
                <w:rFonts w:ascii="Times New Roman" w:eastAsiaTheme="minorEastAsia"/>
                <w:sz w:val="24"/>
                <w:szCs w:val="24"/>
              </w:rPr>
            </w:pPr>
            <w:r w:rsidRPr="003654D0">
              <w:rPr>
                <w:rFonts w:ascii="Times New Roman" w:eastAsiaTheme="minorEastAsia"/>
                <w:sz w:val="24"/>
                <w:szCs w:val="24"/>
              </w:rPr>
              <w:t>272 400</w:t>
            </w:r>
          </w:p>
        </w:tc>
        <w:tc>
          <w:tcPr>
            <w:tcW w:w="1418" w:type="dxa"/>
            <w:tcBorders>
              <w:top w:val="nil"/>
              <w:bottom w:val="nil"/>
            </w:tcBorders>
          </w:tcPr>
          <w:p w:rsidR="00A378B4" w:rsidRPr="003654D0" w:rsidRDefault="00A378B4" w:rsidP="003654D0">
            <w:pPr>
              <w:autoSpaceDE w:val="0"/>
              <w:autoSpaceDN w:val="0"/>
              <w:adjustRightInd w:val="0"/>
              <w:spacing w:after="0" w:line="240" w:lineRule="auto"/>
              <w:ind w:right="113"/>
              <w:jc w:val="right"/>
              <w:rPr>
                <w:rFonts w:ascii="Times New Roman" w:eastAsiaTheme="minorEastAsia"/>
                <w:sz w:val="24"/>
                <w:szCs w:val="24"/>
              </w:rPr>
            </w:pPr>
            <w:r w:rsidRPr="003654D0">
              <w:rPr>
                <w:rFonts w:ascii="Times New Roman" w:eastAsiaTheme="minorEastAsia"/>
                <w:sz w:val="24"/>
                <w:szCs w:val="24"/>
              </w:rPr>
              <w:t>313 200</w:t>
            </w:r>
          </w:p>
        </w:tc>
        <w:tc>
          <w:tcPr>
            <w:tcW w:w="1417" w:type="dxa"/>
            <w:tcBorders>
              <w:top w:val="nil"/>
              <w:bottom w:val="nil"/>
            </w:tcBorders>
          </w:tcPr>
          <w:p w:rsidR="00A378B4" w:rsidRPr="003654D0" w:rsidRDefault="00A378B4" w:rsidP="003654D0">
            <w:pPr>
              <w:autoSpaceDE w:val="0"/>
              <w:autoSpaceDN w:val="0"/>
              <w:adjustRightInd w:val="0"/>
              <w:spacing w:after="0" w:line="240" w:lineRule="auto"/>
              <w:ind w:right="113"/>
              <w:jc w:val="right"/>
              <w:rPr>
                <w:rFonts w:ascii="Times New Roman" w:eastAsiaTheme="minorEastAsia"/>
                <w:sz w:val="24"/>
                <w:szCs w:val="24"/>
              </w:rPr>
            </w:pPr>
            <w:r w:rsidRPr="003654D0">
              <w:rPr>
                <w:rFonts w:ascii="Times New Roman" w:eastAsiaTheme="minorEastAsia"/>
                <w:sz w:val="24"/>
                <w:szCs w:val="24"/>
              </w:rPr>
              <w:t>1.706 400</w:t>
            </w:r>
          </w:p>
        </w:tc>
      </w:tr>
      <w:tr w:rsidR="00A378B4" w:rsidRPr="003654D0" w:rsidTr="003654D0">
        <w:trPr>
          <w:trHeight w:val="173"/>
          <w:jc w:val="center"/>
        </w:trPr>
        <w:tc>
          <w:tcPr>
            <w:tcW w:w="2870" w:type="dxa"/>
            <w:tcBorders>
              <w:top w:val="nil"/>
              <w:bottom w:val="nil"/>
            </w:tcBorders>
          </w:tcPr>
          <w:p w:rsidR="00A378B4" w:rsidRPr="003654D0" w:rsidRDefault="00A378B4" w:rsidP="003654D0">
            <w:pPr>
              <w:tabs>
                <w:tab w:val="left" w:pos="838"/>
              </w:tabs>
              <w:autoSpaceDE w:val="0"/>
              <w:autoSpaceDN w:val="0"/>
              <w:adjustRightInd w:val="0"/>
              <w:spacing w:after="0" w:line="240" w:lineRule="auto"/>
              <w:ind w:left="158"/>
              <w:rPr>
                <w:rFonts w:ascii="Times New Roman" w:eastAsiaTheme="minorEastAsia"/>
                <w:sz w:val="24"/>
                <w:szCs w:val="24"/>
              </w:rPr>
            </w:pPr>
            <w:r>
              <w:rPr>
                <w:rFonts w:ascii="Times New Roman" w:eastAsiaTheme="minorEastAsia"/>
                <w:sz w:val="24"/>
                <w:szCs w:val="24"/>
              </w:rPr>
              <w:tab/>
            </w:r>
            <w:r w:rsidRPr="003654D0">
              <w:rPr>
                <w:rFonts w:ascii="Times New Roman" w:eastAsiaTheme="minorEastAsia"/>
                <w:sz w:val="24"/>
                <w:szCs w:val="24"/>
              </w:rPr>
              <w:t>füzet</w:t>
            </w:r>
          </w:p>
        </w:tc>
        <w:tc>
          <w:tcPr>
            <w:tcW w:w="1383" w:type="dxa"/>
            <w:tcBorders>
              <w:top w:val="nil"/>
              <w:bottom w:val="nil"/>
            </w:tcBorders>
          </w:tcPr>
          <w:p w:rsidR="00A378B4" w:rsidRPr="003654D0" w:rsidRDefault="00A378B4" w:rsidP="003654D0">
            <w:pPr>
              <w:autoSpaceDE w:val="0"/>
              <w:autoSpaceDN w:val="0"/>
              <w:adjustRightInd w:val="0"/>
              <w:spacing w:after="0" w:line="240" w:lineRule="auto"/>
              <w:ind w:right="113"/>
              <w:jc w:val="right"/>
              <w:rPr>
                <w:rFonts w:ascii="Times New Roman" w:eastAsiaTheme="minorEastAsia"/>
                <w:sz w:val="24"/>
                <w:szCs w:val="24"/>
              </w:rPr>
            </w:pPr>
            <w:r w:rsidRPr="003654D0">
              <w:rPr>
                <w:rFonts w:ascii="Times New Roman" w:eastAsiaTheme="minorEastAsia"/>
                <w:sz w:val="24"/>
                <w:szCs w:val="24"/>
              </w:rPr>
              <w:t>46 700</w:t>
            </w:r>
          </w:p>
        </w:tc>
        <w:tc>
          <w:tcPr>
            <w:tcW w:w="1417" w:type="dxa"/>
            <w:tcBorders>
              <w:top w:val="nil"/>
              <w:bottom w:val="nil"/>
            </w:tcBorders>
          </w:tcPr>
          <w:p w:rsidR="00A378B4" w:rsidRPr="003654D0" w:rsidRDefault="00A378B4" w:rsidP="003654D0">
            <w:pPr>
              <w:autoSpaceDE w:val="0"/>
              <w:autoSpaceDN w:val="0"/>
              <w:adjustRightInd w:val="0"/>
              <w:spacing w:after="0" w:line="240" w:lineRule="auto"/>
              <w:ind w:right="113"/>
              <w:jc w:val="right"/>
              <w:rPr>
                <w:rFonts w:ascii="Times New Roman" w:eastAsiaTheme="minorEastAsia"/>
                <w:sz w:val="24"/>
                <w:szCs w:val="24"/>
              </w:rPr>
            </w:pPr>
            <w:r w:rsidRPr="003654D0">
              <w:rPr>
                <w:rFonts w:ascii="Times New Roman" w:eastAsiaTheme="minorEastAsia"/>
                <w:sz w:val="24"/>
                <w:szCs w:val="24"/>
              </w:rPr>
              <w:t>11 350</w:t>
            </w:r>
          </w:p>
        </w:tc>
        <w:tc>
          <w:tcPr>
            <w:tcW w:w="1418" w:type="dxa"/>
            <w:tcBorders>
              <w:top w:val="nil"/>
              <w:bottom w:val="nil"/>
            </w:tcBorders>
          </w:tcPr>
          <w:p w:rsidR="00A378B4" w:rsidRPr="003654D0" w:rsidRDefault="00A378B4" w:rsidP="003654D0">
            <w:pPr>
              <w:autoSpaceDE w:val="0"/>
              <w:autoSpaceDN w:val="0"/>
              <w:adjustRightInd w:val="0"/>
              <w:spacing w:after="0" w:line="240" w:lineRule="auto"/>
              <w:ind w:right="113"/>
              <w:jc w:val="right"/>
              <w:rPr>
                <w:rFonts w:ascii="Times New Roman" w:eastAsiaTheme="minorEastAsia"/>
                <w:sz w:val="24"/>
                <w:szCs w:val="24"/>
              </w:rPr>
            </w:pPr>
            <w:r w:rsidRPr="003654D0">
              <w:rPr>
                <w:rFonts w:ascii="Times New Roman" w:eastAsiaTheme="minorEastAsia"/>
                <w:sz w:val="24"/>
                <w:szCs w:val="24"/>
              </w:rPr>
              <w:t>13 050</w:t>
            </w:r>
          </w:p>
        </w:tc>
        <w:tc>
          <w:tcPr>
            <w:tcW w:w="1417" w:type="dxa"/>
            <w:tcBorders>
              <w:top w:val="nil"/>
              <w:bottom w:val="nil"/>
            </w:tcBorders>
          </w:tcPr>
          <w:p w:rsidR="00A378B4" w:rsidRPr="003654D0" w:rsidRDefault="00A378B4" w:rsidP="003654D0">
            <w:pPr>
              <w:autoSpaceDE w:val="0"/>
              <w:autoSpaceDN w:val="0"/>
              <w:adjustRightInd w:val="0"/>
              <w:spacing w:after="0" w:line="240" w:lineRule="auto"/>
              <w:ind w:right="113"/>
              <w:jc w:val="right"/>
              <w:rPr>
                <w:rFonts w:ascii="Times New Roman" w:eastAsiaTheme="minorEastAsia"/>
                <w:sz w:val="24"/>
                <w:szCs w:val="24"/>
              </w:rPr>
            </w:pPr>
            <w:r w:rsidRPr="003654D0">
              <w:rPr>
                <w:rFonts w:ascii="Times New Roman" w:eastAsiaTheme="minorEastAsia"/>
                <w:sz w:val="24"/>
                <w:szCs w:val="24"/>
              </w:rPr>
              <w:t>71 100</w:t>
            </w:r>
          </w:p>
        </w:tc>
      </w:tr>
      <w:tr w:rsidR="00A378B4" w:rsidRPr="003654D0" w:rsidTr="003654D0">
        <w:trPr>
          <w:trHeight w:val="168"/>
          <w:jc w:val="center"/>
        </w:trPr>
        <w:tc>
          <w:tcPr>
            <w:tcW w:w="2870" w:type="dxa"/>
            <w:tcBorders>
              <w:top w:val="nil"/>
              <w:bottom w:val="nil"/>
            </w:tcBorders>
          </w:tcPr>
          <w:p w:rsidR="00A378B4" w:rsidRPr="003654D0" w:rsidRDefault="00A378B4" w:rsidP="003654D0">
            <w:pPr>
              <w:tabs>
                <w:tab w:val="left" w:pos="838"/>
              </w:tabs>
              <w:autoSpaceDE w:val="0"/>
              <w:autoSpaceDN w:val="0"/>
              <w:adjustRightInd w:val="0"/>
              <w:spacing w:after="0" w:line="240" w:lineRule="auto"/>
              <w:ind w:left="158"/>
              <w:rPr>
                <w:rFonts w:ascii="Times New Roman" w:eastAsiaTheme="minorEastAsia"/>
                <w:sz w:val="24"/>
                <w:szCs w:val="24"/>
              </w:rPr>
            </w:pPr>
            <w:r w:rsidRPr="003654D0">
              <w:rPr>
                <w:rFonts w:ascii="Times New Roman" w:eastAsiaTheme="minorEastAsia"/>
                <w:sz w:val="24"/>
                <w:szCs w:val="24"/>
              </w:rPr>
              <w:t>25 fillér darab</w:t>
            </w:r>
          </w:p>
        </w:tc>
        <w:tc>
          <w:tcPr>
            <w:tcW w:w="1383" w:type="dxa"/>
            <w:tcBorders>
              <w:top w:val="nil"/>
              <w:bottom w:val="nil"/>
            </w:tcBorders>
          </w:tcPr>
          <w:p w:rsidR="00A378B4" w:rsidRPr="003654D0" w:rsidRDefault="00A378B4" w:rsidP="003654D0">
            <w:pPr>
              <w:autoSpaceDE w:val="0"/>
              <w:autoSpaceDN w:val="0"/>
              <w:adjustRightInd w:val="0"/>
              <w:spacing w:after="0" w:line="240" w:lineRule="auto"/>
              <w:ind w:right="113"/>
              <w:jc w:val="right"/>
              <w:rPr>
                <w:rFonts w:ascii="Times New Roman" w:eastAsiaTheme="minorEastAsia"/>
                <w:sz w:val="24"/>
                <w:szCs w:val="24"/>
              </w:rPr>
            </w:pPr>
            <w:r w:rsidRPr="003654D0">
              <w:rPr>
                <w:rFonts w:ascii="Times New Roman" w:eastAsiaTheme="minorEastAsia"/>
                <w:sz w:val="24"/>
                <w:szCs w:val="24"/>
              </w:rPr>
              <w:t>792 000</w:t>
            </w:r>
          </w:p>
        </w:tc>
        <w:tc>
          <w:tcPr>
            <w:tcW w:w="1417" w:type="dxa"/>
            <w:tcBorders>
              <w:top w:val="nil"/>
              <w:bottom w:val="nil"/>
            </w:tcBorders>
          </w:tcPr>
          <w:p w:rsidR="00A378B4" w:rsidRPr="003654D0" w:rsidRDefault="00A378B4" w:rsidP="003654D0">
            <w:pPr>
              <w:autoSpaceDE w:val="0"/>
              <w:autoSpaceDN w:val="0"/>
              <w:adjustRightInd w:val="0"/>
              <w:spacing w:after="0" w:line="240" w:lineRule="auto"/>
              <w:ind w:right="113"/>
              <w:jc w:val="right"/>
              <w:rPr>
                <w:rFonts w:ascii="Times New Roman" w:eastAsiaTheme="minorEastAsia"/>
                <w:sz w:val="24"/>
                <w:szCs w:val="24"/>
              </w:rPr>
            </w:pPr>
            <w:r w:rsidRPr="003654D0">
              <w:rPr>
                <w:rFonts w:ascii="Times New Roman" w:eastAsiaTheme="minorEastAsia"/>
                <w:sz w:val="24"/>
                <w:szCs w:val="24"/>
              </w:rPr>
              <w:t>14 400</w:t>
            </w:r>
          </w:p>
        </w:tc>
        <w:tc>
          <w:tcPr>
            <w:tcW w:w="1418" w:type="dxa"/>
            <w:tcBorders>
              <w:top w:val="nil"/>
              <w:bottom w:val="nil"/>
            </w:tcBorders>
          </w:tcPr>
          <w:p w:rsidR="00A378B4" w:rsidRPr="003654D0" w:rsidRDefault="00A378B4" w:rsidP="003654D0">
            <w:pPr>
              <w:autoSpaceDE w:val="0"/>
              <w:autoSpaceDN w:val="0"/>
              <w:adjustRightInd w:val="0"/>
              <w:spacing w:after="0" w:line="240" w:lineRule="auto"/>
              <w:ind w:right="113"/>
              <w:jc w:val="right"/>
              <w:rPr>
                <w:rFonts w:ascii="Times New Roman" w:eastAsiaTheme="minorEastAsia"/>
                <w:sz w:val="24"/>
                <w:szCs w:val="24"/>
              </w:rPr>
            </w:pPr>
            <w:r w:rsidRPr="003654D0">
              <w:rPr>
                <w:rFonts w:ascii="Times New Roman" w:eastAsiaTheme="minorEastAsia"/>
                <w:sz w:val="24"/>
                <w:szCs w:val="24"/>
              </w:rPr>
              <w:t>16 800</w:t>
            </w:r>
          </w:p>
        </w:tc>
        <w:tc>
          <w:tcPr>
            <w:tcW w:w="1417" w:type="dxa"/>
            <w:tcBorders>
              <w:top w:val="nil"/>
              <w:bottom w:val="nil"/>
            </w:tcBorders>
          </w:tcPr>
          <w:p w:rsidR="00A378B4" w:rsidRPr="003654D0" w:rsidRDefault="00A378B4" w:rsidP="003654D0">
            <w:pPr>
              <w:autoSpaceDE w:val="0"/>
              <w:autoSpaceDN w:val="0"/>
              <w:adjustRightInd w:val="0"/>
              <w:spacing w:after="0" w:line="240" w:lineRule="auto"/>
              <w:ind w:right="113"/>
              <w:jc w:val="right"/>
              <w:rPr>
                <w:rFonts w:ascii="Times New Roman" w:eastAsiaTheme="minorEastAsia"/>
                <w:sz w:val="24"/>
                <w:szCs w:val="24"/>
              </w:rPr>
            </w:pPr>
            <w:r w:rsidRPr="003654D0">
              <w:rPr>
                <w:rFonts w:ascii="Times New Roman" w:eastAsiaTheme="minorEastAsia"/>
                <w:sz w:val="24"/>
                <w:szCs w:val="24"/>
              </w:rPr>
              <w:t>823 200</w:t>
            </w:r>
          </w:p>
        </w:tc>
      </w:tr>
      <w:tr w:rsidR="00A378B4" w:rsidRPr="003654D0" w:rsidTr="003654D0">
        <w:trPr>
          <w:trHeight w:val="168"/>
          <w:jc w:val="center"/>
        </w:trPr>
        <w:tc>
          <w:tcPr>
            <w:tcW w:w="2870" w:type="dxa"/>
            <w:tcBorders>
              <w:top w:val="nil"/>
              <w:bottom w:val="nil"/>
            </w:tcBorders>
          </w:tcPr>
          <w:p w:rsidR="00A378B4" w:rsidRPr="003654D0" w:rsidRDefault="00A378B4" w:rsidP="003654D0">
            <w:pPr>
              <w:tabs>
                <w:tab w:val="left" w:pos="838"/>
              </w:tabs>
              <w:autoSpaceDE w:val="0"/>
              <w:autoSpaceDN w:val="0"/>
              <w:adjustRightInd w:val="0"/>
              <w:spacing w:after="0" w:line="240" w:lineRule="auto"/>
              <w:ind w:left="158"/>
              <w:rPr>
                <w:rFonts w:ascii="Times New Roman" w:eastAsiaTheme="minorEastAsia"/>
                <w:sz w:val="24"/>
                <w:szCs w:val="24"/>
              </w:rPr>
            </w:pPr>
            <w:r>
              <w:rPr>
                <w:rFonts w:ascii="Times New Roman" w:eastAsiaTheme="minorEastAsia"/>
                <w:sz w:val="24"/>
                <w:szCs w:val="24"/>
              </w:rPr>
              <w:tab/>
            </w:r>
            <w:r w:rsidRPr="003654D0">
              <w:rPr>
                <w:rFonts w:ascii="Times New Roman" w:eastAsiaTheme="minorEastAsia"/>
                <w:sz w:val="24"/>
                <w:szCs w:val="24"/>
              </w:rPr>
              <w:t>füzet</w:t>
            </w:r>
          </w:p>
        </w:tc>
        <w:tc>
          <w:tcPr>
            <w:tcW w:w="1383" w:type="dxa"/>
            <w:tcBorders>
              <w:top w:val="nil"/>
              <w:bottom w:val="nil"/>
            </w:tcBorders>
          </w:tcPr>
          <w:p w:rsidR="00A378B4" w:rsidRPr="003654D0" w:rsidRDefault="00A378B4" w:rsidP="003654D0">
            <w:pPr>
              <w:autoSpaceDE w:val="0"/>
              <w:autoSpaceDN w:val="0"/>
              <w:adjustRightInd w:val="0"/>
              <w:spacing w:after="0" w:line="240" w:lineRule="auto"/>
              <w:ind w:right="113"/>
              <w:jc w:val="right"/>
              <w:rPr>
                <w:rFonts w:ascii="Times New Roman" w:eastAsiaTheme="minorEastAsia"/>
                <w:sz w:val="24"/>
                <w:szCs w:val="24"/>
              </w:rPr>
            </w:pPr>
            <w:r w:rsidRPr="003654D0">
              <w:rPr>
                <w:rFonts w:ascii="Times New Roman" w:eastAsiaTheme="minorEastAsia"/>
                <w:sz w:val="24"/>
                <w:szCs w:val="24"/>
              </w:rPr>
              <w:t>33 000</w:t>
            </w:r>
          </w:p>
        </w:tc>
        <w:tc>
          <w:tcPr>
            <w:tcW w:w="1417" w:type="dxa"/>
            <w:tcBorders>
              <w:top w:val="nil"/>
              <w:bottom w:val="nil"/>
            </w:tcBorders>
          </w:tcPr>
          <w:p w:rsidR="00A378B4" w:rsidRPr="003654D0" w:rsidRDefault="00A378B4" w:rsidP="003654D0">
            <w:pPr>
              <w:autoSpaceDE w:val="0"/>
              <w:autoSpaceDN w:val="0"/>
              <w:adjustRightInd w:val="0"/>
              <w:spacing w:after="0" w:line="240" w:lineRule="auto"/>
              <w:ind w:right="113"/>
              <w:jc w:val="right"/>
              <w:rPr>
                <w:rFonts w:ascii="Times New Roman" w:eastAsiaTheme="minorEastAsia"/>
                <w:sz w:val="24"/>
                <w:szCs w:val="24"/>
              </w:rPr>
            </w:pPr>
            <w:r w:rsidRPr="003654D0">
              <w:rPr>
                <w:rFonts w:ascii="Times New Roman" w:eastAsiaTheme="minorEastAsia"/>
                <w:sz w:val="24"/>
                <w:szCs w:val="24"/>
              </w:rPr>
              <w:t>600</w:t>
            </w:r>
          </w:p>
        </w:tc>
        <w:tc>
          <w:tcPr>
            <w:tcW w:w="1418" w:type="dxa"/>
            <w:tcBorders>
              <w:top w:val="nil"/>
              <w:bottom w:val="nil"/>
            </w:tcBorders>
          </w:tcPr>
          <w:p w:rsidR="00A378B4" w:rsidRPr="003654D0" w:rsidRDefault="00A378B4" w:rsidP="003654D0">
            <w:pPr>
              <w:autoSpaceDE w:val="0"/>
              <w:autoSpaceDN w:val="0"/>
              <w:adjustRightInd w:val="0"/>
              <w:spacing w:after="0" w:line="240" w:lineRule="auto"/>
              <w:ind w:right="113"/>
              <w:jc w:val="right"/>
              <w:rPr>
                <w:rFonts w:ascii="Times New Roman" w:eastAsiaTheme="minorEastAsia"/>
                <w:sz w:val="24"/>
                <w:szCs w:val="24"/>
              </w:rPr>
            </w:pPr>
            <w:r w:rsidRPr="003654D0">
              <w:rPr>
                <w:rFonts w:ascii="Times New Roman" w:eastAsiaTheme="minorEastAsia"/>
                <w:sz w:val="24"/>
                <w:szCs w:val="24"/>
              </w:rPr>
              <w:t>700</w:t>
            </w:r>
          </w:p>
        </w:tc>
        <w:tc>
          <w:tcPr>
            <w:tcW w:w="1417" w:type="dxa"/>
            <w:tcBorders>
              <w:top w:val="nil"/>
              <w:bottom w:val="nil"/>
            </w:tcBorders>
          </w:tcPr>
          <w:p w:rsidR="00A378B4" w:rsidRPr="003654D0" w:rsidRDefault="00A378B4" w:rsidP="003654D0">
            <w:pPr>
              <w:autoSpaceDE w:val="0"/>
              <w:autoSpaceDN w:val="0"/>
              <w:adjustRightInd w:val="0"/>
              <w:spacing w:after="0" w:line="240" w:lineRule="auto"/>
              <w:ind w:right="113"/>
              <w:jc w:val="right"/>
              <w:rPr>
                <w:rFonts w:ascii="Times New Roman" w:eastAsiaTheme="minorEastAsia"/>
                <w:sz w:val="24"/>
                <w:szCs w:val="24"/>
              </w:rPr>
            </w:pPr>
            <w:r w:rsidRPr="003654D0">
              <w:rPr>
                <w:rFonts w:ascii="Times New Roman" w:eastAsiaTheme="minorEastAsia"/>
                <w:sz w:val="24"/>
                <w:szCs w:val="24"/>
              </w:rPr>
              <w:t>34 300</w:t>
            </w:r>
          </w:p>
        </w:tc>
      </w:tr>
      <w:tr w:rsidR="00A378B4" w:rsidRPr="003654D0" w:rsidTr="003654D0">
        <w:trPr>
          <w:trHeight w:val="168"/>
          <w:jc w:val="center"/>
        </w:trPr>
        <w:tc>
          <w:tcPr>
            <w:tcW w:w="2870" w:type="dxa"/>
            <w:tcBorders>
              <w:top w:val="nil"/>
              <w:bottom w:val="nil"/>
            </w:tcBorders>
          </w:tcPr>
          <w:p w:rsidR="00A378B4" w:rsidRPr="003654D0" w:rsidRDefault="00A378B4" w:rsidP="003654D0">
            <w:pPr>
              <w:tabs>
                <w:tab w:val="left" w:pos="838"/>
              </w:tabs>
              <w:autoSpaceDE w:val="0"/>
              <w:autoSpaceDN w:val="0"/>
              <w:adjustRightInd w:val="0"/>
              <w:spacing w:after="0" w:line="240" w:lineRule="auto"/>
              <w:ind w:left="158"/>
              <w:rPr>
                <w:rFonts w:ascii="Times New Roman" w:eastAsiaTheme="minorEastAsia"/>
                <w:sz w:val="24"/>
                <w:szCs w:val="24"/>
              </w:rPr>
            </w:pPr>
            <w:r w:rsidRPr="003654D0">
              <w:rPr>
                <w:rFonts w:ascii="Times New Roman" w:eastAsiaTheme="minorEastAsia"/>
                <w:sz w:val="24"/>
                <w:szCs w:val="24"/>
              </w:rPr>
              <w:t>35 fillér darab</w:t>
            </w:r>
          </w:p>
        </w:tc>
        <w:tc>
          <w:tcPr>
            <w:tcW w:w="1383" w:type="dxa"/>
            <w:tcBorders>
              <w:top w:val="nil"/>
              <w:bottom w:val="nil"/>
            </w:tcBorders>
          </w:tcPr>
          <w:p w:rsidR="00A378B4" w:rsidRPr="003654D0" w:rsidRDefault="00A378B4" w:rsidP="003654D0">
            <w:pPr>
              <w:autoSpaceDE w:val="0"/>
              <w:autoSpaceDN w:val="0"/>
              <w:adjustRightInd w:val="0"/>
              <w:spacing w:after="0" w:line="240" w:lineRule="auto"/>
              <w:ind w:right="113"/>
              <w:jc w:val="right"/>
              <w:rPr>
                <w:rFonts w:ascii="Times New Roman" w:eastAsiaTheme="minorEastAsia"/>
                <w:sz w:val="24"/>
                <w:szCs w:val="24"/>
              </w:rPr>
            </w:pPr>
            <w:r w:rsidRPr="003654D0">
              <w:rPr>
                <w:rFonts w:ascii="Times New Roman" w:eastAsiaTheme="minorEastAsia"/>
                <w:sz w:val="24"/>
                <w:szCs w:val="24"/>
              </w:rPr>
              <w:t>794 400</w:t>
            </w:r>
          </w:p>
        </w:tc>
        <w:tc>
          <w:tcPr>
            <w:tcW w:w="1417" w:type="dxa"/>
            <w:tcBorders>
              <w:top w:val="nil"/>
              <w:bottom w:val="nil"/>
            </w:tcBorders>
          </w:tcPr>
          <w:p w:rsidR="00A378B4" w:rsidRPr="003654D0" w:rsidRDefault="00A378B4" w:rsidP="003654D0">
            <w:pPr>
              <w:autoSpaceDE w:val="0"/>
              <w:autoSpaceDN w:val="0"/>
              <w:adjustRightInd w:val="0"/>
              <w:spacing w:after="0" w:line="240" w:lineRule="auto"/>
              <w:ind w:right="113"/>
              <w:jc w:val="right"/>
              <w:rPr>
                <w:rFonts w:ascii="Times New Roman" w:eastAsiaTheme="minorEastAsia"/>
                <w:sz w:val="24"/>
                <w:szCs w:val="24"/>
              </w:rPr>
            </w:pPr>
            <w:r w:rsidRPr="003654D0">
              <w:rPr>
                <w:rFonts w:ascii="Times New Roman" w:eastAsiaTheme="minorEastAsia"/>
                <w:sz w:val="24"/>
                <w:szCs w:val="24"/>
              </w:rPr>
              <w:t>19 200</w:t>
            </w:r>
          </w:p>
        </w:tc>
        <w:tc>
          <w:tcPr>
            <w:tcW w:w="1418" w:type="dxa"/>
            <w:tcBorders>
              <w:top w:val="nil"/>
              <w:bottom w:val="nil"/>
            </w:tcBorders>
          </w:tcPr>
          <w:p w:rsidR="00A378B4" w:rsidRPr="003654D0" w:rsidRDefault="00A378B4" w:rsidP="003654D0">
            <w:pPr>
              <w:autoSpaceDE w:val="0"/>
              <w:autoSpaceDN w:val="0"/>
              <w:adjustRightInd w:val="0"/>
              <w:spacing w:after="0" w:line="240" w:lineRule="auto"/>
              <w:ind w:right="113"/>
              <w:jc w:val="right"/>
              <w:rPr>
                <w:rFonts w:ascii="Times New Roman" w:eastAsiaTheme="minorEastAsia"/>
                <w:sz w:val="24"/>
                <w:szCs w:val="24"/>
              </w:rPr>
            </w:pPr>
            <w:r w:rsidRPr="003654D0">
              <w:rPr>
                <w:rFonts w:ascii="Times New Roman" w:eastAsiaTheme="minorEastAsia"/>
                <w:sz w:val="24"/>
                <w:szCs w:val="24"/>
              </w:rPr>
              <w:t>21600</w:t>
            </w:r>
          </w:p>
        </w:tc>
        <w:tc>
          <w:tcPr>
            <w:tcW w:w="1417" w:type="dxa"/>
            <w:tcBorders>
              <w:top w:val="nil"/>
              <w:bottom w:val="nil"/>
            </w:tcBorders>
          </w:tcPr>
          <w:p w:rsidR="00A378B4" w:rsidRPr="003654D0" w:rsidRDefault="00A378B4" w:rsidP="003654D0">
            <w:pPr>
              <w:autoSpaceDE w:val="0"/>
              <w:autoSpaceDN w:val="0"/>
              <w:adjustRightInd w:val="0"/>
              <w:spacing w:after="0" w:line="240" w:lineRule="auto"/>
              <w:ind w:right="113"/>
              <w:jc w:val="right"/>
              <w:rPr>
                <w:rFonts w:ascii="Times New Roman" w:eastAsiaTheme="minorEastAsia"/>
                <w:sz w:val="24"/>
                <w:szCs w:val="24"/>
              </w:rPr>
            </w:pPr>
            <w:r w:rsidRPr="003654D0">
              <w:rPr>
                <w:rFonts w:ascii="Times New Roman" w:eastAsiaTheme="minorEastAsia"/>
                <w:sz w:val="24"/>
                <w:szCs w:val="24"/>
              </w:rPr>
              <w:t>835 200</w:t>
            </w:r>
          </w:p>
        </w:tc>
      </w:tr>
      <w:tr w:rsidR="00A378B4" w:rsidRPr="003654D0" w:rsidTr="003654D0">
        <w:trPr>
          <w:trHeight w:val="216"/>
          <w:jc w:val="center"/>
        </w:trPr>
        <w:tc>
          <w:tcPr>
            <w:tcW w:w="2870" w:type="dxa"/>
            <w:tcBorders>
              <w:top w:val="nil"/>
              <w:bottom w:val="nil"/>
            </w:tcBorders>
          </w:tcPr>
          <w:p w:rsidR="00A378B4" w:rsidRPr="003654D0" w:rsidRDefault="00A378B4" w:rsidP="003654D0">
            <w:pPr>
              <w:tabs>
                <w:tab w:val="left" w:pos="838"/>
              </w:tabs>
              <w:autoSpaceDE w:val="0"/>
              <w:autoSpaceDN w:val="0"/>
              <w:adjustRightInd w:val="0"/>
              <w:spacing w:after="0" w:line="240" w:lineRule="auto"/>
              <w:ind w:left="158"/>
              <w:rPr>
                <w:rFonts w:ascii="Times New Roman" w:eastAsiaTheme="minorEastAsia"/>
                <w:sz w:val="24"/>
                <w:szCs w:val="24"/>
              </w:rPr>
            </w:pPr>
            <w:r>
              <w:rPr>
                <w:rFonts w:ascii="Times New Roman" w:eastAsiaTheme="minorEastAsia"/>
                <w:sz w:val="24"/>
                <w:szCs w:val="24"/>
              </w:rPr>
              <w:tab/>
            </w:r>
            <w:r w:rsidRPr="003654D0">
              <w:rPr>
                <w:rFonts w:ascii="Times New Roman" w:eastAsiaTheme="minorEastAsia"/>
                <w:sz w:val="24"/>
                <w:szCs w:val="24"/>
              </w:rPr>
              <w:t>füzet</w:t>
            </w:r>
          </w:p>
        </w:tc>
        <w:tc>
          <w:tcPr>
            <w:tcW w:w="1383" w:type="dxa"/>
            <w:tcBorders>
              <w:top w:val="nil"/>
              <w:bottom w:val="nil"/>
            </w:tcBorders>
          </w:tcPr>
          <w:p w:rsidR="00A378B4" w:rsidRPr="003654D0" w:rsidRDefault="00A378B4" w:rsidP="003654D0">
            <w:pPr>
              <w:autoSpaceDE w:val="0"/>
              <w:autoSpaceDN w:val="0"/>
              <w:adjustRightInd w:val="0"/>
              <w:spacing w:after="0" w:line="240" w:lineRule="auto"/>
              <w:ind w:right="113"/>
              <w:jc w:val="right"/>
              <w:rPr>
                <w:rFonts w:ascii="Times New Roman" w:eastAsiaTheme="minorEastAsia"/>
                <w:sz w:val="24"/>
                <w:szCs w:val="24"/>
              </w:rPr>
            </w:pPr>
            <w:r w:rsidRPr="003654D0">
              <w:rPr>
                <w:rFonts w:ascii="Times New Roman" w:eastAsiaTheme="minorEastAsia"/>
                <w:sz w:val="24"/>
                <w:szCs w:val="24"/>
              </w:rPr>
              <w:t>33 100</w:t>
            </w:r>
          </w:p>
        </w:tc>
        <w:tc>
          <w:tcPr>
            <w:tcW w:w="1417" w:type="dxa"/>
            <w:tcBorders>
              <w:top w:val="nil"/>
              <w:bottom w:val="nil"/>
            </w:tcBorders>
          </w:tcPr>
          <w:p w:rsidR="00A378B4" w:rsidRPr="003654D0" w:rsidRDefault="00A378B4" w:rsidP="003654D0">
            <w:pPr>
              <w:autoSpaceDE w:val="0"/>
              <w:autoSpaceDN w:val="0"/>
              <w:adjustRightInd w:val="0"/>
              <w:spacing w:after="0" w:line="240" w:lineRule="auto"/>
              <w:ind w:right="113"/>
              <w:jc w:val="right"/>
              <w:rPr>
                <w:rFonts w:ascii="Times New Roman" w:eastAsiaTheme="minorEastAsia"/>
                <w:sz w:val="24"/>
                <w:szCs w:val="24"/>
              </w:rPr>
            </w:pPr>
            <w:r w:rsidRPr="003654D0">
              <w:rPr>
                <w:rFonts w:ascii="Times New Roman" w:eastAsiaTheme="minorEastAsia"/>
                <w:sz w:val="24"/>
                <w:szCs w:val="24"/>
              </w:rPr>
              <w:t>800</w:t>
            </w:r>
          </w:p>
        </w:tc>
        <w:tc>
          <w:tcPr>
            <w:tcW w:w="1418" w:type="dxa"/>
            <w:tcBorders>
              <w:top w:val="nil"/>
              <w:bottom w:val="nil"/>
            </w:tcBorders>
          </w:tcPr>
          <w:p w:rsidR="00A378B4" w:rsidRPr="003654D0" w:rsidRDefault="00A378B4" w:rsidP="003654D0">
            <w:pPr>
              <w:autoSpaceDE w:val="0"/>
              <w:autoSpaceDN w:val="0"/>
              <w:adjustRightInd w:val="0"/>
              <w:spacing w:after="0" w:line="240" w:lineRule="auto"/>
              <w:ind w:right="113"/>
              <w:jc w:val="right"/>
              <w:rPr>
                <w:rFonts w:ascii="Times New Roman" w:eastAsiaTheme="minorEastAsia"/>
                <w:sz w:val="24"/>
                <w:szCs w:val="24"/>
              </w:rPr>
            </w:pPr>
            <w:r w:rsidRPr="003654D0">
              <w:rPr>
                <w:rFonts w:ascii="Times New Roman" w:eastAsiaTheme="minorEastAsia"/>
                <w:sz w:val="24"/>
                <w:szCs w:val="24"/>
              </w:rPr>
              <w:t>900</w:t>
            </w:r>
          </w:p>
        </w:tc>
        <w:tc>
          <w:tcPr>
            <w:tcW w:w="1417" w:type="dxa"/>
            <w:tcBorders>
              <w:top w:val="nil"/>
              <w:bottom w:val="nil"/>
            </w:tcBorders>
          </w:tcPr>
          <w:p w:rsidR="00A378B4" w:rsidRPr="003654D0" w:rsidRDefault="00A378B4" w:rsidP="003654D0">
            <w:pPr>
              <w:autoSpaceDE w:val="0"/>
              <w:autoSpaceDN w:val="0"/>
              <w:adjustRightInd w:val="0"/>
              <w:spacing w:after="0" w:line="240" w:lineRule="auto"/>
              <w:ind w:right="113"/>
              <w:jc w:val="right"/>
              <w:rPr>
                <w:rFonts w:ascii="Times New Roman" w:eastAsiaTheme="minorEastAsia"/>
                <w:sz w:val="24"/>
                <w:szCs w:val="24"/>
              </w:rPr>
            </w:pPr>
            <w:r w:rsidRPr="003654D0">
              <w:rPr>
                <w:rFonts w:ascii="Times New Roman" w:eastAsiaTheme="minorEastAsia"/>
                <w:sz w:val="24"/>
                <w:szCs w:val="24"/>
              </w:rPr>
              <w:t>34 800</w:t>
            </w:r>
          </w:p>
        </w:tc>
      </w:tr>
    </w:tbl>
    <w:p w:rsidR="00A378B4" w:rsidRDefault="00A378B4" w:rsidP="00D81A75">
      <w:pPr>
        <w:pStyle w:val="Bekezds-mon"/>
      </w:pPr>
      <w:r>
        <w:br w:type="page"/>
      </w:r>
    </w:p>
    <w:p w:rsidR="00A378B4" w:rsidRDefault="00A378B4" w:rsidP="00D81A75">
      <w:pPr>
        <w:pStyle w:val="Bekezds-mon"/>
      </w:pPr>
    </w:p>
    <w:p w:rsidR="00A378B4" w:rsidRPr="00E52FD0" w:rsidRDefault="00A378B4" w:rsidP="00D81A75">
      <w:pPr>
        <w:pStyle w:val="Bekezds-mon"/>
        <w:rPr>
          <w:spacing w:val="0"/>
        </w:rPr>
      </w:pPr>
      <w:r w:rsidRPr="00E52FD0">
        <w:rPr>
          <w:spacing w:val="0"/>
        </w:rPr>
        <w:t>A 3 év alatt füzetben összesen 5.716.800 darab bélyeget értékesítettek.</w:t>
      </w:r>
    </w:p>
    <w:p w:rsidR="00A378B4" w:rsidRPr="00E52FD0" w:rsidRDefault="00A378B4" w:rsidP="00D81A75">
      <w:pPr>
        <w:pStyle w:val="Bekezds-mon"/>
        <w:rPr>
          <w:spacing w:val="0"/>
        </w:rPr>
      </w:pPr>
      <w:r w:rsidRPr="00E52FD0">
        <w:rPr>
          <w:spacing w:val="0"/>
        </w:rPr>
        <w:t>A forgalmi idő kérdésében éles különbséget kell tennünk az árusítási és postai érvényességi idő között. Ez utóbbi mindig megegyezik a megfelelő cí</w:t>
      </w:r>
      <w:r w:rsidRPr="00E52FD0">
        <w:rPr>
          <w:spacing w:val="0"/>
        </w:rPr>
        <w:t>m</w:t>
      </w:r>
      <w:r w:rsidRPr="00E52FD0">
        <w:rPr>
          <w:spacing w:val="0"/>
        </w:rPr>
        <w:t>letű turulos bélyegéveL</w:t>
      </w:r>
    </w:p>
    <w:p w:rsidR="00A378B4" w:rsidRDefault="00A378B4" w:rsidP="00D81A75">
      <w:pPr>
        <w:pStyle w:val="Bekezds-mon"/>
        <w:rPr>
          <w:spacing w:val="0"/>
        </w:rPr>
      </w:pPr>
      <w:r w:rsidRPr="00E52FD0">
        <w:rPr>
          <w:spacing w:val="0"/>
        </w:rPr>
        <w:t>Az 5 filléres bélyegfüzeteket forgalomba bocsátó rendelet (lásd ott) utasítja az értékcikkraktárakat és postahivatalokat, hogy 1902. április hó végéig felettes postaigazgatóságuknak jelentsék a készletükben levő 4 filléres levéljegy</w:t>
      </w:r>
      <w:r>
        <w:rPr>
          <w:spacing w:val="0"/>
        </w:rPr>
        <w:softHyphen/>
      </w:r>
      <w:r w:rsidRPr="00E52FD0">
        <w:rPr>
          <w:spacing w:val="0"/>
        </w:rPr>
        <w:t>tömböket, mert azok nyomását megszüntették. Kifogytukig azonban forgalo</w:t>
      </w:r>
      <w:r w:rsidRPr="00E52FD0">
        <w:rPr>
          <w:spacing w:val="0"/>
        </w:rPr>
        <w:t>m</w:t>
      </w:r>
      <w:r w:rsidRPr="00E52FD0">
        <w:rPr>
          <w:spacing w:val="0"/>
        </w:rPr>
        <w:t xml:space="preserve">ban maradnak. Hét hónappal később, az 1902. július 5-én kelt 38.432 sz. </w:t>
      </w:r>
      <w:r>
        <w:rPr>
          <w:spacing w:val="0"/>
        </w:rPr>
        <w:br/>
      </w:r>
      <w:r w:rsidRPr="00E52FD0">
        <w:rPr>
          <w:spacing w:val="0"/>
        </w:rPr>
        <w:t xml:space="preserve">rendeletben (PTRT. 1902. július 17-i 25 sz.) újabb intézkedés jelent meg. </w:t>
      </w:r>
      <w:r>
        <w:rPr>
          <w:spacing w:val="0"/>
        </w:rPr>
        <w:br/>
      </w:r>
      <w:r w:rsidRPr="00E52FD0">
        <w:rPr>
          <w:spacing w:val="0"/>
        </w:rPr>
        <w:t>Eszerint:</w:t>
      </w:r>
    </w:p>
    <w:p w:rsidR="00A378B4" w:rsidRPr="00E52FD0" w:rsidRDefault="00A378B4" w:rsidP="00D81A75">
      <w:pPr>
        <w:pStyle w:val="Bekezds-mon"/>
        <w:rPr>
          <w:spacing w:val="0"/>
        </w:rPr>
      </w:pPr>
    </w:p>
    <w:p w:rsidR="00A378B4" w:rsidRDefault="00A378B4" w:rsidP="00E52FD0">
      <w:pPr>
        <w:pStyle w:val="Rendeletidzet"/>
      </w:pPr>
      <w:r w:rsidRPr="00E52FD0">
        <w:t xml:space="preserve">„... az 5 filléres levéljegytömbök forgalomba bocsátása folytán akként határoztam, hogy </w:t>
      </w:r>
      <w:r>
        <w:br/>
      </w:r>
      <w:r w:rsidRPr="00E52FD0">
        <w:t>a 4 filléres jegyfüzetekből még meglevő készletét a m. kir. államnyomda hitelraktára, a budapesti posta- és távirdai értékcikkraktár, s a vidéki igazgatósági pénztárak az országos posta- és távírda</w:t>
      </w:r>
      <w:r>
        <w:softHyphen/>
      </w:r>
      <w:r w:rsidRPr="00E52FD0">
        <w:t>gazdászati hivatalához szállítsák be, a posta-és távírdahivatalok az ily jegyfüzetek tartalmát négy</w:t>
      </w:r>
      <w:r>
        <w:t xml:space="preserve"> </w:t>
      </w:r>
      <w:r w:rsidRPr="00E52FD0">
        <w:t>(4) filléres frankójegyek gyanánt árusítsák el. A füzetek borítékát fejtsék le, s azok 2 fillér árát pedig annak csatolásával számolják el a roncsolt értékcikkek számadásában.</w:t>
      </w:r>
      <w:r>
        <w:t>”</w:t>
      </w:r>
    </w:p>
    <w:p w:rsidR="00A378B4" w:rsidRPr="00E52FD0" w:rsidRDefault="00A378B4" w:rsidP="00E52FD0">
      <w:pPr>
        <w:pStyle w:val="Rendeletidzet"/>
      </w:pPr>
    </w:p>
    <w:p w:rsidR="00A378B4" w:rsidRPr="00E52FD0" w:rsidRDefault="00A378B4" w:rsidP="00D81A75">
      <w:pPr>
        <w:pStyle w:val="Bekezds-mon"/>
        <w:rPr>
          <w:spacing w:val="0"/>
        </w:rPr>
      </w:pPr>
      <w:r w:rsidRPr="00E52FD0">
        <w:rPr>
          <w:spacing w:val="0"/>
        </w:rPr>
        <w:t>A négy filléres bélyegfüzetek árusítási ideje tehát 1901 márciusától 1902.</w:t>
      </w:r>
      <w:r>
        <w:rPr>
          <w:spacing w:val="0"/>
        </w:rPr>
        <w:t xml:space="preserve"> </w:t>
      </w:r>
      <w:r w:rsidRPr="00E52FD0">
        <w:rPr>
          <w:spacing w:val="0"/>
        </w:rPr>
        <w:t>július végéig tartott.</w:t>
      </w:r>
    </w:p>
    <w:p w:rsidR="00A378B4" w:rsidRDefault="00A378B4" w:rsidP="00D81A75">
      <w:pPr>
        <w:pStyle w:val="Bekezds-mon"/>
        <w:rPr>
          <w:spacing w:val="0"/>
        </w:rPr>
      </w:pPr>
      <w:r w:rsidRPr="00044F8F">
        <w:rPr>
          <w:spacing w:val="-2"/>
        </w:rPr>
        <w:t>A 25 és 35 filléreseket a példányszám tárgyalásánál említett kereslet hián</w:t>
      </w:r>
      <w:r w:rsidRPr="00044F8F">
        <w:rPr>
          <w:spacing w:val="-2"/>
        </w:rPr>
        <w:t>y</w:t>
      </w:r>
      <w:r w:rsidRPr="00044F8F">
        <w:rPr>
          <w:spacing w:val="-2"/>
        </w:rPr>
        <w:t>következtében érte el végzetük. A vonatkozó és 1910. május 27-én kelt 9 617. v. sz. rendelet (PTRT. 1910. június 9-i sz.) bevezetésében utal az illetékes posta</w:t>
      </w:r>
      <w:r w:rsidRPr="00044F8F">
        <w:rPr>
          <w:spacing w:val="-2"/>
        </w:rPr>
        <w:softHyphen/>
      </w:r>
      <w:r w:rsidRPr="00E52FD0">
        <w:rPr>
          <w:spacing w:val="0"/>
        </w:rPr>
        <w:t>igazgatások útján már előre kiadott utasításba foglaltakra, majd közli, hogy</w:t>
      </w:r>
    </w:p>
    <w:p w:rsidR="00A378B4" w:rsidRPr="00E52FD0" w:rsidRDefault="00A378B4" w:rsidP="00D81A75">
      <w:pPr>
        <w:pStyle w:val="Bekezds-mon"/>
        <w:rPr>
          <w:spacing w:val="0"/>
        </w:rPr>
      </w:pPr>
    </w:p>
    <w:p w:rsidR="00A378B4" w:rsidRPr="00E52FD0" w:rsidRDefault="00A378B4" w:rsidP="00E52FD0">
      <w:pPr>
        <w:pStyle w:val="Rendeletidzet"/>
      </w:pPr>
      <w:r w:rsidRPr="00E52FD0">
        <w:t>„a 25 és 35 filléres bélyegjegy tartalmú füzetek (tömbök) további gyártásának megszünt</w:t>
      </w:r>
      <w:r w:rsidRPr="00E52FD0">
        <w:t>e</w:t>
      </w:r>
      <w:r w:rsidRPr="00E52FD0">
        <w:t>tését határoztam el... ezúttal is felhívom a posta- és távirdahivatalokat, hogy úgy a birtokukba levő,</w:t>
      </w:r>
      <w:r>
        <w:t xml:space="preserve"> </w:t>
      </w:r>
      <w:r w:rsidRPr="00E52FD0">
        <w:t xml:space="preserve">mint az igazgatóságok értékcikkraktárából ezután kapott ezen jegyfüzetek 25 és 35 filléres jegyeit </w:t>
      </w:r>
      <w:r w:rsidRPr="00044F8F">
        <w:rPr>
          <w:spacing w:val="2"/>
        </w:rPr>
        <w:t>a borítéklapok ára nélkül, az előirt módon árusítsák, illetve a feladáshoz kerülő táviratok és köny</w:t>
      </w:r>
      <w:r w:rsidRPr="00044F8F">
        <w:rPr>
          <w:spacing w:val="2"/>
        </w:rPr>
        <w:softHyphen/>
      </w:r>
      <w:r w:rsidRPr="00E52FD0">
        <w:t>velt küldemények bérmentesítésénél a belkezelésben használják fel.</w:t>
      </w:r>
      <w:r>
        <w:t>”</w:t>
      </w:r>
    </w:p>
    <w:p w:rsidR="00A378B4" w:rsidRDefault="00A378B4" w:rsidP="00D81A75">
      <w:pPr>
        <w:pStyle w:val="Bekezds-mon"/>
        <w:rPr>
          <w:spacing w:val="0"/>
        </w:rPr>
      </w:pPr>
    </w:p>
    <w:p w:rsidR="00A378B4" w:rsidRPr="00044F8F" w:rsidRDefault="00A378B4" w:rsidP="00D81A75">
      <w:pPr>
        <w:pStyle w:val="Bekezds-mon"/>
        <w:rPr>
          <w:spacing w:val="2"/>
        </w:rPr>
      </w:pPr>
      <w:r w:rsidRPr="00044F8F">
        <w:rPr>
          <w:spacing w:val="2"/>
        </w:rPr>
        <w:t>A hivatkozott előzetes utasítás a fedőlap elszámolásra ugyanúgy intézk</w:t>
      </w:r>
      <w:r w:rsidRPr="00044F8F">
        <w:rPr>
          <w:spacing w:val="2"/>
        </w:rPr>
        <w:t>e</w:t>
      </w:r>
      <w:r w:rsidRPr="00044F8F">
        <w:rPr>
          <w:spacing w:val="2"/>
        </w:rPr>
        <w:t>dik, mint a 4 filléresnél. A 25 és 35 filléres bélyeget tartalmazó füzetek árus</w:t>
      </w:r>
      <w:r w:rsidRPr="00044F8F">
        <w:rPr>
          <w:spacing w:val="2"/>
        </w:rPr>
        <w:t>í</w:t>
      </w:r>
      <w:r w:rsidRPr="00044F8F">
        <w:rPr>
          <w:spacing w:val="2"/>
        </w:rPr>
        <w:t xml:space="preserve">tása tehát 1901 márciusától – 1910 júniusának elejéig tartott. Rédey művében itt téves adat szerepel, amely szerint „Végleg 1910. május havában szüntették </w:t>
      </w:r>
      <w:r w:rsidRPr="00044F8F">
        <w:t>csak be ezeket a jegyfüzeteket.</w:t>
      </w:r>
      <w:r>
        <w:t>”</w:t>
      </w:r>
      <w:r w:rsidRPr="00044F8F">
        <w:t xml:space="preserve"> Ebben az időpontban csak a két említett cím</w:t>
      </w:r>
      <w:r>
        <w:softHyphen/>
      </w:r>
      <w:r w:rsidRPr="00044F8F">
        <w:t xml:space="preserve">let </w:t>
      </w:r>
      <w:r w:rsidRPr="00044F8F">
        <w:rPr>
          <w:spacing w:val="2"/>
        </w:rPr>
        <w:t xml:space="preserve">gyártásának és ezzel egyidejűleg füzet alakban való árusítását szüntették meg. Az 5 és 10 filléresek árusítását nemcsak hogy nem szüntették meg, de </w:t>
      </w:r>
      <w:r>
        <w:rPr>
          <w:spacing w:val="2"/>
        </w:rPr>
        <w:br/>
      </w:r>
      <w:r w:rsidRPr="00044F8F">
        <w:rPr>
          <w:spacing w:val="2"/>
        </w:rPr>
        <w:t>még tovább is gyártották azokat.</w:t>
      </w:r>
    </w:p>
    <w:p w:rsidR="00A378B4" w:rsidRDefault="00A378B4" w:rsidP="00D81A75">
      <w:pPr>
        <w:pStyle w:val="Bekezds-mon"/>
        <w:rPr>
          <w:spacing w:val="0"/>
        </w:rPr>
      </w:pPr>
      <w:r w:rsidRPr="00E52FD0">
        <w:rPr>
          <w:spacing w:val="0"/>
        </w:rPr>
        <w:t>Az 5 és 10 filléres bélyegeket tartalmazó jegyfüzetek gyártását feltehetően</w:t>
      </w:r>
      <w:r>
        <w:rPr>
          <w:spacing w:val="0"/>
        </w:rPr>
        <w:t xml:space="preserve"> </w:t>
      </w:r>
      <w:r w:rsidRPr="00E52FD0">
        <w:rPr>
          <w:spacing w:val="0"/>
        </w:rPr>
        <w:t xml:space="preserve">1913-ban szüntették meg, mert állókeresztes vízjelű papíron már nem készültek. </w:t>
      </w:r>
      <w:r w:rsidRPr="00044F8F">
        <w:rPr>
          <w:spacing w:val="-4"/>
        </w:rPr>
        <w:t>Árusításuk megszüntetésére az 1916. szeptember 27-én kelt 70.987 sz. (PTRT.</w:t>
      </w:r>
      <w:r>
        <w:rPr>
          <w:spacing w:val="-4"/>
        </w:rPr>
        <w:t xml:space="preserve"> </w:t>
      </w:r>
      <w:r w:rsidRPr="00044F8F">
        <w:rPr>
          <w:spacing w:val="-4"/>
        </w:rPr>
        <w:t>1916. szeptember 27-i 129. sz.) s az „új postabélyegek és értékcikkek forga</w:t>
      </w:r>
      <w:r w:rsidRPr="00044F8F">
        <w:rPr>
          <w:spacing w:val="-4"/>
        </w:rPr>
        <w:softHyphen/>
      </w:r>
      <w:r w:rsidRPr="00E52FD0">
        <w:rPr>
          <w:spacing w:val="0"/>
        </w:rPr>
        <w:t>lombabocsátása s több bélyeg és értékcikk forgalomból való kivonása</w:t>
      </w:r>
      <w:r>
        <w:rPr>
          <w:spacing w:val="0"/>
        </w:rPr>
        <w:t>”</w:t>
      </w:r>
      <w:r w:rsidRPr="00E52FD0">
        <w:rPr>
          <w:spacing w:val="0"/>
        </w:rPr>
        <w:t xml:space="preserve"> tárgyú rendelet ad támpontot. Eszerint: </w:t>
      </w:r>
    </w:p>
    <w:p w:rsidR="00A378B4" w:rsidRPr="00F97018" w:rsidRDefault="00A378B4" w:rsidP="00C4384A">
      <w:pPr>
        <w:pStyle w:val="Bekezds-mon"/>
        <w:spacing w:before="120"/>
        <w:rPr>
          <w:spacing w:val="0"/>
          <w:sz w:val="22"/>
          <w:szCs w:val="22"/>
        </w:rPr>
      </w:pPr>
      <w:r w:rsidRPr="00F97018">
        <w:rPr>
          <w:spacing w:val="0"/>
          <w:sz w:val="22"/>
          <w:szCs w:val="22"/>
        </w:rPr>
        <w:t>„A postai értékcikkekben az 1916. évi október hó 1-vel életbelépő új postai díjszabás köve</w:t>
      </w:r>
      <w:r w:rsidRPr="00F97018">
        <w:rPr>
          <w:spacing w:val="0"/>
          <w:sz w:val="22"/>
          <w:szCs w:val="22"/>
        </w:rPr>
        <w:t>t</w:t>
      </w:r>
      <w:r w:rsidRPr="00F97018">
        <w:rPr>
          <w:spacing w:val="0"/>
          <w:sz w:val="22"/>
          <w:szCs w:val="22"/>
        </w:rPr>
        <w:t>keztében az alábbi változások állnak be:</w:t>
      </w:r>
    </w:p>
    <w:p w:rsidR="00A378B4" w:rsidRPr="00F97018" w:rsidRDefault="00A378B4" w:rsidP="00D81A75">
      <w:pPr>
        <w:pStyle w:val="Bekezds-mon"/>
        <w:rPr>
          <w:spacing w:val="0"/>
          <w:sz w:val="22"/>
          <w:szCs w:val="22"/>
        </w:rPr>
      </w:pPr>
      <w:r w:rsidRPr="00F97018">
        <w:rPr>
          <w:spacing w:val="0"/>
          <w:sz w:val="22"/>
          <w:szCs w:val="22"/>
        </w:rPr>
        <w:t>1. Megszűnnek 1916. évi december hó 31-ével:</w:t>
      </w:r>
    </w:p>
    <w:p w:rsidR="00A378B4" w:rsidRPr="00F97018" w:rsidRDefault="00A378B4" w:rsidP="00C4384A">
      <w:pPr>
        <w:pStyle w:val="Bekezds-mon"/>
        <w:spacing w:after="120"/>
        <w:rPr>
          <w:spacing w:val="0"/>
          <w:sz w:val="22"/>
          <w:szCs w:val="22"/>
        </w:rPr>
      </w:pPr>
      <w:r w:rsidRPr="00F97018">
        <w:rPr>
          <w:spacing w:val="0"/>
          <w:sz w:val="22"/>
          <w:szCs w:val="22"/>
        </w:rPr>
        <w:t>c) Az 5 és 10 filléres levéljegyfüzetek (tömbök)”</w:t>
      </w:r>
    </w:p>
    <w:p w:rsidR="00A378B4" w:rsidRPr="00E52FD0" w:rsidRDefault="00A378B4" w:rsidP="00F97018">
      <w:pPr>
        <w:pStyle w:val="Bekezds-mon"/>
        <w:ind w:firstLine="0"/>
        <w:rPr>
          <w:spacing w:val="0"/>
        </w:rPr>
      </w:pPr>
      <w:r w:rsidRPr="00E52FD0">
        <w:rPr>
          <w:spacing w:val="0"/>
        </w:rPr>
        <w:t>majd a rendelet zárószakasza szerint:</w:t>
      </w:r>
    </w:p>
    <w:p w:rsidR="00A378B4" w:rsidRDefault="00A378B4" w:rsidP="00044F8F">
      <w:pPr>
        <w:pStyle w:val="Rendeletidzet"/>
      </w:pPr>
      <w:r>
        <w:br w:type="page"/>
      </w:r>
    </w:p>
    <w:p w:rsidR="00A378B4" w:rsidRDefault="00A378B4" w:rsidP="00044F8F">
      <w:pPr>
        <w:pStyle w:val="Rendeletidzet"/>
      </w:pPr>
    </w:p>
    <w:p w:rsidR="00A378B4" w:rsidRDefault="00A378B4" w:rsidP="00044F8F">
      <w:pPr>
        <w:pStyle w:val="Rendeletidzet"/>
      </w:pPr>
    </w:p>
    <w:p w:rsidR="00A378B4" w:rsidRDefault="00A378B4" w:rsidP="00044F8F">
      <w:pPr>
        <w:pStyle w:val="Rendeletidzet"/>
      </w:pPr>
      <w:r>
        <w:t>„Azok a postahivatalok, amelyeknél levéljegyfüzetek vannak, a füzetekben levő bélyegeket szintén árusítsák el, a füzet 2 fillér árát pedig a boríték csatolásával számolják el roncsolt érté</w:t>
      </w:r>
      <w:r>
        <w:t>k</w:t>
      </w:r>
      <w:r>
        <w:t>cikkek számadásában.”</w:t>
      </w:r>
    </w:p>
    <w:p w:rsidR="00A378B4" w:rsidRDefault="00A378B4" w:rsidP="00D81A75">
      <w:pPr>
        <w:pStyle w:val="Bekezds-mon"/>
      </w:pPr>
    </w:p>
    <w:p w:rsidR="00A378B4" w:rsidRDefault="00A378B4" w:rsidP="00D81A75">
      <w:pPr>
        <w:pStyle w:val="Bekezds-mon"/>
      </w:pPr>
      <w:r>
        <w:t>A fenti idézetekből az 5 filléres bélyeget tartalmazó jegyfüzetek árusítását 1902. januártól, a 10 filléresét pedig 1901. márciustól, 1916. szeptember v</w:t>
      </w:r>
      <w:r>
        <w:t>é</w:t>
      </w:r>
      <w:r>
        <w:t>gében állapíthatjuk meg.</w:t>
      </w:r>
    </w:p>
    <w:p w:rsidR="00A378B4" w:rsidRDefault="00A378B4" w:rsidP="00044F8F">
      <w:pPr>
        <w:pStyle w:val="Cmsor5"/>
        <w:ind w:left="518"/>
      </w:pPr>
      <w:r>
        <w:t>A forgalmi idő</w:t>
      </w:r>
    </w:p>
    <w:p w:rsidR="00A378B4" w:rsidRPr="00044F8F" w:rsidRDefault="00A378B4" w:rsidP="00D81A75">
      <w:pPr>
        <w:pStyle w:val="Bekezds-mon"/>
        <w:rPr>
          <w:spacing w:val="2"/>
        </w:rPr>
      </w:pPr>
      <w:r w:rsidRPr="00044F8F">
        <w:rPr>
          <w:spacing w:val="2"/>
        </w:rPr>
        <w:t>A turulos rajzú bélyegek forgalomból való kivonására intézkedő 70.987.sz. (PTRT. 1916. szeptember 27-i 129. sz.) és a 77.921 sz.) PTRT. 1916. szep</w:t>
      </w:r>
      <w:r w:rsidRPr="00044F8F">
        <w:rPr>
          <w:spacing w:val="2"/>
        </w:rPr>
        <w:t>t</w:t>
      </w:r>
      <w:r w:rsidRPr="00044F8F">
        <w:rPr>
          <w:spacing w:val="2"/>
        </w:rPr>
        <w:t>ember 27-i 129. sz.) és a 77.921. sz. (PTRT. 1917. november 8-i 141. sz.)</w:t>
      </w:r>
      <w:r>
        <w:rPr>
          <w:spacing w:val="2"/>
        </w:rPr>
        <w:t xml:space="preserve"> </w:t>
      </w:r>
      <w:r w:rsidRPr="00044F8F">
        <w:rPr>
          <w:spacing w:val="2"/>
        </w:rPr>
        <w:t>rendeletekben foglaltak szabják meg az egyes címletek kivonási időpontját.</w:t>
      </w:r>
    </w:p>
    <w:p w:rsidR="00A378B4" w:rsidRPr="00E0047F" w:rsidRDefault="00A378B4" w:rsidP="00D81A75">
      <w:pPr>
        <w:pStyle w:val="Bekezds-mon"/>
        <w:rPr>
          <w:spacing w:val="-2"/>
        </w:rPr>
      </w:pPr>
      <w:r w:rsidRPr="00E0047F">
        <w:rPr>
          <w:spacing w:val="-2"/>
        </w:rPr>
        <w:t xml:space="preserve">Most már csak az 50 filléres bélyeg forgalmi idejét kell tisztáznunk. Az előzőekben említett 1916. szeptember 27-i rendelet közli, hogy 1916. </w:t>
      </w:r>
      <w:r>
        <w:rPr>
          <w:spacing w:val="-2"/>
        </w:rPr>
        <w:t>d</w:t>
      </w:r>
      <w:r w:rsidRPr="00E0047F">
        <w:rPr>
          <w:spacing w:val="-2"/>
        </w:rPr>
        <w:t xml:space="preserve">ecember 31-ével a forgalomból kivonják az 1, 12, 16, 30, 35, 50 és 60 filléres, valamint </w:t>
      </w:r>
      <w:r>
        <w:rPr>
          <w:spacing w:val="-2"/>
        </w:rPr>
        <w:br/>
      </w:r>
      <w:r w:rsidRPr="00E0047F">
        <w:rPr>
          <w:spacing w:val="-2"/>
        </w:rPr>
        <w:t xml:space="preserve">az 5 koronás levélbélyeget. Viszont egy 1917. január 2-i keltezéssel napvilágot látott 94.879-1916. sz. rendelet (PTRT. 1917. évi január 4-i 2. sz.) az előbbi </w:t>
      </w:r>
      <w:r>
        <w:rPr>
          <w:spacing w:val="-2"/>
        </w:rPr>
        <w:br/>
      </w:r>
      <w:r w:rsidRPr="00E0047F">
        <w:rPr>
          <w:spacing w:val="-2"/>
        </w:rPr>
        <w:t>rendeletre hivatkozva kimondja, hogy „...amelyek a fentiben forgalomból kiv</w:t>
      </w:r>
      <w:r w:rsidRPr="00E0047F">
        <w:rPr>
          <w:spacing w:val="-2"/>
        </w:rPr>
        <w:t>o</w:t>
      </w:r>
      <w:r w:rsidRPr="00E0047F">
        <w:rPr>
          <w:spacing w:val="-2"/>
        </w:rPr>
        <w:t xml:space="preserve">nandóknak jeleztettek – az 50 filléres postabélyeg kivételével – további </w:t>
      </w:r>
      <w:r>
        <w:rPr>
          <w:spacing w:val="-2"/>
        </w:rPr>
        <w:br/>
      </w:r>
      <w:r w:rsidRPr="00E0047F">
        <w:rPr>
          <w:spacing w:val="-2"/>
        </w:rPr>
        <w:t>intézkedésig forgalomba maradnak. Az 50 filléres 1917. január l-től bérmentes</w:t>
      </w:r>
      <w:r w:rsidRPr="00E0047F">
        <w:rPr>
          <w:spacing w:val="-2"/>
        </w:rPr>
        <w:t>í</w:t>
      </w:r>
      <w:r w:rsidRPr="00E0047F">
        <w:rPr>
          <w:spacing w:val="-2"/>
        </w:rPr>
        <w:t xml:space="preserve">tésre nem használható fel – (kiemelés tőlünk) –, a közönség birtokában </w:t>
      </w:r>
      <w:r>
        <w:rPr>
          <w:spacing w:val="-2"/>
        </w:rPr>
        <w:br/>
      </w:r>
      <w:r w:rsidRPr="00E0047F">
        <w:rPr>
          <w:spacing w:val="-2"/>
        </w:rPr>
        <w:t>levőket a hivatalok csak január 15-ig cserélhetik be. A postahivatalok készletüket pénztárukban őrizzék.</w:t>
      </w:r>
      <w:r>
        <w:rPr>
          <w:spacing w:val="-2"/>
        </w:rPr>
        <w:t>”</w:t>
      </w:r>
      <w:r w:rsidRPr="00E0047F">
        <w:rPr>
          <w:spacing w:val="-2"/>
        </w:rPr>
        <w:t xml:space="preserve"> A turulos rajzú bélyegek végleges kivonására intézkedő</w:t>
      </w:r>
      <w:r>
        <w:rPr>
          <w:spacing w:val="-2"/>
        </w:rPr>
        <w:t xml:space="preserve"> </w:t>
      </w:r>
      <w:r w:rsidRPr="00E0047F">
        <w:rPr>
          <w:spacing w:val="-2"/>
        </w:rPr>
        <w:t>1917. november 8-i rendelet pedig az 50 filléresekre külön megjegyzi, hogy „...a</w:t>
      </w:r>
      <w:r>
        <w:rPr>
          <w:spacing w:val="-2"/>
        </w:rPr>
        <w:t xml:space="preserve"> </w:t>
      </w:r>
      <w:r w:rsidRPr="00E0047F">
        <w:rPr>
          <w:spacing w:val="-2"/>
        </w:rPr>
        <w:t>94.879 számú rendelettel a forgalomból kivont és a pénztárakban őrzött 50 filléres frankójegyeket is most kell beszolgáltatni az értékcikkraktáraknak.</w:t>
      </w:r>
      <w:r>
        <w:rPr>
          <w:spacing w:val="-2"/>
        </w:rPr>
        <w:t>”</w:t>
      </w:r>
      <w:r w:rsidRPr="00E0047F">
        <w:rPr>
          <w:spacing w:val="-2"/>
        </w:rPr>
        <w:t xml:space="preserve"> Ezzel </w:t>
      </w:r>
      <w:r>
        <w:rPr>
          <w:spacing w:val="-2"/>
        </w:rPr>
        <w:br/>
      </w:r>
      <w:r w:rsidRPr="00E0047F">
        <w:rPr>
          <w:spacing w:val="-2"/>
        </w:rPr>
        <w:t>az 50 filléres címletek forgalmi ideje is egyértelműleg tisztázódott.</w:t>
      </w:r>
    </w:p>
    <w:p w:rsidR="00A378B4" w:rsidRPr="00044F8F" w:rsidRDefault="00A378B4" w:rsidP="00D81A75">
      <w:pPr>
        <w:pStyle w:val="Bekezds-mon"/>
        <w:rPr>
          <w:spacing w:val="2"/>
        </w:rPr>
      </w:pPr>
      <w:r w:rsidRPr="00044F8F">
        <w:rPr>
          <w:spacing w:val="2"/>
        </w:rPr>
        <w:t>Az 1900 évi kibocsátás értékei tehát időrendben a következő időszakokban állottak forgalomba:</w:t>
      </w:r>
    </w:p>
    <w:p w:rsidR="00A378B4" w:rsidRPr="00044F8F" w:rsidRDefault="00A378B4" w:rsidP="00D81A75">
      <w:pPr>
        <w:pStyle w:val="Bekezds-mon"/>
        <w:rPr>
          <w:spacing w:val="2"/>
        </w:rPr>
      </w:pPr>
      <w:r w:rsidRPr="00E0047F">
        <w:rPr>
          <w:i/>
          <w:spacing w:val="2"/>
        </w:rPr>
        <w:t>a)</w:t>
      </w:r>
      <w:r w:rsidRPr="00044F8F">
        <w:rPr>
          <w:spacing w:val="2"/>
        </w:rPr>
        <w:t xml:space="preserve"> 1900. január 1 – 1901. március 31-ig: 6 filléres (barna színcsoport) és </w:t>
      </w:r>
      <w:r>
        <w:rPr>
          <w:spacing w:val="2"/>
        </w:rPr>
        <w:br/>
      </w:r>
      <w:r w:rsidRPr="00044F8F">
        <w:rPr>
          <w:spacing w:val="2"/>
        </w:rPr>
        <w:t>a 3 koronás.</w:t>
      </w:r>
    </w:p>
    <w:p w:rsidR="00A378B4" w:rsidRPr="00044F8F" w:rsidRDefault="00A378B4" w:rsidP="00D81A75">
      <w:pPr>
        <w:pStyle w:val="Bekezds-mon"/>
        <w:rPr>
          <w:spacing w:val="2"/>
        </w:rPr>
      </w:pPr>
      <w:r w:rsidRPr="00E0047F">
        <w:rPr>
          <w:i/>
          <w:spacing w:val="2"/>
        </w:rPr>
        <w:t>b)</w:t>
      </w:r>
      <w:r w:rsidRPr="00044F8F">
        <w:rPr>
          <w:spacing w:val="2"/>
        </w:rPr>
        <w:t xml:space="preserve"> 1900. január 1-1903. december 31-ig: a 4 filléres.</w:t>
      </w:r>
    </w:p>
    <w:p w:rsidR="00A378B4" w:rsidRPr="00044F8F" w:rsidRDefault="00A378B4" w:rsidP="00D81A75">
      <w:pPr>
        <w:pStyle w:val="Bekezds-mon"/>
        <w:rPr>
          <w:spacing w:val="2"/>
        </w:rPr>
      </w:pPr>
      <w:r w:rsidRPr="00E0047F">
        <w:rPr>
          <w:i/>
          <w:spacing w:val="2"/>
        </w:rPr>
        <w:t>c)</w:t>
      </w:r>
      <w:r w:rsidRPr="00044F8F">
        <w:rPr>
          <w:spacing w:val="2"/>
        </w:rPr>
        <w:t xml:space="preserve"> 1900. január l-től 1916. december 31-ig: az 50 filléres.</w:t>
      </w:r>
    </w:p>
    <w:p w:rsidR="00A378B4" w:rsidRPr="00044F8F" w:rsidRDefault="00A378B4" w:rsidP="00D81A75">
      <w:pPr>
        <w:pStyle w:val="Bekezds-mon"/>
        <w:rPr>
          <w:spacing w:val="2"/>
        </w:rPr>
      </w:pPr>
      <w:r w:rsidRPr="00E0047F">
        <w:rPr>
          <w:i/>
          <w:spacing w:val="2"/>
        </w:rPr>
        <w:t>d)</w:t>
      </w:r>
      <w:r w:rsidRPr="00044F8F">
        <w:rPr>
          <w:spacing w:val="2"/>
        </w:rPr>
        <w:t xml:space="preserve"> 1900. január 1 – 1917. december 31-ig: az 1, 2, 3, 5, 6 (olajzöld szí</w:t>
      </w:r>
      <w:r w:rsidRPr="00044F8F">
        <w:rPr>
          <w:spacing w:val="2"/>
        </w:rPr>
        <w:t>n</w:t>
      </w:r>
      <w:r w:rsidRPr="00044F8F">
        <w:rPr>
          <w:spacing w:val="2"/>
        </w:rPr>
        <w:t>csoport), 10, 25, 30, 60 filléres és 1 koronás.</w:t>
      </w:r>
    </w:p>
    <w:p w:rsidR="00A378B4" w:rsidRDefault="00A378B4" w:rsidP="00D81A75">
      <w:pPr>
        <w:pStyle w:val="Bekezds-mon"/>
        <w:rPr>
          <w:spacing w:val="2"/>
        </w:rPr>
      </w:pPr>
      <w:r w:rsidRPr="00E0047F">
        <w:rPr>
          <w:i/>
          <w:spacing w:val="2"/>
        </w:rPr>
        <w:t>e)</w:t>
      </w:r>
      <w:r w:rsidRPr="00044F8F">
        <w:rPr>
          <w:spacing w:val="2"/>
        </w:rPr>
        <w:t xml:space="preserve"> 1900. december 5 –1917. december 31-ig: 20, 35 filléres, 2 és 5 koronás,</w:t>
      </w:r>
    </w:p>
    <w:p w:rsidR="00A378B4" w:rsidRPr="00044F8F" w:rsidRDefault="00A378B4" w:rsidP="00D81A75">
      <w:pPr>
        <w:pStyle w:val="Bekezds-mon"/>
        <w:rPr>
          <w:spacing w:val="2"/>
        </w:rPr>
      </w:pPr>
      <w:r w:rsidRPr="00E0047F">
        <w:rPr>
          <w:i/>
          <w:spacing w:val="2"/>
        </w:rPr>
        <w:t>f)</w:t>
      </w:r>
      <w:r w:rsidRPr="00044F8F">
        <w:rPr>
          <w:spacing w:val="2"/>
        </w:rPr>
        <w:t xml:space="preserve"> 1904. január 1 -1917. december 31-ig: a 12 filléres.</w:t>
      </w:r>
    </w:p>
    <w:p w:rsidR="00A378B4" w:rsidRPr="004A3F0F" w:rsidRDefault="00A378B4" w:rsidP="004A3F0F">
      <w:pPr>
        <w:pStyle w:val="Cmsor2"/>
      </w:pPr>
      <w:bookmarkStart w:id="7" w:name="_Toc23520337"/>
      <w:bookmarkStart w:id="8" w:name="_Toc35722745"/>
      <w:r w:rsidRPr="004A3F0F">
        <w:t>Az 1900. évi kibocsátású újságbélyeg</w:t>
      </w:r>
      <w:bookmarkEnd w:id="7"/>
      <w:bookmarkEnd w:id="8"/>
    </w:p>
    <w:p w:rsidR="00A378B4" w:rsidRPr="00044F8F" w:rsidRDefault="00A378B4" w:rsidP="00E0047F">
      <w:pPr>
        <w:pStyle w:val="Cmsor4-Turul"/>
      </w:pPr>
      <w:r>
        <w:t xml:space="preserve">A </w:t>
      </w:r>
      <w:r w:rsidRPr="00044F8F">
        <w:t>bélyegkép kialakítása és a kísérleti nyomás</w:t>
      </w:r>
    </w:p>
    <w:p w:rsidR="00A378B4" w:rsidRPr="007271D4" w:rsidRDefault="00A378B4" w:rsidP="00E0047F">
      <w:pPr>
        <w:pStyle w:val="Bekezds-mon"/>
        <w:ind w:firstLine="0"/>
        <w:rPr>
          <w:spacing w:val="-2"/>
        </w:rPr>
      </w:pPr>
      <w:r w:rsidRPr="00044F8F">
        <w:rPr>
          <w:spacing w:val="2"/>
        </w:rPr>
        <w:t>A turulos bélyegek végleges rajzának eldöntése után került sor az első</w:t>
      </w:r>
      <w:r>
        <w:rPr>
          <w:spacing w:val="2"/>
        </w:rPr>
        <w:t xml:space="preserve"> </w:t>
      </w:r>
      <w:r w:rsidRPr="00044F8F">
        <w:rPr>
          <w:spacing w:val="2"/>
        </w:rPr>
        <w:t xml:space="preserve">turulos forgalmi sorozathoz tartozó újságbélyeg végleges rajzának kialakítására. Ehhez az 1894. évi államnyomdai első terv rajzát vették alapul (3. ábra). </w:t>
      </w:r>
      <w:r>
        <w:rPr>
          <w:spacing w:val="2"/>
        </w:rPr>
        <w:br/>
      </w:r>
      <w:r w:rsidRPr="00E0047F">
        <w:rPr>
          <w:spacing w:val="-2"/>
        </w:rPr>
        <w:t>A kivitelezésre elfogadott bélyegkép (40. ábra) leglényegesebb eltérése a terv</w:t>
      </w:r>
      <w:r w:rsidRPr="00E0047F">
        <w:rPr>
          <w:spacing w:val="-2"/>
        </w:rPr>
        <w:t>e</w:t>
      </w:r>
      <w:r w:rsidRPr="00E0047F">
        <w:rPr>
          <w:spacing w:val="-2"/>
        </w:rPr>
        <w:t>zettől,</w:t>
      </w:r>
      <w:r w:rsidRPr="00044F8F">
        <w:rPr>
          <w:spacing w:val="2"/>
        </w:rPr>
        <w:t xml:space="preserve"> hogy nincs értékjelzése és a címer rajza is valamivel kisebb. Az érték-</w:t>
      </w:r>
      <w:r>
        <w:rPr>
          <w:spacing w:val="2"/>
        </w:rPr>
        <w:br/>
      </w:r>
      <w:r>
        <w:br w:type="page"/>
      </w:r>
      <w:r>
        <w:br/>
      </w:r>
      <w:r>
        <w:br/>
      </w:r>
      <w:r w:rsidRPr="007271D4">
        <w:rPr>
          <w:spacing w:val="-2"/>
        </w:rPr>
        <w:t>jelzés számjegyeit befogadó fehér négyszögek és ezek között az értékjelzés r</w:t>
      </w:r>
      <w:r w:rsidRPr="007271D4">
        <w:rPr>
          <w:spacing w:val="-2"/>
        </w:rPr>
        <w:t>é</w:t>
      </w:r>
      <w:r w:rsidRPr="007271D4">
        <w:rPr>
          <w:spacing w:val="-2"/>
        </w:rPr>
        <w:t>szére fenntartott keretvonalas mező elmaradt. Helyettük a „MAGYAR KIR. POSTA</w:t>
      </w:r>
      <w:r>
        <w:rPr>
          <w:spacing w:val="-2"/>
        </w:rPr>
        <w:t>”</w:t>
      </w:r>
      <w:r w:rsidRPr="007271D4">
        <w:rPr>
          <w:spacing w:val="-2"/>
        </w:rPr>
        <w:t xml:space="preserve"> szöveget tartalmazó, szalagszerűen elhelyezett szövegmező tükörképe került. Itt foglal helyet az újságbélyeg új elnevezése a „HIRLAPJEGY</w:t>
      </w:r>
      <w:r>
        <w:rPr>
          <w:spacing w:val="-2"/>
        </w:rPr>
        <w:t>”</w:t>
      </w:r>
      <w:r w:rsidRPr="007271D4">
        <w:rPr>
          <w:spacing w:val="-2"/>
        </w:rPr>
        <w:t>.</w:t>
      </w:r>
    </w:p>
    <w:p w:rsidR="00A378B4" w:rsidRPr="007271D4" w:rsidRDefault="00A378B4" w:rsidP="00D81A75">
      <w:pPr>
        <w:pStyle w:val="Bekezds-mon"/>
        <w:rPr>
          <w:spacing w:val="-2"/>
        </w:rPr>
      </w:pPr>
      <w:r w:rsidRPr="007271D4">
        <w:rPr>
          <w:spacing w:val="2"/>
        </w:rPr>
        <w:t>A hírlapjegyet Boross Rudolf tervezte, s minden bizonnyal ő végezte azo</w:t>
      </w:r>
      <w:r>
        <w:rPr>
          <w:spacing w:val="2"/>
        </w:rPr>
        <w:softHyphen/>
      </w:r>
      <w:r w:rsidRPr="007271D4">
        <w:rPr>
          <w:spacing w:val="2"/>
        </w:rPr>
        <w:t>kat a változtatásokat is, amelyekkel a végleges tervet kialakították. Az elf</w:t>
      </w:r>
      <w:r w:rsidRPr="007271D4">
        <w:rPr>
          <w:spacing w:val="2"/>
        </w:rPr>
        <w:t>o</w:t>
      </w:r>
      <w:r w:rsidRPr="007271D4">
        <w:rPr>
          <w:spacing w:val="2"/>
        </w:rPr>
        <w:t xml:space="preserve">gadott </w:t>
      </w:r>
      <w:r w:rsidRPr="007271D4">
        <w:rPr>
          <w:spacing w:val="-2"/>
        </w:rPr>
        <w:t xml:space="preserve">és kivitelezett bélyegkép díszítményes kerettel övezett, félkörökben </w:t>
      </w:r>
      <w:r w:rsidRPr="007271D4">
        <w:rPr>
          <w:spacing w:val="0"/>
        </w:rPr>
        <w:t>vé</w:t>
      </w:r>
      <w:r w:rsidRPr="007271D4">
        <w:rPr>
          <w:spacing w:val="0"/>
        </w:rPr>
        <w:t>g</w:t>
      </w:r>
      <w:r w:rsidRPr="007271D4">
        <w:rPr>
          <w:spacing w:val="0"/>
        </w:rPr>
        <w:t>ződő hosszúkás, kétoldalt kisebb félkörrel kidomborodó f</w:t>
      </w:r>
      <w:r>
        <w:rPr>
          <w:spacing w:val="0"/>
        </w:rPr>
        <w:t>e</w:t>
      </w:r>
      <w:r w:rsidRPr="007271D4">
        <w:rPr>
          <w:spacing w:val="0"/>
        </w:rPr>
        <w:t>hér mezőben a m</w:t>
      </w:r>
      <w:r w:rsidRPr="007271D4">
        <w:rPr>
          <w:spacing w:val="0"/>
        </w:rPr>
        <w:t>a</w:t>
      </w:r>
      <w:r w:rsidRPr="007271D4">
        <w:rPr>
          <w:spacing w:val="0"/>
        </w:rPr>
        <w:t>gyar szentkorona országainak egyesített címere.</w:t>
      </w:r>
      <w:r w:rsidRPr="007271D4">
        <w:rPr>
          <w:spacing w:val="-2"/>
        </w:rPr>
        <w:t xml:space="preserve"> A címert balról tölgy-, jobbról babérág övezi. A címermező felett és alatt szalagszer</w:t>
      </w:r>
      <w:r>
        <w:rPr>
          <w:spacing w:val="-2"/>
        </w:rPr>
        <w:t>ű</w:t>
      </w:r>
      <w:r w:rsidRPr="007271D4">
        <w:rPr>
          <w:spacing w:val="-2"/>
        </w:rPr>
        <w:t>, hullámos fehér szöve</w:t>
      </w:r>
      <w:r w:rsidRPr="007271D4">
        <w:rPr>
          <w:spacing w:val="-2"/>
        </w:rPr>
        <w:t>g</w:t>
      </w:r>
      <w:r w:rsidRPr="007271D4">
        <w:rPr>
          <w:spacing w:val="-2"/>
        </w:rPr>
        <w:t>mező, a fent már említett felirattal. A bélyeg névértéke 2 fillér.</w:t>
      </w:r>
    </w:p>
    <w:p w:rsidR="00A378B4" w:rsidRDefault="00A378B4" w:rsidP="007271D4">
      <w:pPr>
        <w:pStyle w:val="bra-alrs"/>
      </w:pPr>
    </w:p>
    <w:p w:rsidR="00A378B4" w:rsidRDefault="00A378B4" w:rsidP="007271D4">
      <w:pPr>
        <w:pStyle w:val="bra-alrs"/>
        <w:tabs>
          <w:tab w:val="center" w:pos="851"/>
          <w:tab w:val="center" w:pos="3261"/>
        </w:tabs>
      </w:pPr>
      <w:r w:rsidRPr="00F224FF">
        <w:rPr>
          <w:noProof/>
          <w:lang w:val="de-DE" w:eastAsia="de-DE"/>
        </w:rPr>
        <w:fldChar w:fldCharType="begin"/>
      </w:r>
      <w:r w:rsidRPr="00F224FF">
        <w:rPr>
          <w:noProof/>
          <w:lang w:val="de-DE" w:eastAsia="de-DE"/>
        </w:rPr>
        <w:instrText xml:space="preserve"> </w:instrText>
      </w:r>
      <w:r>
        <w:rPr>
          <w:noProof/>
          <w:lang w:val="de-DE" w:eastAsia="de-DE"/>
        </w:rPr>
        <w:instrText>INCLUDEPICTURE  \d "D</w:instrText>
      </w:r>
      <w:r w:rsidRPr="00F224FF">
        <w:rPr>
          <w:noProof/>
          <w:lang w:val="de-DE" w:eastAsia="de-DE"/>
        </w:rPr>
        <w:instrText xml:space="preserve">:\\Filatélia\\SzakIrodalom\\Postabélyeg\\Monográfia\\DOC\\IV\\131.png" \* MERGEFORMATINET </w:instrText>
      </w:r>
      <w:r w:rsidRPr="00F224FF">
        <w:rPr>
          <w:noProof/>
          <w:lang w:val="de-DE" w:eastAsia="de-DE"/>
        </w:rPr>
        <w:fldChar w:fldCharType="separate"/>
      </w:r>
      <w:r w:rsidRPr="00412E1A">
        <w:rPr>
          <w:noProof/>
          <w:lang w:val="de-DE" w:eastAsia="de-DE"/>
        </w:rPr>
        <w:pict>
          <v:shape id="_x0000_i1054" type="#_x0000_t75" style="width:361.5pt;height:84.75pt">
            <v:imagedata r:id="rId37"/>
          </v:shape>
        </w:pict>
      </w:r>
      <w:r w:rsidRPr="00F224FF">
        <w:rPr>
          <w:noProof/>
          <w:lang w:val="de-DE" w:eastAsia="de-DE"/>
        </w:rPr>
        <w:fldChar w:fldCharType="end"/>
      </w:r>
    </w:p>
    <w:p w:rsidR="00A378B4" w:rsidRDefault="00A378B4" w:rsidP="007271D4">
      <w:pPr>
        <w:pStyle w:val="bra-alrs"/>
        <w:tabs>
          <w:tab w:val="center" w:pos="993"/>
          <w:tab w:val="center" w:pos="3402"/>
          <w:tab w:val="center" w:pos="5670"/>
          <w:tab w:val="center" w:pos="8222"/>
        </w:tabs>
        <w:jc w:val="left"/>
      </w:pPr>
      <w:r>
        <w:t xml:space="preserve"> </w:t>
      </w:r>
      <w:r>
        <w:tab/>
        <w:t xml:space="preserve">30. ábra </w:t>
      </w:r>
      <w:r>
        <w:tab/>
        <w:t xml:space="preserve">40. ábra </w:t>
      </w:r>
      <w:r>
        <w:tab/>
        <w:t xml:space="preserve">41. ábra </w:t>
      </w:r>
      <w:r>
        <w:tab/>
        <w:t>42. Ábra</w:t>
      </w:r>
    </w:p>
    <w:p w:rsidR="00A378B4" w:rsidRDefault="00A378B4" w:rsidP="007271D4">
      <w:pPr>
        <w:pStyle w:val="bra-alrs"/>
        <w:tabs>
          <w:tab w:val="center" w:pos="993"/>
          <w:tab w:val="center" w:pos="3402"/>
          <w:tab w:val="center" w:pos="5670"/>
          <w:tab w:val="center" w:pos="8222"/>
        </w:tabs>
        <w:jc w:val="left"/>
      </w:pPr>
    </w:p>
    <w:p w:rsidR="00A378B4" w:rsidRDefault="00A378B4" w:rsidP="00D81A75">
      <w:pPr>
        <w:pStyle w:val="Bekezds-mon"/>
      </w:pPr>
      <w:r>
        <w:t>A végleges bélyegrajz kialakítása, az anyaminta, az anyalemez és az elsőnyomólemez elkészítése után különféle, vízjel nélküli papíron nyolcféle színpróbát készítettek. Ezek a kísérleti nyomatok mind vágottak és enyvezés nélküliek. Narancs színű kísérleti nyomás készült, fehér, barnás és sárgászöld papíron. Fehér karton papíron pedig a narancs, sárgásbarna, világoskék, vörösibolya és cinóbervörös színben végeztek kísérleti nyomást.</w:t>
      </w:r>
    </w:p>
    <w:p w:rsidR="00A378B4" w:rsidRPr="007271D4" w:rsidRDefault="00A378B4" w:rsidP="00D81A75">
      <w:pPr>
        <w:pStyle w:val="Bekezds-mon"/>
        <w:rPr>
          <w:spacing w:val="2"/>
        </w:rPr>
      </w:pPr>
      <w:r w:rsidRPr="007271D4">
        <w:rPr>
          <w:spacing w:val="2"/>
        </w:rPr>
        <w:t>A hírlapjegyek kizárólag a hírlapok bérmentesítésére készültek. Érdeke</w:t>
      </w:r>
      <w:r w:rsidRPr="007271D4">
        <w:rPr>
          <w:spacing w:val="2"/>
        </w:rPr>
        <w:t>s</w:t>
      </w:r>
      <w:r w:rsidRPr="007271D4">
        <w:rPr>
          <w:spacing w:val="2"/>
        </w:rPr>
        <w:t>ségük azonban, hogy előfordulnak olyan borítékokon, amelyekben nyomta</w:t>
      </w:r>
      <w:r w:rsidRPr="007271D4">
        <w:rPr>
          <w:spacing w:val="2"/>
        </w:rPr>
        <w:t>t</w:t>
      </w:r>
      <w:r w:rsidRPr="007271D4">
        <w:rPr>
          <w:spacing w:val="2"/>
        </w:rPr>
        <w:t>ványokat küldtek és azokat nyitva adták fel. Az ilyen bérmentesítést úgy lá</w:t>
      </w:r>
      <w:r w:rsidRPr="007271D4">
        <w:rPr>
          <w:spacing w:val="2"/>
        </w:rPr>
        <w:t>t</w:t>
      </w:r>
      <w:r w:rsidRPr="007271D4">
        <w:rPr>
          <w:spacing w:val="2"/>
        </w:rPr>
        <w:t xml:space="preserve">szik, hogy a posta hallgatólagosan elfogadta, mert bár erre vonatkozó </w:t>
      </w:r>
      <w:r w:rsidRPr="007271D4">
        <w:t>rende</w:t>
      </w:r>
      <w:r w:rsidRPr="007271D4">
        <w:t>l</w:t>
      </w:r>
      <w:r w:rsidRPr="007271D4">
        <w:t xml:space="preserve">kezésnek nem sikerült nyomára bukkannunk, ezeket a küldeményeket </w:t>
      </w:r>
      <w:r w:rsidRPr="007271D4">
        <w:rPr>
          <w:spacing w:val="2"/>
        </w:rPr>
        <w:t>soh</w:t>
      </w:r>
      <w:r w:rsidRPr="007271D4">
        <w:rPr>
          <w:spacing w:val="2"/>
        </w:rPr>
        <w:t>a</w:t>
      </w:r>
      <w:r w:rsidRPr="007271D4">
        <w:rPr>
          <w:spacing w:val="2"/>
        </w:rPr>
        <w:t>sem portózták meg, hanem ugyanúgy kezelték és kézbesítették, mint a hasonló, de levélbélyeggel</w:t>
      </w:r>
      <w:r w:rsidRPr="007271D4">
        <w:t xml:space="preserve"> bérmentesített küldeményeket. Az ilyen eredeti levelek ma</w:t>
      </w:r>
      <w:r>
        <w:t xml:space="preserve"> </w:t>
      </w:r>
      <w:r w:rsidRPr="007271D4">
        <w:t>már ritkaságszámba mennek.</w:t>
      </w:r>
    </w:p>
    <w:p w:rsidR="00A378B4" w:rsidRDefault="00A378B4" w:rsidP="007271D4">
      <w:pPr>
        <w:pStyle w:val="Cmsor4-Turul"/>
      </w:pPr>
      <w:r>
        <w:t>Az első kiadás</w:t>
      </w:r>
    </w:p>
    <w:p w:rsidR="00A378B4" w:rsidRDefault="00A378B4" w:rsidP="00D81A75">
      <w:pPr>
        <w:pStyle w:val="Bekezds-mon"/>
      </w:pPr>
      <w:r>
        <w:t>Az 1900. január hó 1-én kibocsátott turulos sorral egyidőben jelent meg. Névérték 2 fillér.</w:t>
      </w:r>
    </w:p>
    <w:p w:rsidR="00A378B4" w:rsidRDefault="00A378B4" w:rsidP="007271D4">
      <w:pPr>
        <w:pStyle w:val="Bekezds-mon"/>
      </w:pPr>
      <w:r>
        <w:t>A nyomás, egy fázisban történt. A nyomdai ív 4 darab 100-as ívből áll.</w:t>
      </w:r>
    </w:p>
    <w:p w:rsidR="00A378B4" w:rsidRDefault="00A378B4" w:rsidP="007271D4">
      <w:pPr>
        <w:pStyle w:val="Bekezds-mon"/>
      </w:pPr>
      <w:r>
        <w:t>Az újságbélyeg első kiadása igen vékony papíron, finom nyomással, halvány narancssárga színnel készült.</w:t>
      </w:r>
    </w:p>
    <w:p w:rsidR="00A378B4" w:rsidRDefault="00A378B4" w:rsidP="007271D4">
      <w:pPr>
        <w:pStyle w:val="Bekezds-mon"/>
      </w:pPr>
      <w:r>
        <w:br w:type="page"/>
      </w:r>
    </w:p>
    <w:p w:rsidR="00A378B4" w:rsidRDefault="00A378B4" w:rsidP="007271D4">
      <w:pPr>
        <w:pStyle w:val="Bekezds-mon"/>
      </w:pPr>
    </w:p>
    <w:p w:rsidR="00A378B4" w:rsidRDefault="00A378B4" w:rsidP="007271D4">
      <w:pPr>
        <w:pStyle w:val="Bekezds-mon"/>
      </w:pPr>
    </w:p>
    <w:p w:rsidR="00A378B4" w:rsidRDefault="00A378B4" w:rsidP="007271D4">
      <w:pPr>
        <w:pStyle w:val="Cmsor5"/>
      </w:pPr>
      <w:r>
        <w:t>Nyomáseltérések</w:t>
      </w:r>
    </w:p>
    <w:p w:rsidR="00A378B4" w:rsidRDefault="00A378B4" w:rsidP="00D81A75">
      <w:pPr>
        <w:pStyle w:val="Bekezds-mon"/>
      </w:pPr>
      <w:r>
        <w:t>Gépszínátnyomat. A majdnem mindegyik kibocsátásnál előforduló gépszínátnyomat következtében a bélyeg hátoldalán annak tükörképe teljes egészében kirajzolódik. Mértéke sok esetben oly erős, hogy a tükörkép él</w:t>
      </w:r>
      <w:r>
        <w:t>e</w:t>
      </w:r>
      <w:r>
        <w:t>sebb és színe élénkebb árnyalatú, mint a képoldalé. így nem egyszer előfo</w:t>
      </w:r>
      <w:r>
        <w:t>r</w:t>
      </w:r>
      <w:r>
        <w:t>dult, hogy a bélyegíveket a képoldalán enyvezték. Ezek a hátoldalukon b</w:t>
      </w:r>
      <w:r>
        <w:t>é</w:t>
      </w:r>
      <w:r>
        <w:t>lyegzett újságbélyegek különösen eredeti küldeményeken ritkaságszámba mennek.</w:t>
      </w:r>
    </w:p>
    <w:p w:rsidR="00A378B4" w:rsidRDefault="00A378B4" w:rsidP="007271D4">
      <w:pPr>
        <w:pStyle w:val="Cmsor5"/>
      </w:pPr>
      <w:r>
        <w:t>Színeltérések és példányszám</w:t>
      </w:r>
    </w:p>
    <w:p w:rsidR="00A378B4" w:rsidRDefault="00A378B4" w:rsidP="00D81A75">
      <w:pPr>
        <w:pStyle w:val="Bekezds-mon"/>
      </w:pPr>
      <w:r>
        <w:t>Az újságbélyegek színe hivatalos leírás szerint narancssárga. A turul</w:t>
      </w:r>
      <w:r>
        <w:t>o</w:t>
      </w:r>
      <w:r>
        <w:t>soknál ismertetett okok az újságbélyegeknél is széles színskálát eredm</w:t>
      </w:r>
      <w:r>
        <w:t>é</w:t>
      </w:r>
      <w:r>
        <w:t>nyeztek. Valamennyi főszín sötét, világos, élénk és halvány árnyalatban fordul elő. Színváltozatok:</w:t>
      </w:r>
    </w:p>
    <w:p w:rsidR="00A378B4" w:rsidRDefault="00A378B4" w:rsidP="00D81A75">
      <w:pPr>
        <w:pStyle w:val="Bekezds-mon"/>
      </w:pPr>
      <w:r w:rsidRPr="007271D4">
        <w:rPr>
          <w:i/>
        </w:rPr>
        <w:t>narancssárga</w:t>
      </w:r>
      <w:r>
        <w:t>, halvány narancssárga (I) 7 370 000 db; narancs és tégl</w:t>
      </w:r>
      <w:r>
        <w:t>a</w:t>
      </w:r>
      <w:r>
        <w:t>vörös. Példányszám: 430 000 000 db (25).</w:t>
      </w:r>
    </w:p>
    <w:p w:rsidR="00A378B4" w:rsidRDefault="00A378B4" w:rsidP="007271D4">
      <w:pPr>
        <w:pStyle w:val="Cmsor5"/>
      </w:pPr>
      <w:r>
        <w:t>Papír és vízjel</w:t>
      </w:r>
    </w:p>
    <w:p w:rsidR="00A378B4" w:rsidRDefault="00A378B4" w:rsidP="00D81A75">
      <w:pPr>
        <w:pStyle w:val="Bekezds-mon"/>
      </w:pPr>
      <w:r>
        <w:t xml:space="preserve">Az első turulosok papirosa közül az újságbélyegnél csak a </w:t>
      </w:r>
      <w:r w:rsidRPr="007271D4">
        <w:rPr>
          <w:i/>
        </w:rPr>
        <w:t>v</w:t>
      </w:r>
      <w:r>
        <w:t xml:space="preserve"> (hártyapapír), az </w:t>
      </w:r>
      <w:r w:rsidRPr="007271D4">
        <w:rPr>
          <w:i/>
        </w:rPr>
        <w:t>y</w:t>
      </w:r>
      <w:r>
        <w:t xml:space="preserve"> (simapapír) és a </w:t>
      </w:r>
      <w:r w:rsidRPr="007271D4">
        <w:rPr>
          <w:i/>
        </w:rPr>
        <w:t>z</w:t>
      </w:r>
      <w:r>
        <w:t xml:space="preserve"> (kartonszerű papír) ismert.</w:t>
      </w:r>
    </w:p>
    <w:p w:rsidR="00A378B4" w:rsidRDefault="00A378B4" w:rsidP="00D81A75">
      <w:pPr>
        <w:pStyle w:val="Bekezds-mon"/>
      </w:pPr>
      <w:r>
        <w:t>Á vízjel megegyezik a forgalmi sor vízjelével; valamennyi vízjelállással.</w:t>
      </w:r>
    </w:p>
    <w:p w:rsidR="00A378B4" w:rsidRDefault="00A378B4" w:rsidP="007271D4">
      <w:pPr>
        <w:pStyle w:val="Cmsor5"/>
      </w:pPr>
      <w:r>
        <w:t>Vízjeleltérések</w:t>
      </w:r>
    </w:p>
    <w:p w:rsidR="00A378B4" w:rsidRDefault="00A378B4" w:rsidP="00D81A75">
      <w:pPr>
        <w:pStyle w:val="Bekezds-mon"/>
      </w:pPr>
      <w:r>
        <w:t>A III-as vízjel törései közül eddig a VI, V5 és V6 ismert. Fogazás</w:t>
      </w:r>
    </w:p>
    <w:p w:rsidR="00A378B4" w:rsidRDefault="00A378B4" w:rsidP="00D81A75">
      <w:pPr>
        <w:pStyle w:val="Bekezds-mon"/>
      </w:pPr>
      <w:r>
        <w:t>Fogazás nélkül kerültek forgalomba. A néha előkerülő fogazott, vagy átütéssel ellátott példányok magáneredetűek. Eredeti küldeményeken ezek ma már keresett darabok.</w:t>
      </w:r>
    </w:p>
    <w:p w:rsidR="00A378B4" w:rsidRDefault="00A378B4" w:rsidP="007271D4">
      <w:pPr>
        <w:pStyle w:val="Cmsor5"/>
      </w:pPr>
      <w:r>
        <w:t>Az előértéktelenítés</w:t>
      </w:r>
    </w:p>
    <w:p w:rsidR="00A378B4" w:rsidRDefault="00A378B4" w:rsidP="00D81A75">
      <w:pPr>
        <w:pStyle w:val="Bekezds-mon"/>
      </w:pPr>
      <w:r>
        <w:t xml:space="preserve">Az újságbélyegek sajátságos és többi bélyegeinkhez képest egyedülálló különlegessége, hogy felhasználásuk alkalmával értéktelenítésüket általában nem a posta, hanem nagyrészt a felhasználók végezték. Ennek az érdekes eljárásnak, vagy rendszernek az előzményei a XIX. század utolsó évtizedének </w:t>
      </w:r>
      <w:r w:rsidRPr="007271D4">
        <w:rPr>
          <w:spacing w:val="-2"/>
        </w:rPr>
        <w:t>derekára nyúlnak vissza. Ez volt az az időpont, amikor a hírlapelőfizetők sz</w:t>
      </w:r>
      <w:r w:rsidRPr="007271D4">
        <w:rPr>
          <w:spacing w:val="-2"/>
        </w:rPr>
        <w:t>á</w:t>
      </w:r>
      <w:r w:rsidRPr="007271D4">
        <w:rPr>
          <w:spacing w:val="-2"/>
        </w:rPr>
        <w:t>mának gyors növekedése következtében a napilapok nagy tömegének gyors és pontos kézbesítéséből adódó követelmények túlhaladták, sőt mindinkább tú</w:t>
      </w:r>
      <w:r w:rsidRPr="007271D4">
        <w:rPr>
          <w:spacing w:val="-2"/>
        </w:rPr>
        <w:t>l</w:t>
      </w:r>
      <w:r w:rsidRPr="007271D4">
        <w:rPr>
          <w:spacing w:val="-2"/>
        </w:rPr>
        <w:t xml:space="preserve">szárnyalták az akkori hírlapkezelési előírásokat. Ennek lényege az volt, hogy </w:t>
      </w:r>
      <w:r>
        <w:rPr>
          <w:spacing w:val="-2"/>
        </w:rPr>
        <w:br/>
      </w:r>
      <w:r w:rsidRPr="007271D4">
        <w:rPr>
          <w:spacing w:val="-2"/>
        </w:rPr>
        <w:t>az egyes előfizetők újságpéldányait címszalaggal átkötve kellett feladni. A cí</w:t>
      </w:r>
      <w:r w:rsidRPr="007271D4">
        <w:rPr>
          <w:spacing w:val="-2"/>
        </w:rPr>
        <w:t>m</w:t>
      </w:r>
      <w:r w:rsidRPr="007271D4">
        <w:rPr>
          <w:spacing w:val="-8"/>
        </w:rPr>
        <w:t>szalagra ragasztották a szállítási díj lerovására szolgáló újságbélyeget, amelyet</w:t>
      </w:r>
      <w:r>
        <w:rPr>
          <w:spacing w:val="-2"/>
        </w:rPr>
        <w:br/>
        <w:t xml:space="preserve"> </w:t>
      </w:r>
      <w:r>
        <w:rPr>
          <w:spacing w:val="-2"/>
        </w:rPr>
        <w:noBreakHyphen/>
      </w:r>
      <w:r w:rsidRPr="007271D4">
        <w:rPr>
          <w:spacing w:val="-2"/>
        </w:rPr>
        <w:t xml:space="preserve"> eltérően a többi postaküldeménytől – nem a felvevő, hanem a kézbesítő </w:t>
      </w:r>
      <w:r>
        <w:rPr>
          <w:spacing w:val="-2"/>
        </w:rPr>
        <w:br/>
      </w:r>
      <w:r w:rsidRPr="007271D4">
        <w:rPr>
          <w:spacing w:val="-2"/>
        </w:rPr>
        <w:t>postahivatalnak kellett értéktelenítenie, tehát lebélyegeznie. Ez az eljárás az</w:t>
      </w:r>
      <w:r>
        <w:rPr>
          <w:spacing w:val="-2"/>
        </w:rPr>
        <w:t xml:space="preserve"> </w:t>
      </w:r>
      <w:r w:rsidRPr="007271D4">
        <w:rPr>
          <w:spacing w:val="-2"/>
        </w:rPr>
        <w:t>e</w:t>
      </w:r>
      <w:r w:rsidRPr="007271D4">
        <w:rPr>
          <w:spacing w:val="-2"/>
        </w:rPr>
        <w:t>m</w:t>
      </w:r>
      <w:r w:rsidRPr="007271D4">
        <w:rPr>
          <w:spacing w:val="-2"/>
        </w:rPr>
        <w:t>lített okok következtében eredményezte azután azt, hogy a napilapok a vi</w:t>
      </w:r>
      <w:r>
        <w:t>-</w:t>
      </w:r>
      <w:r>
        <w:br/>
      </w:r>
    </w:p>
    <w:p w:rsidR="00A378B4" w:rsidRDefault="00A378B4" w:rsidP="007271D4">
      <w:pPr>
        <w:pStyle w:val="Bekezds-folytats"/>
      </w:pPr>
      <w:r>
        <w:br w:type="page"/>
      </w:r>
      <w:r>
        <w:br/>
        <w:t>déki előfizetőkhöz mind nagyobb és nagyobb késéssel érkeztek és még az akkori kezdetleges hírközlési eszközök mellett is elveszítették aktualitásukat.</w:t>
      </w:r>
    </w:p>
    <w:p w:rsidR="00A378B4" w:rsidRPr="007271D4" w:rsidRDefault="00A378B4" w:rsidP="00D81A75">
      <w:pPr>
        <w:pStyle w:val="Bekezds-mon"/>
        <w:rPr>
          <w:spacing w:val="0"/>
        </w:rPr>
      </w:pPr>
      <w:r w:rsidRPr="007271D4">
        <w:rPr>
          <w:spacing w:val="0"/>
        </w:rPr>
        <w:t>Több budapesti napilap kiadója végül is 1897-ben közös beadvánnyal fo</w:t>
      </w:r>
      <w:r w:rsidRPr="007271D4">
        <w:rPr>
          <w:spacing w:val="0"/>
        </w:rPr>
        <w:t>r</w:t>
      </w:r>
      <w:r w:rsidRPr="007271D4">
        <w:rPr>
          <w:spacing w:val="0"/>
        </w:rPr>
        <w:t>dult a kereskedelmi és közlekedésügyi miniszterhez, aki az 57.717/1897. sz. rendeletével utasította a budapesti postaigazgatóságot a kérdés megnyugtató megoldására vonatkozó javaslat kidolgozására. A budapesti postaigazgatóság 13</w:t>
      </w:r>
      <w:r>
        <w:rPr>
          <w:spacing w:val="0"/>
        </w:rPr>
        <w:t>.</w:t>
      </w:r>
      <w:r w:rsidRPr="007271D4">
        <w:rPr>
          <w:spacing w:val="0"/>
        </w:rPr>
        <w:t>148/1897. sz. alatt terjesztette fel javaslatát. E szerint a nagyobb vidéki v</w:t>
      </w:r>
      <w:r w:rsidRPr="007271D4">
        <w:rPr>
          <w:spacing w:val="0"/>
        </w:rPr>
        <w:t>á</w:t>
      </w:r>
      <w:r w:rsidRPr="007271D4">
        <w:rPr>
          <w:spacing w:val="0"/>
        </w:rPr>
        <w:t xml:space="preserve">rosokban a kézbesítő postahivatalnak külön hírlapkézbesítőt kell alkalmaznia, akinek a fővárosból érkező összes napilapot a többi postaküldeménytől külön </w:t>
      </w:r>
      <w:r>
        <w:rPr>
          <w:spacing w:val="0"/>
        </w:rPr>
        <w:br/>
      </w:r>
      <w:r w:rsidRPr="007271D4">
        <w:rPr>
          <w:spacing w:val="0"/>
        </w:rPr>
        <w:t xml:space="preserve">és azonnal kézbesítenie kell. Azért, hogy a kezelésből származó késedelmet is </w:t>
      </w:r>
      <w:r>
        <w:rPr>
          <w:spacing w:val="0"/>
        </w:rPr>
        <w:br/>
      </w:r>
      <w:r w:rsidRPr="007271D4">
        <w:rPr>
          <w:spacing w:val="0"/>
        </w:rPr>
        <w:t>ki lehessen küszöbölni, az újságkiadók részére két feltételt szabott. Az egyik, hogy a címszalagokkal ellátott újságpéldányokat az újságkézbesítők működési körzetének megfelelően úgy kellett kötegelniük, hogy azok az igénybevett</w:t>
      </w:r>
      <w:r>
        <w:rPr>
          <w:spacing w:val="0"/>
        </w:rPr>
        <w:t xml:space="preserve"> </w:t>
      </w:r>
      <w:r w:rsidRPr="007271D4">
        <w:rPr>
          <w:spacing w:val="0"/>
        </w:rPr>
        <w:t>mozgóposták vég- és útközi állomásai szerint legyenek csomagolva. így azután</w:t>
      </w:r>
      <w:r>
        <w:rPr>
          <w:spacing w:val="0"/>
        </w:rPr>
        <w:t xml:space="preserve"> </w:t>
      </w:r>
      <w:r>
        <w:rPr>
          <w:spacing w:val="0"/>
        </w:rPr>
        <w:br/>
      </w:r>
      <w:r w:rsidRPr="007271D4">
        <w:rPr>
          <w:spacing w:val="0"/>
        </w:rPr>
        <w:t>a hírlapkézbesítők a körzetük részére érkező napilapokat egy, esetleg több</w:t>
      </w:r>
      <w:r>
        <w:rPr>
          <w:spacing w:val="0"/>
        </w:rPr>
        <w:t xml:space="preserve"> </w:t>
      </w:r>
      <w:r>
        <w:rPr>
          <w:spacing w:val="0"/>
        </w:rPr>
        <w:br/>
      </w:r>
      <w:r w:rsidRPr="007271D4">
        <w:rPr>
          <w:spacing w:val="0"/>
        </w:rPr>
        <w:t>kötegben közvetlenül a mozgópostától vették át. A másik követelmény az volt,</w:t>
      </w:r>
      <w:r>
        <w:rPr>
          <w:spacing w:val="0"/>
        </w:rPr>
        <w:t xml:space="preserve"> </w:t>
      </w:r>
      <w:r w:rsidRPr="007271D4">
        <w:rPr>
          <w:spacing w:val="0"/>
        </w:rPr>
        <w:t>hogy az újságok bérmentesítésére a címszalagra felragasztott újságbélyeget</w:t>
      </w:r>
      <w:r>
        <w:rPr>
          <w:spacing w:val="0"/>
        </w:rPr>
        <w:t xml:space="preserve"> </w:t>
      </w:r>
      <w:r>
        <w:rPr>
          <w:spacing w:val="0"/>
        </w:rPr>
        <w:br/>
      </w:r>
      <w:r w:rsidRPr="007271D4">
        <w:rPr>
          <w:spacing w:val="0"/>
        </w:rPr>
        <w:t>az egye</w:t>
      </w:r>
      <w:r>
        <w:rPr>
          <w:spacing w:val="0"/>
        </w:rPr>
        <w:t>s</w:t>
      </w:r>
      <w:r w:rsidRPr="007271D4">
        <w:rPr>
          <w:spacing w:val="0"/>
        </w:rPr>
        <w:t xml:space="preserve"> kiadóhivataloknak a kötegelés előtt előre értéktelenítenitik kellett, és</w:t>
      </w:r>
      <w:r>
        <w:rPr>
          <w:spacing w:val="0"/>
        </w:rPr>
        <w:t xml:space="preserve"> </w:t>
      </w:r>
      <w:r w:rsidRPr="007271D4">
        <w:t>így elmaradt a kézbesítő postahivataloknál az egyes példányok külön-külön való</w:t>
      </w:r>
      <w:r w:rsidRPr="007271D4">
        <w:rPr>
          <w:spacing w:val="0"/>
        </w:rPr>
        <w:t xml:space="preserve"> lebélyegzése.</w:t>
      </w:r>
    </w:p>
    <w:p w:rsidR="00A378B4" w:rsidRPr="007271D4" w:rsidRDefault="00A378B4" w:rsidP="00D81A75">
      <w:pPr>
        <w:pStyle w:val="Bekezds-mon"/>
        <w:rPr>
          <w:spacing w:val="0"/>
        </w:rPr>
      </w:pPr>
      <w:r w:rsidRPr="007271D4">
        <w:rPr>
          <w:spacing w:val="0"/>
        </w:rPr>
        <w:t>A kereskedelemügyi miniszter kedvezően fogadta az előterjesztést és 1897.</w:t>
      </w:r>
      <w:r>
        <w:rPr>
          <w:spacing w:val="0"/>
        </w:rPr>
        <w:t xml:space="preserve"> </w:t>
      </w:r>
      <w:r w:rsidRPr="007271D4">
        <w:rPr>
          <w:spacing w:val="0"/>
        </w:rPr>
        <w:t>július hó 1-én a 18.693/1897. sz. rendeletében azzal a feltétellel fogadja el a javaslatot, ha a budapesti napilapok kiadói vállalják a rájuk háramló kötelezet</w:t>
      </w:r>
      <w:r w:rsidRPr="007271D4">
        <w:rPr>
          <w:spacing w:val="0"/>
        </w:rPr>
        <w:t>t</w:t>
      </w:r>
      <w:r w:rsidRPr="007271D4">
        <w:rPr>
          <w:spacing w:val="0"/>
        </w:rPr>
        <w:t>ségeket, illetve azok teljesítését. Egyidejűleg utasítja a budapesti postaigaz</w:t>
      </w:r>
      <w:r>
        <w:rPr>
          <w:spacing w:val="0"/>
        </w:rPr>
        <w:softHyphen/>
      </w:r>
      <w:r w:rsidRPr="007271D4">
        <w:rPr>
          <w:spacing w:val="0"/>
        </w:rPr>
        <w:t>gatóságot, hogy a kiadókkal tárgyalja meg a rendszer bevezetése esetére a j</w:t>
      </w:r>
      <w:r w:rsidRPr="007271D4">
        <w:rPr>
          <w:spacing w:val="0"/>
        </w:rPr>
        <w:t>a</w:t>
      </w:r>
      <w:r w:rsidRPr="007271D4">
        <w:rPr>
          <w:spacing w:val="0"/>
        </w:rPr>
        <w:t>vasolt és a kiadóhivatalokat érintő előírásokat. Kötelezően előírja, hogy minden</w:t>
      </w:r>
      <w:r>
        <w:rPr>
          <w:spacing w:val="0"/>
        </w:rPr>
        <w:t xml:space="preserve"> </w:t>
      </w:r>
      <w:r w:rsidRPr="007271D4">
        <w:rPr>
          <w:spacing w:val="0"/>
        </w:rPr>
        <w:t>egyes előfizetői újságpéldányt címszalaggal kell ellátniuk, a hírlapbélyegeket</w:t>
      </w:r>
      <w:r>
        <w:rPr>
          <w:spacing w:val="0"/>
        </w:rPr>
        <w:t xml:space="preserve"> </w:t>
      </w:r>
      <w:r>
        <w:rPr>
          <w:spacing w:val="0"/>
        </w:rPr>
        <w:br/>
      </w:r>
      <w:r w:rsidRPr="007271D4">
        <w:rPr>
          <w:spacing w:val="0"/>
        </w:rPr>
        <w:t>a címszalagra kell ragasztaniuk és saját, külön e célra készített helynevet, vala</w:t>
      </w:r>
      <w:r>
        <w:rPr>
          <w:spacing w:val="0"/>
        </w:rPr>
        <w:softHyphen/>
      </w:r>
      <w:r w:rsidRPr="007271D4">
        <w:rPr>
          <w:spacing w:val="0"/>
        </w:rPr>
        <w:t>mint év-, hó-, és napi keletet tartalmazó bélyegzővel kell azokat előre érték</w:t>
      </w:r>
      <w:r>
        <w:rPr>
          <w:spacing w:val="0"/>
        </w:rPr>
        <w:softHyphen/>
      </w:r>
      <w:r w:rsidRPr="007271D4">
        <w:rPr>
          <w:spacing w:val="0"/>
        </w:rPr>
        <w:t>teleníteniük. így lesz csak elkerülhető a rendeltetési postahivatalok hk-bélyeg</w:t>
      </w:r>
      <w:r>
        <w:rPr>
          <w:spacing w:val="0"/>
        </w:rPr>
        <w:softHyphen/>
      </w:r>
      <w:r w:rsidRPr="007271D4">
        <w:rPr>
          <w:spacing w:val="2"/>
        </w:rPr>
        <w:t xml:space="preserve">zőivel való kezelés elmaradása. A budapesti postaigazgatóság még abban az évben, </w:t>
      </w:r>
      <w:r w:rsidRPr="007271D4">
        <w:rPr>
          <w:spacing w:val="0"/>
        </w:rPr>
        <w:t>december 24-én 66.250/1897. sz. felterjesztésében jelenti, hogy a kiadók</w:t>
      </w:r>
      <w:r>
        <w:rPr>
          <w:spacing w:val="0"/>
        </w:rPr>
        <w:t xml:space="preserve"> </w:t>
      </w:r>
      <w:r w:rsidRPr="007271D4">
        <w:rPr>
          <w:spacing w:val="0"/>
        </w:rPr>
        <w:t>nagy része vállalta a felsorolt előírások teljesítését. Ennek a felterjesztésnek</w:t>
      </w:r>
      <w:r>
        <w:rPr>
          <w:spacing w:val="0"/>
        </w:rPr>
        <w:t xml:space="preserve"> </w:t>
      </w:r>
      <w:r w:rsidRPr="007271D4">
        <w:rPr>
          <w:spacing w:val="-2"/>
        </w:rPr>
        <w:t>alapján a kereskedelmi miniszter már 1898. elején az 50.165/1898. sz. rendel</w:t>
      </w:r>
      <w:r w:rsidRPr="007271D4">
        <w:rPr>
          <w:spacing w:val="-2"/>
        </w:rPr>
        <w:t>e</w:t>
      </w:r>
      <w:r w:rsidRPr="007271D4">
        <w:rPr>
          <w:spacing w:val="-2"/>
        </w:rPr>
        <w:t>tével intézkedik egyes vidéki postahivataloknál kísérletként a külön újságkézb</w:t>
      </w:r>
      <w:r w:rsidRPr="007271D4">
        <w:rPr>
          <w:spacing w:val="-2"/>
        </w:rPr>
        <w:t>e</w:t>
      </w:r>
      <w:r w:rsidRPr="007271D4">
        <w:rPr>
          <w:spacing w:val="-2"/>
        </w:rPr>
        <w:t>sítők</w:t>
      </w:r>
      <w:r w:rsidRPr="007271D4">
        <w:rPr>
          <w:spacing w:val="0"/>
        </w:rPr>
        <w:t xml:space="preserve"> alkalmaztatására. A kísérleti időszak jó eredménnyel zárulhatott, mert</w:t>
      </w:r>
      <w:r>
        <w:rPr>
          <w:spacing w:val="0"/>
        </w:rPr>
        <w:t xml:space="preserve"> </w:t>
      </w:r>
      <w:r w:rsidRPr="007271D4">
        <w:rPr>
          <w:spacing w:val="-2"/>
        </w:rPr>
        <w:t>78.5555/1899. sz. rendelettel sor kerül a külön újságkézbesítők alkalmaztatás</w:t>
      </w:r>
      <w:r w:rsidRPr="007271D4">
        <w:rPr>
          <w:spacing w:val="-2"/>
        </w:rPr>
        <w:t>á</w:t>
      </w:r>
      <w:r w:rsidRPr="007271D4">
        <w:rPr>
          <w:spacing w:val="-2"/>
        </w:rPr>
        <w:t>nak</w:t>
      </w:r>
      <w:r w:rsidRPr="007271D4">
        <w:rPr>
          <w:spacing w:val="0"/>
        </w:rPr>
        <w:t>, munkakörüknek és szolgálati előírásaik pontos szabályozására is..</w:t>
      </w:r>
    </w:p>
    <w:p w:rsidR="00A378B4" w:rsidRPr="007271D4" w:rsidRDefault="00A378B4" w:rsidP="007271D4">
      <w:pPr>
        <w:pStyle w:val="Bekezds-mon"/>
        <w:rPr>
          <w:spacing w:val="2"/>
        </w:rPr>
      </w:pPr>
      <w:r w:rsidRPr="007271D4">
        <w:rPr>
          <w:spacing w:val="0"/>
        </w:rPr>
        <w:t>A bélyegek esetleges újabb felhasználásából adódó visszaélési lehetőséget</w:t>
      </w:r>
      <w:r>
        <w:rPr>
          <w:spacing w:val="0"/>
        </w:rPr>
        <w:t xml:space="preserve"> </w:t>
      </w:r>
      <w:r w:rsidRPr="007271D4">
        <w:rPr>
          <w:spacing w:val="0"/>
        </w:rPr>
        <w:t>teljesen kiküszöböli a rendeletnek az a része, amely előírja, hogy a kiadóhiv</w:t>
      </w:r>
      <w:r w:rsidRPr="007271D4">
        <w:rPr>
          <w:spacing w:val="0"/>
        </w:rPr>
        <w:t>a</w:t>
      </w:r>
      <w:r w:rsidRPr="007271D4">
        <w:rPr>
          <w:spacing w:val="0"/>
        </w:rPr>
        <w:t>talok által az e célra használt bélyegzőinek a helynevet és a napi keletet tarta</w:t>
      </w:r>
      <w:r w:rsidRPr="007271D4">
        <w:rPr>
          <w:spacing w:val="0"/>
        </w:rPr>
        <w:t>l</w:t>
      </w:r>
      <w:r w:rsidRPr="007271D4">
        <w:rPr>
          <w:spacing w:val="0"/>
        </w:rPr>
        <w:t>maznia kell; továbbá, hogy a bélyegen szereplő előértéktelenítés keltének</w:t>
      </w:r>
      <w:r>
        <w:rPr>
          <w:spacing w:val="0"/>
        </w:rPr>
        <w:t xml:space="preserve"> </w:t>
      </w:r>
      <w:r w:rsidRPr="007271D4">
        <w:rPr>
          <w:spacing w:val="2"/>
        </w:rPr>
        <w:t xml:space="preserve">egyeznie kell a hírlap keltével. Tehát az előértéktelenített bélyegek mindig </w:t>
      </w:r>
      <w:r>
        <w:rPr>
          <w:spacing w:val="2"/>
        </w:rPr>
        <w:br/>
      </w:r>
      <w:r w:rsidRPr="007271D4">
        <w:rPr>
          <w:spacing w:val="2"/>
        </w:rPr>
        <w:t xml:space="preserve">csak </w:t>
      </w:r>
      <w:r w:rsidRPr="007271D4">
        <w:t>a tárgynapon voltak felhasználhatók. Ezek az intézkedések a már régeb</w:t>
      </w:r>
      <w:r>
        <w:softHyphen/>
      </w:r>
      <w:r w:rsidRPr="007271D4">
        <w:t xml:space="preserve">ben </w:t>
      </w:r>
      <w:r w:rsidRPr="007271D4">
        <w:rPr>
          <w:spacing w:val="2"/>
        </w:rPr>
        <w:t>engedélyezett ama eljárással együtt, amely szerint a szállításra kerülő hí</w:t>
      </w:r>
      <w:r w:rsidRPr="007271D4">
        <w:rPr>
          <w:spacing w:val="2"/>
        </w:rPr>
        <w:t>r</w:t>
      </w:r>
      <w:r w:rsidRPr="007271D4">
        <w:rPr>
          <w:spacing w:val="2"/>
        </w:rPr>
        <w:t xml:space="preserve">lapkötegeket nem kellett a felvevő postahivatalokban feladni, hanem azokat </w:t>
      </w:r>
      <w:r>
        <w:rPr>
          <w:spacing w:val="2"/>
        </w:rPr>
        <w:br/>
      </w:r>
      <w:r w:rsidRPr="007271D4">
        <w:rPr>
          <w:spacing w:val="2"/>
        </w:rPr>
        <w:t>a kiadóhivatalok közvetlenül a fővárosból induló mozgópostáknak adhatták át, teljes egészében kiküszöbölték a késedelmes kézbesítés eddigi okait.</w:t>
      </w:r>
    </w:p>
    <w:p w:rsidR="00A378B4" w:rsidRPr="002F372B" w:rsidRDefault="00A378B4" w:rsidP="00D81A75">
      <w:pPr>
        <w:pStyle w:val="Bekezds-mon"/>
        <w:rPr>
          <w:spacing w:val="0"/>
        </w:rPr>
      </w:pPr>
      <w:r>
        <w:br w:type="page"/>
      </w:r>
      <w:r>
        <w:br/>
        <w:t xml:space="preserve">A legkésőbbi előértéktelenítési bélyegzés, illetve felülnyomás, amit </w:t>
      </w:r>
      <w:r>
        <w:br/>
      </w:r>
      <w:r w:rsidRPr="002F372B">
        <w:rPr>
          <w:spacing w:val="0"/>
        </w:rPr>
        <w:t>ismerünk 1914. október 3. (Budapesti Hírlap – Dr. Rend Ferenc gyűjtemény</w:t>
      </w:r>
      <w:r w:rsidRPr="002F372B">
        <w:rPr>
          <w:spacing w:val="0"/>
        </w:rPr>
        <w:t>é</w:t>
      </w:r>
      <w:r w:rsidRPr="002F372B">
        <w:rPr>
          <w:spacing w:val="0"/>
        </w:rPr>
        <w:t xml:space="preserve">ben). Ehhez kapcsolódik a kereskedelemügyi miniszter 1914. október 2-án </w:t>
      </w:r>
      <w:r>
        <w:rPr>
          <w:spacing w:val="0"/>
        </w:rPr>
        <w:br/>
      </w:r>
      <w:r w:rsidRPr="002F372B">
        <w:rPr>
          <w:spacing w:val="0"/>
        </w:rPr>
        <w:t xml:space="preserve">kelt 72.550 sz. rendelete (PTRT. 1914. évi október 3-i 93. szám.), amelyben kihirdetik azt a minisztertanácsi határozatot, amely a rendelet hatálybalépésének napján politikai napilapnak minősülő sajtótermék részére október 4-től </w:t>
      </w:r>
      <w:r>
        <w:rPr>
          <w:spacing w:val="0"/>
        </w:rPr>
        <w:br/>
      </w:r>
      <w:r w:rsidRPr="002F372B">
        <w:rPr>
          <w:spacing w:val="0"/>
        </w:rPr>
        <w:t xml:space="preserve">díjmentes postai szállítást biztosít, amennyiben azokat az érintett napilapok </w:t>
      </w:r>
      <w:r>
        <w:rPr>
          <w:spacing w:val="0"/>
        </w:rPr>
        <w:br/>
      </w:r>
      <w:r w:rsidRPr="002F372B">
        <w:rPr>
          <w:spacing w:val="0"/>
        </w:rPr>
        <w:t>kiadóhivatalai – az eddig szokásos módon – adják postára. Ezzel az intézk</w:t>
      </w:r>
      <w:r w:rsidRPr="002F372B">
        <w:rPr>
          <w:spacing w:val="0"/>
        </w:rPr>
        <w:t>e</w:t>
      </w:r>
      <w:r w:rsidRPr="002F372B">
        <w:rPr>
          <w:spacing w:val="0"/>
        </w:rPr>
        <w:t xml:space="preserve">déssel október 4-el megszűnt, a megjelenés napján – (illetve a megelőző </w:t>
      </w:r>
      <w:r>
        <w:rPr>
          <w:spacing w:val="0"/>
        </w:rPr>
        <w:br/>
      </w:r>
      <w:r w:rsidRPr="002F372B">
        <w:rPr>
          <w:spacing w:val="0"/>
        </w:rPr>
        <w:t>éjjelen) – postára adott hírlapoknál az újságbélyegek használata s így term</w:t>
      </w:r>
      <w:r w:rsidRPr="002F372B">
        <w:rPr>
          <w:spacing w:val="0"/>
        </w:rPr>
        <w:t>é</w:t>
      </w:r>
      <w:r w:rsidRPr="002F372B">
        <w:rPr>
          <w:spacing w:val="0"/>
        </w:rPr>
        <w:t>szetesen az előértéktelenítés alkalmazása is</w:t>
      </w:r>
      <w:r w:rsidRPr="002F372B">
        <w:rPr>
          <w:spacing w:val="-2"/>
        </w:rPr>
        <w:t xml:space="preserve">. </w:t>
      </w:r>
      <w:r w:rsidRPr="002F372B">
        <w:t>A legkésőbbi valódi előértéktelení</w:t>
      </w:r>
      <w:r w:rsidRPr="002F372B">
        <w:softHyphen/>
        <w:t>tési</w:t>
      </w:r>
      <w:r w:rsidRPr="002F372B">
        <w:rPr>
          <w:spacing w:val="-2"/>
        </w:rPr>
        <w:t xml:space="preserve"> kelet tehát 1914. október 3. lehet. Az eddig használt bélyeg</w:t>
      </w:r>
      <w:r w:rsidRPr="002F372B">
        <w:rPr>
          <w:spacing w:val="0"/>
        </w:rPr>
        <w:t>zőket termész</w:t>
      </w:r>
      <w:r w:rsidRPr="002F372B">
        <w:rPr>
          <w:spacing w:val="0"/>
        </w:rPr>
        <w:t>e</w:t>
      </w:r>
      <w:r w:rsidRPr="002F372B">
        <w:rPr>
          <w:spacing w:val="0"/>
        </w:rPr>
        <w:t>tesen a kiadóhivatalok nem dobták el, hanem a saját adminisztrációs osztálya</w:t>
      </w:r>
      <w:r w:rsidRPr="002F372B">
        <w:rPr>
          <w:spacing w:val="0"/>
        </w:rPr>
        <w:t>i</w:t>
      </w:r>
      <w:r w:rsidRPr="002F372B">
        <w:rPr>
          <w:spacing w:val="0"/>
        </w:rPr>
        <w:t>kon tovább használták. Megfelelő ismeretséggel rendelkező gyűjtők így bá</w:t>
      </w:r>
      <w:r w:rsidRPr="002F372B">
        <w:rPr>
          <w:spacing w:val="0"/>
        </w:rPr>
        <w:t>r</w:t>
      </w:r>
      <w:r w:rsidRPr="002F372B">
        <w:rPr>
          <w:spacing w:val="0"/>
        </w:rPr>
        <w:t>mikor szerezhettek szívességi bélyegzéseket. Például a Pesti Hírlap pántos körbélyegzőjével 1916-ban lebélyegzett aratós bélyegek 4-es tömbben, 1918-ból</w:t>
      </w:r>
      <w:r>
        <w:rPr>
          <w:spacing w:val="0"/>
        </w:rPr>
        <w:t xml:space="preserve"> </w:t>
      </w:r>
      <w:r w:rsidRPr="002F372B">
        <w:rPr>
          <w:spacing w:val="0"/>
        </w:rPr>
        <w:t>ugyanez újságbélyeg négyestömbön, vagy a Világ egykörös körbélyegzőjével</w:t>
      </w:r>
      <w:r>
        <w:rPr>
          <w:spacing w:val="0"/>
        </w:rPr>
        <w:t xml:space="preserve"> </w:t>
      </w:r>
      <w:r w:rsidRPr="002F372B">
        <w:rPr>
          <w:spacing w:val="0"/>
        </w:rPr>
        <w:t>1918 és 1919-ben lebélyegzett bélyegek, hogy csak egy néhányat említsünk. Ezeknek semmi köze az előértékelenítéshez, nem mások, mint értéktelen, a gyűjtők becsapására készített csinálmányok.</w:t>
      </w:r>
    </w:p>
    <w:p w:rsidR="00A378B4" w:rsidRPr="002F372B" w:rsidRDefault="00A378B4" w:rsidP="00D81A75">
      <w:pPr>
        <w:pStyle w:val="Bekezds-mon"/>
        <w:rPr>
          <w:spacing w:val="0"/>
        </w:rPr>
      </w:pPr>
      <w:r w:rsidRPr="002F372B">
        <w:rPr>
          <w:spacing w:val="0"/>
        </w:rPr>
        <w:t>Az előértéktelenítésre kétféle eljárást, a bélyegzést és a nyomdai úton való</w:t>
      </w:r>
      <w:r>
        <w:rPr>
          <w:spacing w:val="0"/>
        </w:rPr>
        <w:t xml:space="preserve"> </w:t>
      </w:r>
      <w:r w:rsidRPr="002F372B">
        <w:rPr>
          <w:spacing w:val="0"/>
        </w:rPr>
        <w:t>felülnyomást használták. Az előző az általánosabb.</w:t>
      </w:r>
    </w:p>
    <w:p w:rsidR="00A378B4" w:rsidRPr="002F372B" w:rsidRDefault="00A378B4" w:rsidP="00D81A75">
      <w:pPr>
        <w:pStyle w:val="Bekezds-mon"/>
        <w:rPr>
          <w:spacing w:val="6"/>
        </w:rPr>
      </w:pPr>
      <w:r w:rsidRPr="002F372B">
        <w:rPr>
          <w:spacing w:val="2"/>
        </w:rPr>
        <w:t>Az engedélyező rendelet a helynév és keltezésen kívül a kiadók által használatba kerülő bélyegzőknek sem alakját, sem pontos szövegét nem írta elő így azután jóformán annyiféle bélyegzőt használtak, mint ahány napilap vá</w:t>
      </w:r>
      <w:r w:rsidRPr="002F372B">
        <w:rPr>
          <w:spacing w:val="2"/>
        </w:rPr>
        <w:t>l</w:t>
      </w:r>
      <w:r w:rsidRPr="002F372B">
        <w:rPr>
          <w:spacing w:val="2"/>
        </w:rPr>
        <w:t>lalta az előértéktelenítő rendszert. A bélyegzők használata szintén két eljárást követ: az ívértéktelenítést és a címszalagon való értéktelenítést. Az első esetben az aznap szükséges újságbélyeg mennyiséget ívenként lebélyegezték, majd feldarabolás után a bélyegeket a címszalagokra felragasztották. A használt</w:t>
      </w:r>
      <w:r>
        <w:rPr>
          <w:spacing w:val="2"/>
        </w:rPr>
        <w:t xml:space="preserve"> </w:t>
      </w:r>
      <w:r w:rsidRPr="002F372B">
        <w:rPr>
          <w:spacing w:val="0"/>
        </w:rPr>
        <w:t>bélyegző munkafelülete rendszerint nagyobb volt a bélyegeknél, így a bélyegzés két-három, esetleg még több bélyegre is került. Viszont a következő bélyegz</w:t>
      </w:r>
      <w:r w:rsidRPr="002F372B">
        <w:rPr>
          <w:spacing w:val="0"/>
        </w:rPr>
        <w:t>é</w:t>
      </w:r>
      <w:r w:rsidRPr="002F372B">
        <w:rPr>
          <w:spacing w:val="0"/>
        </w:rPr>
        <w:t>sekből az előző bélyegekre is jutott. Ennek eredményeként gyakran találunk olyan bélyeget, amelyre két-három bélyegzésrész is esik. Ez az oka annak, hogy még a címszalagon felragasztott, tehát le sem áztatott bélyegeken is csak b</w:t>
      </w:r>
      <w:r w:rsidRPr="002F372B">
        <w:rPr>
          <w:spacing w:val="0"/>
        </w:rPr>
        <w:t>é</w:t>
      </w:r>
      <w:r w:rsidRPr="002F372B">
        <w:rPr>
          <w:spacing w:val="0"/>
        </w:rPr>
        <w:t>lyegzésrészeket találunk. Elnevezésük: töredékbélyegzés. A másik mód</w:t>
      </w:r>
      <w:r w:rsidRPr="002F372B">
        <w:t>nál,</w:t>
      </w:r>
      <w:r>
        <w:t xml:space="preserve"> </w:t>
      </w:r>
      <w:r w:rsidRPr="002F372B">
        <w:t xml:space="preserve">hasonlóan a postai kezeléshez a már felragasztott bélyeget bélyegezték le. Így </w:t>
      </w:r>
      <w:r w:rsidRPr="002F372B">
        <w:rPr>
          <w:spacing w:val="0"/>
        </w:rPr>
        <w:t>a bélyegzés részben a bélyegre, részben a címszalagra került. Eredeti küldemé</w:t>
      </w:r>
      <w:r>
        <w:rPr>
          <w:spacing w:val="0"/>
        </w:rPr>
        <w:softHyphen/>
      </w:r>
      <w:r w:rsidRPr="002F372B">
        <w:rPr>
          <w:spacing w:val="0"/>
        </w:rPr>
        <w:t>nyeken tehát mindig teljes és csak a leáztatott bélyegeken találunk töredék</w:t>
      </w:r>
      <w:r w:rsidRPr="002F372B">
        <w:rPr>
          <w:spacing w:val="0"/>
        </w:rPr>
        <w:softHyphen/>
      </w:r>
      <w:r w:rsidRPr="002F372B">
        <w:rPr>
          <w:spacing w:val="6"/>
        </w:rPr>
        <w:t>bélyegzést, de mindig csak egyet. A második mód volt az általánosan elte</w:t>
      </w:r>
      <w:r w:rsidRPr="002F372B">
        <w:rPr>
          <w:spacing w:val="6"/>
        </w:rPr>
        <w:t>r</w:t>
      </w:r>
      <w:r w:rsidRPr="002F372B">
        <w:rPr>
          <w:spacing w:val="6"/>
        </w:rPr>
        <w:t>jedt.</w:t>
      </w:r>
    </w:p>
    <w:p w:rsidR="00A378B4" w:rsidRDefault="00A378B4" w:rsidP="002F372B">
      <w:pPr>
        <w:pStyle w:val="Bekezds-mon"/>
      </w:pPr>
      <w:r w:rsidRPr="002F372B">
        <w:rPr>
          <w:spacing w:val="0"/>
        </w:rPr>
        <w:t>Két legnagyobb napilapunk a – Budapesti Hírlap és a Pesti Hírlap –</w:t>
      </w:r>
      <w:r>
        <w:rPr>
          <w:spacing w:val="0"/>
        </w:rPr>
        <w:t xml:space="preserve"> </w:t>
      </w:r>
      <w:r>
        <w:rPr>
          <w:spacing w:val="0"/>
        </w:rPr>
        <w:br/>
      </w:r>
      <w:r w:rsidRPr="002F372B">
        <w:rPr>
          <w:spacing w:val="0"/>
        </w:rPr>
        <w:t xml:space="preserve">a példányszám növekedése miatt 1900-ban, illetve 1913-ban rátért a nyomdai úton való előértéktelenítésre. A naponta szükséges újságbélyeg mennyiséget </w:t>
      </w:r>
      <w:r>
        <w:rPr>
          <w:spacing w:val="0"/>
        </w:rPr>
        <w:br/>
      </w:r>
      <w:r w:rsidRPr="002F372B">
        <w:rPr>
          <w:spacing w:val="0"/>
        </w:rPr>
        <w:t>a lap nevével és a keltezéssel ívenként felülnyomták úgy, hogy a szöveg minden</w:t>
      </w:r>
      <w:r>
        <w:rPr>
          <w:spacing w:val="0"/>
        </w:rPr>
        <w:t xml:space="preserve"> </w:t>
      </w:r>
      <w:r w:rsidRPr="002F372B">
        <w:t xml:space="preserve">egyes bélyegre rákerült. A felülnyomott bélyegeket az ívek darabokra való </w:t>
      </w:r>
      <w:r w:rsidRPr="002F372B">
        <w:rPr>
          <w:spacing w:val="-4"/>
        </w:rPr>
        <w:t xml:space="preserve">szétválasztása után ragasztották a címszalagokra. Nem valószínű, hogy ezt a kiadók </w:t>
      </w:r>
      <w:r w:rsidRPr="002F372B">
        <w:rPr>
          <w:spacing w:val="0"/>
        </w:rPr>
        <w:t>szempontjából egyszerűbb és lényegesen gyorsabb eljárást saját elhatározásuk alapján vezették volna be, az illetékes postaszervvel – budapesti postaigazga-</w:t>
      </w:r>
      <w:r>
        <w:rPr>
          <w:spacing w:val="0"/>
        </w:rPr>
        <w:br/>
      </w:r>
      <w:r>
        <w:br w:type="page"/>
      </w:r>
      <w:r>
        <w:br/>
      </w:r>
      <w:r>
        <w:br/>
        <w:t>tóság – minden bizonnyal megtárgyalták, arra engedélyt kértek és kaptak, bár ennek semmi nyomát sem sikerült találnunk.</w:t>
      </w:r>
    </w:p>
    <w:p w:rsidR="00A378B4" w:rsidRPr="002F372B" w:rsidRDefault="00A378B4" w:rsidP="00D81A75">
      <w:pPr>
        <w:pStyle w:val="Bekezds-mon"/>
        <w:rPr>
          <w:spacing w:val="0"/>
        </w:rPr>
      </w:pPr>
      <w:r w:rsidRPr="002F372B">
        <w:rPr>
          <w:spacing w:val="0"/>
        </w:rPr>
        <w:t>A könnyebb áttekinthetőség érdekében célszerűnek tartottuk az összes elő</w:t>
      </w:r>
      <w:r>
        <w:rPr>
          <w:spacing w:val="0"/>
        </w:rPr>
        <w:softHyphen/>
      </w:r>
      <w:r w:rsidRPr="002F372B">
        <w:rPr>
          <w:spacing w:val="0"/>
        </w:rPr>
        <w:t xml:space="preserve">értéktelenítő bélyegző és felülnyomás együttes ismertetését, függetlenül attól, hogy az 1900-as kibocsátású újságbélyeg nyomási ideje alatt már használatban </w:t>
      </w:r>
      <w:r w:rsidRPr="002F372B">
        <w:rPr>
          <w:spacing w:val="-2"/>
        </w:rPr>
        <w:t>állt-e, vagy sem. Az előértéktelenítéseket a fenti eljárásoknak megfelelően cs</w:t>
      </w:r>
      <w:r w:rsidRPr="002F372B">
        <w:rPr>
          <w:spacing w:val="-2"/>
        </w:rPr>
        <w:t>o</w:t>
      </w:r>
      <w:r w:rsidRPr="002F372B">
        <w:rPr>
          <w:spacing w:val="-2"/>
        </w:rPr>
        <w:t>portosítva ismertetjük. Minden egyes bélyegzőt, illetve felülnyomásos szö</w:t>
      </w:r>
      <w:r w:rsidRPr="002F372B">
        <w:rPr>
          <w:spacing w:val="0"/>
        </w:rPr>
        <w:t>ve</w:t>
      </w:r>
      <w:r w:rsidRPr="002F372B">
        <w:rPr>
          <w:spacing w:val="0"/>
        </w:rPr>
        <w:t>g</w:t>
      </w:r>
      <w:r w:rsidRPr="002F372B">
        <w:rPr>
          <w:spacing w:val="0"/>
        </w:rPr>
        <w:t>fajtát sorszámmal láttunk el azért, hogy az egyes kibocsátásoknál a sorszám</w:t>
      </w:r>
      <w:r>
        <w:rPr>
          <w:spacing w:val="0"/>
        </w:rPr>
        <w:t xml:space="preserve"> </w:t>
      </w:r>
      <w:r w:rsidRPr="002F372B">
        <w:rPr>
          <w:spacing w:val="0"/>
        </w:rPr>
        <w:t>feltüntetésével jelölhessük, melyik kibocsátású újságbélyegen milyen előérték</w:t>
      </w:r>
      <w:r>
        <w:rPr>
          <w:spacing w:val="0"/>
        </w:rPr>
        <w:softHyphen/>
      </w:r>
      <w:r w:rsidRPr="002F372B">
        <w:rPr>
          <w:spacing w:val="0"/>
        </w:rPr>
        <w:t>telenítő bélyegzés vagy felülnyomás fordul, vagy fordulhat elő. Abban az ese</w:t>
      </w:r>
      <w:r w:rsidRPr="002F372B">
        <w:rPr>
          <w:spacing w:val="0"/>
        </w:rPr>
        <w:t>t</w:t>
      </w:r>
      <w:r w:rsidRPr="002F372B">
        <w:rPr>
          <w:spacing w:val="0"/>
        </w:rPr>
        <w:t>ben, ha ugyanaz a bélyegzés többféle színnel is ismert, az egyes kibocsátásoknál a felsorolásban az előértéktelenítő bélyegző sorszáma után f</w:t>
      </w:r>
      <w:r>
        <w:rPr>
          <w:spacing w:val="0"/>
        </w:rPr>
        <w:t> </w:t>
      </w:r>
      <w:r w:rsidRPr="002F372B">
        <w:rPr>
          <w:spacing w:val="0"/>
        </w:rPr>
        <w:t>=</w:t>
      </w:r>
      <w:r>
        <w:rPr>
          <w:spacing w:val="0"/>
        </w:rPr>
        <w:t> </w:t>
      </w:r>
      <w:r w:rsidRPr="002F372B">
        <w:rPr>
          <w:spacing w:val="0"/>
        </w:rPr>
        <w:t>fekete, i</w:t>
      </w:r>
      <w:r>
        <w:rPr>
          <w:spacing w:val="0"/>
        </w:rPr>
        <w:t> </w:t>
      </w:r>
      <w:r w:rsidRPr="002F372B">
        <w:rPr>
          <w:spacing w:val="0"/>
        </w:rPr>
        <w:t>=</w:t>
      </w:r>
      <w:r>
        <w:rPr>
          <w:spacing w:val="0"/>
        </w:rPr>
        <w:t> </w:t>
      </w:r>
      <w:r w:rsidRPr="002F372B">
        <w:rPr>
          <w:spacing w:val="0"/>
        </w:rPr>
        <w:t>ibolya,</w:t>
      </w:r>
      <w:r>
        <w:rPr>
          <w:spacing w:val="0"/>
        </w:rPr>
        <w:t xml:space="preserve"> </w:t>
      </w:r>
      <w:r w:rsidRPr="002F372B">
        <w:rPr>
          <w:spacing w:val="-4"/>
        </w:rPr>
        <w:t>k = kék, ki = kékesibolya és v = vörös rövidítésekkel megadjuk a színeket. A címszalagbélyegzésre használtakat külön nem jelöljük, az ívbélyegzéshez használ</w:t>
      </w:r>
      <w:r w:rsidRPr="002F372B">
        <w:rPr>
          <w:spacing w:val="-4"/>
        </w:rPr>
        <w:softHyphen/>
      </w:r>
      <w:r w:rsidRPr="002F372B">
        <w:rPr>
          <w:spacing w:val="0"/>
        </w:rPr>
        <w:t>takat, tehát a töredékbélyegzéseket mindig megemlítjük.</w:t>
      </w:r>
    </w:p>
    <w:p w:rsidR="00A378B4" w:rsidRDefault="00A378B4" w:rsidP="002F372B">
      <w:pPr>
        <w:pStyle w:val="Cmsor5"/>
      </w:pPr>
      <w:r>
        <w:t>Előértéktelenítő bélyegzők</w:t>
      </w:r>
    </w:p>
    <w:p w:rsidR="00A378B4" w:rsidRDefault="00A378B4" w:rsidP="00D81A75">
      <w:pPr>
        <w:pStyle w:val="Bekezds-mon"/>
      </w:pPr>
      <w:r>
        <w:t>Az előértéktelenítő hírlapkiadóhivatali bélyegzőket a postahivatalok hk-bélyegzőinek azokba a típuscsoportjába soroljuk, amelyekhez legjobban hasonlítanak. Kis számukra való tekintettel azonban típusokat nem képezünk, hanem az egyes bélyegzők leírásánál a szószerinti szövegidézettel megadjuk annak pontos elrendezését. A típuscsoportok legjellegzetesebb tagjainak fe</w:t>
      </w:r>
      <w:r>
        <w:t>l</w:t>
      </w:r>
      <w:r>
        <w:t xml:space="preserve">használásával típusmutató táblázatot állítottunk össze. Az egyes bélyegzők </w:t>
      </w:r>
      <w:r w:rsidRPr="002F372B">
        <w:rPr>
          <w:spacing w:val="0"/>
        </w:rPr>
        <w:t>ismertetésénél a szövegen kívüli egyéb adataik megadásához a hivatali bélyeg</w:t>
      </w:r>
      <w:r w:rsidRPr="002F372B">
        <w:rPr>
          <w:spacing w:val="0"/>
        </w:rPr>
        <w:softHyphen/>
      </w:r>
      <w:r>
        <w:t xml:space="preserve">zőknél alkalmazott rövidítéseket használjuk. A könnyebb áttekinthetőség </w:t>
      </w:r>
      <w:r w:rsidRPr="002F372B">
        <w:rPr>
          <w:spacing w:val="2"/>
        </w:rPr>
        <w:t>biztosítására ezeket, a típuscsoportok ismertetésénél a vonatkozó helyen zár</w:t>
      </w:r>
      <w:r w:rsidRPr="002F372B">
        <w:rPr>
          <w:spacing w:val="2"/>
        </w:rPr>
        <w:t>ó</w:t>
      </w:r>
      <w:r w:rsidRPr="002F372B">
        <w:rPr>
          <w:spacing w:val="2"/>
        </w:rPr>
        <w:t>jelben feltüntetjük. A keltezés – függetlenül attól, hogy hány sorban helyezték</w:t>
      </w:r>
      <w:r>
        <w:t xml:space="preserve"> el – mindig év-, hó- és napjelzésből áll. Az évszám egy kivételes esettől e</w:t>
      </w:r>
      <w:r>
        <w:t>l</w:t>
      </w:r>
      <w:r>
        <w:t>tekintve négyjegyű a hónap betűkkel rövidített, tehát (y</w:t>
      </w:r>
      <w:r w:rsidRPr="002F372B">
        <w:rPr>
          <w:vertAlign w:val="subscript"/>
        </w:rPr>
        <w:t>4</w:t>
      </w:r>
      <w:r>
        <w:t>). Ezt épp ezért s</w:t>
      </w:r>
      <w:r>
        <w:t>o</w:t>
      </w:r>
      <w:r>
        <w:t>hasem jelöljük. Az említett esetben az évszám háromjegyű (y</w:t>
      </w:r>
      <w:r w:rsidRPr="002F372B">
        <w:rPr>
          <w:vertAlign w:val="subscript"/>
        </w:rPr>
        <w:t>3</w:t>
      </w:r>
      <w:r>
        <w:t>).</w:t>
      </w:r>
    </w:p>
    <w:p w:rsidR="00A378B4" w:rsidRDefault="00A378B4" w:rsidP="002F372B">
      <w:pPr>
        <w:pStyle w:val="Bekezds-mon"/>
        <w:spacing w:before="60"/>
      </w:pPr>
      <w:r w:rsidRPr="002F372B">
        <w:rPr>
          <w:i/>
        </w:rPr>
        <w:t>A. típuscsoport</w:t>
      </w:r>
      <w:r>
        <w:t>. Sorbélyegzők. A szöveg két – (A</w:t>
      </w:r>
      <w:r w:rsidRPr="002F372B">
        <w:rPr>
          <w:vertAlign w:val="subscript"/>
        </w:rPr>
        <w:t>2</w:t>
      </w:r>
      <w:r>
        <w:t xml:space="preserve">), vagy háromsoros </w:t>
      </w:r>
      <w:r w:rsidRPr="002F372B">
        <w:rPr>
          <w:spacing w:val="2"/>
        </w:rPr>
        <w:t>(A</w:t>
      </w:r>
      <w:r w:rsidRPr="002F372B">
        <w:rPr>
          <w:spacing w:val="2"/>
          <w:vertAlign w:val="subscript"/>
        </w:rPr>
        <w:t>3</w:t>
      </w:r>
      <w:r w:rsidRPr="002F372B">
        <w:rPr>
          <w:spacing w:val="2"/>
        </w:rPr>
        <w:t>). Ez alatt foglal helyet az egy – (K</w:t>
      </w:r>
      <w:r w:rsidRPr="002F372B">
        <w:rPr>
          <w:spacing w:val="2"/>
          <w:vertAlign w:val="subscript"/>
        </w:rPr>
        <w:t>1</w:t>
      </w:r>
      <w:r w:rsidRPr="002F372B">
        <w:rPr>
          <w:spacing w:val="2"/>
        </w:rPr>
        <w:t>), vagy kétsoros (K</w:t>
      </w:r>
      <w:r w:rsidRPr="002F372B">
        <w:rPr>
          <w:spacing w:val="2"/>
          <w:vertAlign w:val="subscript"/>
        </w:rPr>
        <w:t>2</w:t>
      </w:r>
      <w:r w:rsidRPr="002F372B">
        <w:rPr>
          <w:spacing w:val="2"/>
        </w:rPr>
        <w:t>) keltezés. A szöveg és a keltezés betűtípusát, ha az groteszk, nem jelöljük. Az antikva, vagy a v</w:t>
      </w:r>
      <w:r w:rsidRPr="002F372B">
        <w:rPr>
          <w:spacing w:val="2"/>
        </w:rPr>
        <w:t>e</w:t>
      </w:r>
      <w:r w:rsidRPr="002F372B">
        <w:rPr>
          <w:spacing w:val="2"/>
        </w:rPr>
        <w:t xml:space="preserve">gyes antikva/groteszk és groteszk/antikva véseteket a szokásos, a, b és c </w:t>
      </w:r>
      <w:r w:rsidRPr="002F372B">
        <w:t>b</w:t>
      </w:r>
      <w:r w:rsidRPr="002F372B">
        <w:t>e</w:t>
      </w:r>
      <w:r w:rsidRPr="002F372B">
        <w:t>tűvel jelöljük, amelyet a típusjelhez csatlakozva – A</w:t>
      </w:r>
      <w:r w:rsidRPr="002F372B">
        <w:rPr>
          <w:vertAlign w:val="subscript"/>
        </w:rPr>
        <w:t>2a</w:t>
      </w:r>
      <w:r w:rsidRPr="002F372B">
        <w:t>, A</w:t>
      </w:r>
      <w:r w:rsidRPr="002F372B">
        <w:rPr>
          <w:vertAlign w:val="subscript"/>
        </w:rPr>
        <w:t>3b</w:t>
      </w:r>
      <w:r w:rsidRPr="002F372B">
        <w:t xml:space="preserve">, stb. – írunk. </w:t>
      </w:r>
      <w:r>
        <w:br/>
      </w:r>
      <w:r w:rsidRPr="002F372B">
        <w:t xml:space="preserve">A </w:t>
      </w:r>
      <w:r>
        <w:t xml:space="preserve">keltezésben a hónap vésete mindig groteszk, ha azonban a számjegyek </w:t>
      </w:r>
      <w:r>
        <w:br/>
        <w:t>antikvák az előző analógiájára a K</w:t>
      </w:r>
      <w:r w:rsidRPr="002F372B">
        <w:rPr>
          <w:vertAlign w:val="subscript"/>
        </w:rPr>
        <w:t>1a</w:t>
      </w:r>
      <w:r>
        <w:t>, illetve K</w:t>
      </w:r>
      <w:r w:rsidRPr="002F372B">
        <w:rPr>
          <w:vertAlign w:val="subscript"/>
        </w:rPr>
        <w:t>2a</w:t>
      </w:r>
      <w:r>
        <w:t xml:space="preserve"> jelzést használjuk.</w:t>
      </w:r>
    </w:p>
    <w:p w:rsidR="00A378B4" w:rsidRPr="00E029BB" w:rsidRDefault="00A378B4" w:rsidP="00E029BB">
      <w:pPr>
        <w:pStyle w:val="Bekezds-mon"/>
        <w:rPr>
          <w:spacing w:val="0"/>
        </w:rPr>
      </w:pPr>
      <w:r w:rsidRPr="00E029BB">
        <w:rPr>
          <w:i/>
          <w:spacing w:val="0"/>
        </w:rPr>
        <w:t>B. típuscsoport</w:t>
      </w:r>
      <w:r w:rsidRPr="00E029BB">
        <w:rPr>
          <w:spacing w:val="0"/>
        </w:rPr>
        <w:t>. Négyszögletes bélyegzők. Általában fekvő téglalap – (Z</w:t>
      </w:r>
      <w:r w:rsidRPr="00E029BB">
        <w:rPr>
          <w:spacing w:val="0"/>
          <w:vertAlign w:val="subscript"/>
        </w:rPr>
        <w:t>1</w:t>
      </w:r>
      <w:r w:rsidRPr="00E029BB">
        <w:rPr>
          <w:spacing w:val="0"/>
        </w:rPr>
        <w:t>), ritkán négyzetalakúak (Z</w:t>
      </w:r>
      <w:r w:rsidRPr="00E029BB">
        <w:rPr>
          <w:spacing w:val="0"/>
          <w:vertAlign w:val="subscript"/>
        </w:rPr>
        <w:t>8</w:t>
      </w:r>
      <w:r w:rsidRPr="00E029BB">
        <w:rPr>
          <w:spacing w:val="0"/>
        </w:rPr>
        <w:t>). Gyakori a kettős keretvonal (Z</w:t>
      </w:r>
      <w:r w:rsidRPr="00E029BB">
        <w:rPr>
          <w:spacing w:val="0"/>
          <w:vertAlign w:val="subscript"/>
        </w:rPr>
        <w:t>2</w:t>
      </w:r>
      <w:r w:rsidRPr="00E029BB">
        <w:rPr>
          <w:spacing w:val="0"/>
        </w:rPr>
        <w:t>) alkalmazása, amelynél a külső vonal mindig vastag, a belső pedig vékony. Általános megf</w:t>
      </w:r>
      <w:r w:rsidRPr="00E029BB">
        <w:rPr>
          <w:spacing w:val="0"/>
        </w:rPr>
        <w:t>i</w:t>
      </w:r>
      <w:r w:rsidRPr="00E029BB">
        <w:rPr>
          <w:spacing w:val="0"/>
        </w:rPr>
        <w:t>gyelésünk szerint azonban a kettős keretvonal hosszabb-rövidebb használat után a bélyegzésen egy nagyon vastag vonallá folyik össze. A szöveg mindig osztott és a kivétel nélkül egysoros keltezés felett és alatt foglal helyet. A szöveg és keltezés betűtípusait mind itt, mind a következő típuscsoportoknál az A. cs</w:t>
      </w:r>
      <w:r w:rsidRPr="00E029BB">
        <w:rPr>
          <w:spacing w:val="0"/>
        </w:rPr>
        <w:t>o</w:t>
      </w:r>
      <w:r w:rsidRPr="00E029BB">
        <w:rPr>
          <w:spacing w:val="0"/>
        </w:rPr>
        <w:t>porthoz hasonlóan jelöljük. Ezeknél a bélyegzőknél szokásos a keltezést fe</w:t>
      </w:r>
      <w:r w:rsidRPr="00E029BB">
        <w:rPr>
          <w:spacing w:val="0"/>
        </w:rPr>
        <w:t>k</w:t>
      </w:r>
      <w:r w:rsidRPr="00E029BB">
        <w:rPr>
          <w:spacing w:val="0"/>
        </w:rPr>
        <w:t>vőtéglalap alakú keretbe foglalni. A belső kerettel határolt bélyegzésrészt „k</w:t>
      </w:r>
      <w:r w:rsidRPr="00E029BB">
        <w:rPr>
          <w:spacing w:val="0"/>
        </w:rPr>
        <w:t>e</w:t>
      </w:r>
      <w:r w:rsidRPr="00E029BB">
        <w:rPr>
          <w:spacing w:val="0"/>
        </w:rPr>
        <w:t>letmező</w:t>
      </w:r>
      <w:r>
        <w:rPr>
          <w:spacing w:val="0"/>
        </w:rPr>
        <w:t>”</w:t>
      </w:r>
      <w:r w:rsidRPr="00E029BB">
        <w:rPr>
          <w:spacing w:val="0"/>
        </w:rPr>
        <w:t>-nek nevezzük. A belső keret lehet egyenesvonalú (t</w:t>
      </w:r>
      <w:r w:rsidRPr="00E029BB">
        <w:rPr>
          <w:spacing w:val="0"/>
          <w:vertAlign w:val="subscript"/>
        </w:rPr>
        <w:t>1</w:t>
      </w:r>
      <w:r w:rsidRPr="00E029BB">
        <w:rPr>
          <w:spacing w:val="0"/>
        </w:rPr>
        <w:t>), függőleges</w:t>
      </w:r>
      <w:r w:rsidRPr="00E029BB">
        <w:rPr>
          <w:spacing w:val="0"/>
        </w:rPr>
        <w:br/>
      </w:r>
      <w:r w:rsidRPr="00E029BB">
        <w:rPr>
          <w:spacing w:val="0"/>
        </w:rPr>
        <w:br w:type="page"/>
      </w:r>
    </w:p>
    <w:p w:rsidR="00A378B4" w:rsidRDefault="00A378B4" w:rsidP="002F372B">
      <w:pPr>
        <w:pStyle w:val="Bekezds-mon"/>
        <w:spacing w:before="60"/>
      </w:pPr>
    </w:p>
    <w:p w:rsidR="00A378B4" w:rsidRDefault="00A378B4" w:rsidP="002F372B">
      <w:pPr>
        <w:pStyle w:val="Bekezds-mon"/>
        <w:spacing w:before="60"/>
      </w:pPr>
    </w:p>
    <w:p w:rsidR="00A378B4" w:rsidRDefault="00A378B4" w:rsidP="002F372B">
      <w:pPr>
        <w:pStyle w:val="Bekezds-folytats"/>
      </w:pPr>
      <w:r>
        <w:t>oldalai kifelé domborodó, középen elhelyezett félkörökkel vésett (t2), vagy díszítményes rajzzal lezárt (t</w:t>
      </w:r>
      <w:r w:rsidRPr="002F372B">
        <w:rPr>
          <w:vertAlign w:val="subscript"/>
        </w:rPr>
        <w:t>3</w:t>
      </w:r>
      <w:r>
        <w:t xml:space="preserve"> és t</w:t>
      </w:r>
      <w:r w:rsidRPr="002F372B">
        <w:rPr>
          <w:vertAlign w:val="subscript"/>
        </w:rPr>
        <w:t>4</w:t>
      </w:r>
      <w:r>
        <w:t>).</w:t>
      </w:r>
    </w:p>
    <w:p w:rsidR="00A378B4" w:rsidRPr="002F372B" w:rsidRDefault="00A378B4" w:rsidP="00D81A75">
      <w:pPr>
        <w:pStyle w:val="Bekezds-mon"/>
        <w:rPr>
          <w:spacing w:val="0"/>
        </w:rPr>
      </w:pPr>
      <w:r>
        <w:rPr>
          <w:i/>
          <w:spacing w:val="0"/>
        </w:rPr>
        <w:t>C</w:t>
      </w:r>
      <w:r w:rsidRPr="002F372B">
        <w:rPr>
          <w:i/>
          <w:spacing w:val="0"/>
        </w:rPr>
        <w:t>. típuscsoport</w:t>
      </w:r>
      <w:r w:rsidRPr="002F372B">
        <w:rPr>
          <w:spacing w:val="0"/>
        </w:rPr>
        <w:t>. Fekvő ellipszis alakú (Z</w:t>
      </w:r>
      <w:r w:rsidRPr="002F372B">
        <w:rPr>
          <w:spacing w:val="0"/>
          <w:vertAlign w:val="subscript"/>
        </w:rPr>
        <w:t>1</w:t>
      </w:r>
      <w:r w:rsidRPr="002F372B">
        <w:rPr>
          <w:spacing w:val="0"/>
        </w:rPr>
        <w:t>) bélyegzők. Szöveg és kelet e</w:t>
      </w:r>
      <w:r w:rsidRPr="002F372B">
        <w:rPr>
          <w:spacing w:val="0"/>
        </w:rPr>
        <w:t>l</w:t>
      </w:r>
      <w:r w:rsidRPr="002F372B">
        <w:rPr>
          <w:spacing w:val="0"/>
        </w:rPr>
        <w:t>rendezés, mint a B típuscsoportnál, keletmező nincs.</w:t>
      </w:r>
    </w:p>
    <w:p w:rsidR="00A378B4" w:rsidRPr="002F372B" w:rsidRDefault="00A378B4" w:rsidP="00D81A75">
      <w:pPr>
        <w:pStyle w:val="Bekezds-mon"/>
        <w:rPr>
          <w:spacing w:val="0"/>
        </w:rPr>
      </w:pPr>
      <w:r w:rsidRPr="002F372B">
        <w:rPr>
          <w:i/>
          <w:spacing w:val="0"/>
        </w:rPr>
        <w:t>DF. típuscsoport</w:t>
      </w:r>
      <w:r w:rsidRPr="002F372B">
        <w:rPr>
          <w:spacing w:val="0"/>
        </w:rPr>
        <w:t>. Kétkörös, egygyűrűs, körbélyegző háromsoros keltezés.</w:t>
      </w:r>
    </w:p>
    <w:p w:rsidR="00A378B4" w:rsidRDefault="00A378B4" w:rsidP="00B64654">
      <w:pPr>
        <w:autoSpaceDE w:val="0"/>
        <w:autoSpaceDN w:val="0"/>
        <w:adjustRightInd w:val="0"/>
        <w:spacing w:after="0" w:line="240" w:lineRule="auto"/>
        <w:rPr>
          <w:rFonts w:ascii="Times New Roman"/>
          <w:sz w:val="20"/>
          <w:szCs w:val="20"/>
        </w:rPr>
      </w:pPr>
    </w:p>
    <w:p w:rsidR="00A378B4" w:rsidRDefault="00A378B4" w:rsidP="002F372B">
      <w:pPr>
        <w:pStyle w:val="bra-alrs"/>
      </w:pPr>
      <w:r w:rsidRPr="00412E1A">
        <w:rPr>
          <w:noProof/>
          <w:lang w:val="de-DE" w:eastAsia="de-DE"/>
        </w:rPr>
        <w:pict>
          <v:shape id="_x0000_i1055" type="#_x0000_t75" style="width:456pt;height:507.75pt">
            <v:imagedata r:id="rId38"/>
          </v:shape>
        </w:pict>
      </w:r>
    </w:p>
    <w:p w:rsidR="00A378B4" w:rsidRDefault="00A378B4" w:rsidP="00B64654">
      <w:pPr>
        <w:autoSpaceDE w:val="0"/>
        <w:autoSpaceDN w:val="0"/>
        <w:adjustRightInd w:val="0"/>
        <w:spacing w:after="0" w:line="240" w:lineRule="auto"/>
        <w:rPr>
          <w:rFonts w:ascii="Times New Roman"/>
          <w:sz w:val="20"/>
          <w:szCs w:val="20"/>
        </w:rPr>
      </w:pPr>
    </w:p>
    <w:p w:rsidR="00A378B4" w:rsidRPr="002F372B" w:rsidRDefault="00A378B4" w:rsidP="002F372B">
      <w:pPr>
        <w:pStyle w:val="Bekezds-mon"/>
      </w:pPr>
      <w:r w:rsidRPr="002F372B">
        <w:rPr>
          <w:i/>
        </w:rPr>
        <w:t>FL. típuscsoport</w:t>
      </w:r>
      <w:r>
        <w:t>. Egykörös körbélyegzők. A keretvonal gyakran kettős (Z</w:t>
      </w:r>
      <w:r w:rsidRPr="002F372B">
        <w:rPr>
          <w:vertAlign w:val="subscript"/>
        </w:rPr>
        <w:t>2</w:t>
      </w:r>
      <w:r>
        <w:t>). Keltezés egy, vízszintes sorban. Szöveg mindig osztott. A keltezés alatt és felett kétféle (z</w:t>
      </w:r>
      <w:r w:rsidRPr="002F372B">
        <w:rPr>
          <w:vertAlign w:val="subscript"/>
        </w:rPr>
        <w:t>1</w:t>
      </w:r>
      <w:r>
        <w:t xml:space="preserve"> és z</w:t>
      </w:r>
      <w:r w:rsidRPr="002F372B">
        <w:rPr>
          <w:vertAlign w:val="subscript"/>
        </w:rPr>
        <w:t>2</w:t>
      </w:r>
      <w:r>
        <w:t>) díszítés.</w:t>
      </w:r>
    </w:p>
    <w:p w:rsidR="00A378B4" w:rsidRDefault="00A378B4" w:rsidP="002F372B">
      <w:pPr>
        <w:pStyle w:val="Bekezds-mon"/>
      </w:pPr>
      <w:r>
        <w:br w:type="page"/>
      </w:r>
    </w:p>
    <w:p w:rsidR="00A378B4" w:rsidRDefault="00A378B4" w:rsidP="002F372B">
      <w:pPr>
        <w:pStyle w:val="Bekezds-mon"/>
      </w:pPr>
    </w:p>
    <w:p w:rsidR="00A378B4" w:rsidRDefault="00A378B4" w:rsidP="002F372B">
      <w:pPr>
        <w:pStyle w:val="Bekezds-mon"/>
      </w:pPr>
    </w:p>
    <w:p w:rsidR="00A378B4" w:rsidRPr="002F372B" w:rsidRDefault="00A378B4" w:rsidP="002F372B">
      <w:pPr>
        <w:pStyle w:val="Bekezds-mon"/>
        <w:rPr>
          <w:spacing w:val="0"/>
        </w:rPr>
      </w:pPr>
      <w:r w:rsidRPr="002F372B">
        <w:rPr>
          <w:spacing w:val="0"/>
        </w:rPr>
        <w:t>Az eddig ismert bélyegzőket a napilapok nevének ábécé rendjében foglaljuk össze:</w:t>
      </w:r>
    </w:p>
    <w:p w:rsidR="00A378B4" w:rsidRPr="002F372B" w:rsidRDefault="00A378B4" w:rsidP="002F372B">
      <w:pPr>
        <w:pStyle w:val="Bekezds-mon"/>
        <w:rPr>
          <w:sz w:val="24"/>
          <w:szCs w:val="24"/>
        </w:rPr>
      </w:pPr>
      <w:r w:rsidRPr="002F372B">
        <w:rPr>
          <w:i/>
          <w:sz w:val="24"/>
          <w:szCs w:val="24"/>
        </w:rPr>
        <w:t>1. ALKOTMÁNY.</w:t>
      </w:r>
      <w:r w:rsidRPr="002F372B">
        <w:rPr>
          <w:sz w:val="24"/>
          <w:szCs w:val="24"/>
        </w:rPr>
        <w:t xml:space="preserve"> Lx Z</w:t>
      </w:r>
      <w:r w:rsidRPr="002F372B">
        <w:rPr>
          <w:sz w:val="24"/>
          <w:szCs w:val="24"/>
          <w:vertAlign w:val="subscript"/>
        </w:rPr>
        <w:t>1</w:t>
      </w:r>
      <w:r w:rsidRPr="002F372B">
        <w:rPr>
          <w:sz w:val="24"/>
          <w:szCs w:val="24"/>
        </w:rPr>
        <w:t xml:space="preserve">. Szöveg: ALKOTMÁNY/BUDAPEST. Méret: </w:t>
      </w:r>
      <w:r>
        <w:rPr>
          <w:sz w:val="24"/>
          <w:szCs w:val="24"/>
        </w:rPr>
        <w:t>ø</w:t>
      </w:r>
      <w:r w:rsidRPr="002F372B">
        <w:rPr>
          <w:sz w:val="24"/>
          <w:szCs w:val="24"/>
        </w:rPr>
        <w:t xml:space="preserve"> 29 mm.</w:t>
      </w:r>
    </w:p>
    <w:p w:rsidR="00A378B4" w:rsidRPr="002F372B" w:rsidRDefault="00A378B4" w:rsidP="002F372B">
      <w:pPr>
        <w:pStyle w:val="Bekezds-mon"/>
        <w:rPr>
          <w:i/>
        </w:rPr>
      </w:pPr>
      <w:r w:rsidRPr="002F372B">
        <w:rPr>
          <w:i/>
          <w:sz w:val="24"/>
          <w:szCs w:val="24"/>
        </w:rPr>
        <w:t>2. AZ ÚJSÁG</w:t>
      </w:r>
      <w:r w:rsidRPr="002F372B">
        <w:rPr>
          <w:i/>
        </w:rPr>
        <w:t>.</w:t>
      </w:r>
    </w:p>
    <w:p w:rsidR="00A378B4" w:rsidRPr="002F372B" w:rsidRDefault="00A378B4" w:rsidP="002F372B">
      <w:pPr>
        <w:pStyle w:val="bra-alrs"/>
      </w:pPr>
      <w:r w:rsidRPr="00412E1A">
        <w:rPr>
          <w:noProof/>
          <w:lang w:val="de-DE" w:eastAsia="de-DE"/>
        </w:rPr>
        <w:pict>
          <v:shape id="_x0000_i1056" type="#_x0000_t75" style="width:450pt;height:577.5pt">
            <v:imagedata r:id="rId39"/>
          </v:shape>
        </w:pict>
      </w:r>
    </w:p>
    <w:p w:rsidR="00A378B4" w:rsidRDefault="00A378B4" w:rsidP="00E636D0">
      <w:pPr>
        <w:pStyle w:val="bra-alrs"/>
      </w:pPr>
      <w:r>
        <w:br w:type="page"/>
      </w:r>
    </w:p>
    <w:p w:rsidR="00A378B4" w:rsidRDefault="00A378B4" w:rsidP="00E636D0">
      <w:pPr>
        <w:pStyle w:val="bra-alrs"/>
      </w:pPr>
    </w:p>
    <w:p w:rsidR="00A378B4" w:rsidRDefault="00A378B4" w:rsidP="00E636D0">
      <w:pPr>
        <w:pStyle w:val="bra-alrs"/>
      </w:pPr>
      <w:r w:rsidRPr="00412E1A">
        <w:rPr>
          <w:noProof/>
          <w:lang w:val="de-DE" w:eastAsia="de-DE"/>
        </w:rPr>
        <w:pict>
          <v:shape id="_x0000_i1057" type="#_x0000_t75" style="width:464.25pt;height:186pt">
            <v:imagedata r:id="rId40"/>
          </v:shape>
        </w:pict>
      </w:r>
    </w:p>
    <w:p w:rsidR="00A378B4" w:rsidRDefault="00A378B4" w:rsidP="002F372B">
      <w:pPr>
        <w:pStyle w:val="Bekezds-mon"/>
      </w:pPr>
      <w:r>
        <w:t>Ab–d. bélyegzők leírását d Weinert és Visnya adatai alapján állítottukössze. Sajnos azok ellenőrzését a rendelkezésre álló nagyon korlátolt mennyiségűanyag nem tette lehetővé. Ezek bélyegzése ugyanis majdnem azonos a nyomdáifelülnyomással készült előértéktelenítéssel. így azokkal könnyen össze is téveszthető. Sőt annak a lehetősége is fennforog, hogy az említett szerzők esetleg,bár csak részben szintén tévedhettek. A bélyegzők használatára mindössze3 igazoló adatot sikerült megállapítanunk. A bélye</w:t>
      </w:r>
      <w:r>
        <w:t>g</w:t>
      </w:r>
      <w:r>
        <w:t>zések, ellentétben a felülnyomással, a bélyegképhez viszonyítva erősen ferde helyzetűek. Dr. Weinertgyűjteményében volt egy címszalagkivágás, amelyen az „a” bélyegző bélyegzése nagyrészt a bélyegre és kisrészt a címszalagra esik. Végül a Visnya gyűjteményben szerepel a „c” bélyegzés ibolya színnel. Márpedig e két utóbbi esetnyomdai felülnyomásnál nem fordulhat elő.</w:t>
      </w:r>
    </w:p>
    <w:p w:rsidR="00A378B4" w:rsidRDefault="00A378B4" w:rsidP="00E636D0">
      <w:pPr>
        <w:pStyle w:val="bra-alrs"/>
      </w:pPr>
    </w:p>
    <w:p w:rsidR="00A378B4" w:rsidRPr="002F372B" w:rsidRDefault="00A378B4" w:rsidP="00E636D0">
      <w:pPr>
        <w:pStyle w:val="Bekezds-mon"/>
        <w:rPr>
          <w:i/>
        </w:rPr>
      </w:pPr>
      <w:r>
        <w:rPr>
          <w:i/>
          <w:sz w:val="24"/>
          <w:szCs w:val="24"/>
        </w:rPr>
        <w:t>3</w:t>
      </w:r>
      <w:r w:rsidRPr="002F372B">
        <w:rPr>
          <w:i/>
          <w:sz w:val="24"/>
          <w:szCs w:val="24"/>
        </w:rPr>
        <w:t xml:space="preserve">. </w:t>
      </w:r>
      <w:r>
        <w:rPr>
          <w:i/>
          <w:sz w:val="24"/>
          <w:szCs w:val="24"/>
        </w:rPr>
        <w:t>BUDAPESTI NAPLÓ.</w:t>
      </w:r>
    </w:p>
    <w:p w:rsidR="00A378B4" w:rsidRDefault="00A378B4" w:rsidP="00E636D0">
      <w:pPr>
        <w:pStyle w:val="bra-alrs"/>
        <w:ind w:hanging="142"/>
      </w:pPr>
      <w:r w:rsidRPr="00412E1A">
        <w:rPr>
          <w:noProof/>
          <w:lang w:val="de-DE" w:eastAsia="de-DE"/>
        </w:rPr>
        <w:pict>
          <v:shape id="_x0000_i1058" type="#_x0000_t75" style="width:469.5pt;height:282.75pt">
            <v:imagedata r:id="rId41" r:href="rId42"/>
          </v:shape>
        </w:pict>
      </w:r>
    </w:p>
    <w:p w:rsidR="00A378B4" w:rsidRDefault="00A378B4" w:rsidP="00E636D0">
      <w:pPr>
        <w:autoSpaceDE w:val="0"/>
        <w:autoSpaceDN w:val="0"/>
        <w:adjustRightInd w:val="0"/>
        <w:spacing w:after="0" w:line="240" w:lineRule="auto"/>
        <w:rPr>
          <w:rFonts w:ascii="Times New Roman"/>
          <w:sz w:val="20"/>
          <w:szCs w:val="20"/>
        </w:rPr>
      </w:pPr>
      <w:r>
        <w:rPr>
          <w:rFonts w:ascii="Times New Roman"/>
          <w:sz w:val="20"/>
          <w:szCs w:val="20"/>
        </w:rPr>
        <w:br w:type="page"/>
      </w:r>
    </w:p>
    <w:p w:rsidR="00A378B4" w:rsidRDefault="00A378B4" w:rsidP="00B64654">
      <w:pPr>
        <w:autoSpaceDE w:val="0"/>
        <w:autoSpaceDN w:val="0"/>
        <w:adjustRightInd w:val="0"/>
        <w:spacing w:after="0" w:line="240" w:lineRule="auto"/>
        <w:rPr>
          <w:rFonts w:ascii="Times New Roman"/>
          <w:sz w:val="20"/>
          <w:szCs w:val="20"/>
        </w:rPr>
      </w:pPr>
    </w:p>
    <w:p w:rsidR="00A378B4" w:rsidRDefault="00A378B4" w:rsidP="00B64654">
      <w:pPr>
        <w:autoSpaceDE w:val="0"/>
        <w:autoSpaceDN w:val="0"/>
        <w:adjustRightInd w:val="0"/>
        <w:spacing w:after="0" w:line="240" w:lineRule="auto"/>
        <w:rPr>
          <w:rFonts w:ascii="Times New Roman"/>
          <w:sz w:val="20"/>
          <w:szCs w:val="20"/>
        </w:rPr>
      </w:pPr>
    </w:p>
    <w:p w:rsidR="00A378B4" w:rsidRDefault="00A378B4" w:rsidP="00E636D0">
      <w:pPr>
        <w:pStyle w:val="bra-alrs"/>
      </w:pPr>
      <w:r w:rsidRPr="00412E1A">
        <w:rPr>
          <w:noProof/>
          <w:lang w:val="de-DE" w:eastAsia="de-DE"/>
        </w:rPr>
        <w:pict>
          <v:shape id="_x0000_i1059" type="#_x0000_t75" style="width:468.75pt;height:220.5pt">
            <v:imagedata r:id="rId43"/>
          </v:shape>
        </w:pict>
      </w:r>
    </w:p>
    <w:p w:rsidR="00A378B4" w:rsidRPr="00E636D0" w:rsidRDefault="00A378B4" w:rsidP="00E636D0">
      <w:pPr>
        <w:pStyle w:val="Cmsor5"/>
      </w:pPr>
      <w:r w:rsidRPr="00E636D0">
        <w:t>Előértéktelenítő felülnyomások</w:t>
      </w:r>
    </w:p>
    <w:p w:rsidR="00A378B4" w:rsidRPr="00E636D0" w:rsidRDefault="00A378B4" w:rsidP="00D81A75">
      <w:pPr>
        <w:pStyle w:val="Bekezds-mon"/>
        <w:rPr>
          <w:i/>
          <w:sz w:val="24"/>
          <w:szCs w:val="24"/>
        </w:rPr>
      </w:pPr>
      <w:r w:rsidRPr="00E636D0">
        <w:rPr>
          <w:i/>
          <w:sz w:val="24"/>
          <w:szCs w:val="24"/>
        </w:rPr>
        <w:t xml:space="preserve">4. BUDAPESTI HÍRLAP </w:t>
      </w:r>
      <w:r w:rsidRPr="00E636D0">
        <w:rPr>
          <w:sz w:val="24"/>
          <w:szCs w:val="24"/>
        </w:rPr>
        <w:t>(41. ábra).</w:t>
      </w:r>
    </w:p>
    <w:p w:rsidR="00A378B4" w:rsidRPr="00E636D0" w:rsidRDefault="00A378B4" w:rsidP="00D81A75">
      <w:pPr>
        <w:pStyle w:val="Bekezds-mon"/>
        <w:rPr>
          <w:spacing w:val="0"/>
        </w:rPr>
      </w:pPr>
      <w:r w:rsidRPr="00E636D0">
        <w:rPr>
          <w:spacing w:val="0"/>
        </w:rPr>
        <w:t>e) Négysoros felülnyomás. Az első és második sorban osztott szöveg:</w:t>
      </w:r>
      <w:r>
        <w:rPr>
          <w:spacing w:val="0"/>
        </w:rPr>
        <w:t xml:space="preserve"> </w:t>
      </w:r>
      <w:r w:rsidRPr="00E636D0">
        <w:rPr>
          <w:spacing w:val="0"/>
        </w:rPr>
        <w:t>„Budapesti/Hirlap</w:t>
      </w:r>
      <w:r>
        <w:rPr>
          <w:spacing w:val="0"/>
        </w:rPr>
        <w:t>”</w:t>
      </w:r>
      <w:r w:rsidRPr="00E636D0">
        <w:rPr>
          <w:spacing w:val="0"/>
        </w:rPr>
        <w:t>, 14 pontos, félkövér groteszk, a harmadik és negyedik so</w:t>
      </w:r>
      <w:r w:rsidRPr="00E636D0">
        <w:rPr>
          <w:spacing w:val="0"/>
        </w:rPr>
        <w:t>r</w:t>
      </w:r>
      <w:r w:rsidRPr="00E636D0">
        <w:rPr>
          <w:spacing w:val="0"/>
        </w:rPr>
        <w:t xml:space="preserve">ban keltezés </w:t>
      </w:r>
      <w:r>
        <w:rPr>
          <w:spacing w:val="0"/>
        </w:rPr>
        <w:t>„</w:t>
      </w:r>
      <w:r w:rsidRPr="00E636D0">
        <w:rPr>
          <w:spacing w:val="0"/>
        </w:rPr>
        <w:t>1910/Febr. 11.</w:t>
      </w:r>
      <w:r>
        <w:rPr>
          <w:spacing w:val="0"/>
        </w:rPr>
        <w:t>”</w:t>
      </w:r>
      <w:r w:rsidRPr="00E636D0">
        <w:rPr>
          <w:spacing w:val="0"/>
        </w:rPr>
        <w:t xml:space="preserve"> elrendezésben 9 pontos kövér antikva betűkkel,</w:t>
      </w:r>
      <w:r>
        <w:rPr>
          <w:spacing w:val="0"/>
        </w:rPr>
        <w:t xml:space="preserve"> illetve számokkal. A hójelzés 3–</w:t>
      </w:r>
      <w:r w:rsidRPr="00E636D0">
        <w:rPr>
          <w:spacing w:val="0"/>
        </w:rPr>
        <w:t>5 betűvel rövidítve és nagy kezdőbetűvel</w:t>
      </w:r>
      <w:r>
        <w:rPr>
          <w:spacing w:val="0"/>
        </w:rPr>
        <w:t xml:space="preserve"> szedve. 1912</w:t>
      </w:r>
      <w:r w:rsidRPr="00E636D0">
        <w:rPr>
          <w:spacing w:val="0"/>
        </w:rPr>
        <w:t xml:space="preserve"> júniusától a kezdőbetű is kisbetű. A felülnyomás színe fekete.</w:t>
      </w:r>
      <w:r>
        <w:rPr>
          <w:spacing w:val="0"/>
        </w:rPr>
        <w:t xml:space="preserve"> </w:t>
      </w:r>
      <w:r w:rsidRPr="00E636D0">
        <w:rPr>
          <w:spacing w:val="0"/>
        </w:rPr>
        <w:t>Ezzel az elő</w:t>
      </w:r>
      <w:r>
        <w:rPr>
          <w:spacing w:val="0"/>
        </w:rPr>
        <w:t>érték</w:t>
      </w:r>
      <w:r w:rsidRPr="00E636D0">
        <w:rPr>
          <w:spacing w:val="0"/>
        </w:rPr>
        <w:t>telenítéssel készültek a már említett 1932. évi bécsi hamisí</w:t>
      </w:r>
      <w:r w:rsidRPr="00E636D0">
        <w:rPr>
          <w:spacing w:val="0"/>
        </w:rPr>
        <w:t>t</w:t>
      </w:r>
      <w:r w:rsidRPr="00E636D0">
        <w:rPr>
          <w:spacing w:val="0"/>
        </w:rPr>
        <w:t>ványok. Fe</w:t>
      </w:r>
      <w:r>
        <w:rPr>
          <w:spacing w:val="0"/>
        </w:rPr>
        <w:t>li</w:t>
      </w:r>
      <w:r w:rsidRPr="00E636D0">
        <w:rPr>
          <w:spacing w:val="0"/>
        </w:rPr>
        <w:t xml:space="preserve">smerésük könnyű, mert a hamisítvány színe szürke, szétfolyó nyomás. Kelethatárok: 1900. </w:t>
      </w:r>
      <w:r>
        <w:rPr>
          <w:spacing w:val="0"/>
        </w:rPr>
        <w:t>j</w:t>
      </w:r>
      <w:r w:rsidRPr="00E636D0">
        <w:rPr>
          <w:spacing w:val="0"/>
        </w:rPr>
        <w:t>ún. 29</w:t>
      </w:r>
      <w:r>
        <w:rPr>
          <w:spacing w:val="0"/>
        </w:rPr>
        <w:t>–</w:t>
      </w:r>
      <w:r w:rsidRPr="00E636D0">
        <w:rPr>
          <w:spacing w:val="0"/>
        </w:rPr>
        <w:t>1914. okt. 3.</w:t>
      </w:r>
    </w:p>
    <w:p w:rsidR="00A378B4" w:rsidRPr="00E636D0" w:rsidRDefault="00A378B4" w:rsidP="00E636D0">
      <w:pPr>
        <w:pStyle w:val="Bekezds-mon"/>
        <w:spacing w:before="120"/>
        <w:rPr>
          <w:i/>
          <w:sz w:val="24"/>
          <w:szCs w:val="24"/>
        </w:rPr>
      </w:pPr>
      <w:r w:rsidRPr="00E636D0">
        <w:rPr>
          <w:i/>
          <w:sz w:val="24"/>
          <w:szCs w:val="24"/>
        </w:rPr>
        <w:t>13. PESTI HÍRLAP</w:t>
      </w:r>
      <w:r>
        <w:rPr>
          <w:i/>
          <w:sz w:val="24"/>
          <w:szCs w:val="24"/>
        </w:rPr>
        <w:t xml:space="preserve"> </w:t>
      </w:r>
      <w:r>
        <w:t>(42. ábra).</w:t>
      </w:r>
      <w:r w:rsidRPr="00E636D0">
        <w:rPr>
          <w:i/>
          <w:sz w:val="24"/>
          <w:szCs w:val="24"/>
        </w:rPr>
        <w:t xml:space="preserve"> </w:t>
      </w:r>
    </w:p>
    <w:p w:rsidR="00A378B4" w:rsidRPr="00E636D0" w:rsidRDefault="00A378B4" w:rsidP="00D81A75">
      <w:pPr>
        <w:pStyle w:val="Bekezds-mon"/>
        <w:rPr>
          <w:spacing w:val="0"/>
        </w:rPr>
      </w:pPr>
      <w:r w:rsidRPr="00E636D0">
        <w:rPr>
          <w:spacing w:val="0"/>
        </w:rPr>
        <w:t>e) Háromsoros felülnyomás. Az első sor „Pesti Hirlap</w:t>
      </w:r>
      <w:r>
        <w:rPr>
          <w:spacing w:val="0"/>
        </w:rPr>
        <w:t>”</w:t>
      </w:r>
      <w:r w:rsidRPr="00E636D0">
        <w:rPr>
          <w:spacing w:val="0"/>
        </w:rPr>
        <w:t xml:space="preserve"> a második és </w:t>
      </w:r>
      <w:r w:rsidRPr="00E636D0">
        <w:rPr>
          <w:spacing w:val="-4"/>
        </w:rPr>
        <w:t>ha</w:t>
      </w:r>
      <w:r w:rsidRPr="00E636D0">
        <w:rPr>
          <w:spacing w:val="-4"/>
        </w:rPr>
        <w:t>r</w:t>
      </w:r>
      <w:r w:rsidRPr="00E636D0">
        <w:rPr>
          <w:spacing w:val="-4"/>
        </w:rPr>
        <w:t>madik a keltezés „1913/dec. 3.</w:t>
      </w:r>
      <w:r>
        <w:rPr>
          <w:spacing w:val="-4"/>
        </w:rPr>
        <w:t>”</w:t>
      </w:r>
      <w:r w:rsidRPr="00E636D0">
        <w:rPr>
          <w:spacing w:val="-4"/>
        </w:rPr>
        <w:t xml:space="preserve"> elrendezéssel, 7 pontos, félkövér groteszk betűkkel</w:t>
      </w:r>
      <w:r w:rsidRPr="00E636D0">
        <w:rPr>
          <w:spacing w:val="0"/>
        </w:rPr>
        <w:t xml:space="preserve"> és számokkal szedve. A felülnyomás színe fekete. Kelethatáridő: 1913. </w:t>
      </w:r>
      <w:r>
        <w:rPr>
          <w:spacing w:val="0"/>
        </w:rPr>
        <w:br/>
      </w:r>
      <w:r w:rsidRPr="00E636D0">
        <w:rPr>
          <w:spacing w:val="0"/>
        </w:rPr>
        <w:t>okt. 28-1914. okt. 20.</w:t>
      </w:r>
    </w:p>
    <w:p w:rsidR="00A378B4" w:rsidRPr="00E636D0" w:rsidRDefault="00A378B4" w:rsidP="00D81A75">
      <w:pPr>
        <w:pStyle w:val="Bekezds-mon"/>
        <w:rPr>
          <w:spacing w:val="0"/>
        </w:rPr>
      </w:pPr>
      <w:r w:rsidRPr="00E636D0">
        <w:rPr>
          <w:spacing w:val="0"/>
        </w:rPr>
        <w:t>Eddigi ismeretink szerint tehát 18 hírlap alkalmazta az előértéktelenítést,</w:t>
      </w:r>
      <w:r>
        <w:rPr>
          <w:spacing w:val="0"/>
        </w:rPr>
        <w:t xml:space="preserve"> </w:t>
      </w:r>
      <w:r w:rsidRPr="00E636D0">
        <w:rPr>
          <w:spacing w:val="-2"/>
        </w:rPr>
        <w:t>amelyhez 29 darab bélyegzőt használtak. Ezeknek a színes festékpárnák köve</w:t>
      </w:r>
      <w:r w:rsidRPr="00E636D0">
        <w:rPr>
          <w:spacing w:val="-2"/>
        </w:rPr>
        <w:t>t</w:t>
      </w:r>
      <w:r w:rsidRPr="00E636D0">
        <w:rPr>
          <w:spacing w:val="-2"/>
        </w:rPr>
        <w:t xml:space="preserve">keztében </w:t>
      </w:r>
      <w:r w:rsidRPr="00E636D0">
        <w:rPr>
          <w:spacing w:val="0"/>
        </w:rPr>
        <w:t>37 féle bélyegzését ismerjük. A felülnyomásos eljárás további 2 féle előértéktelenítést eredményezett.</w:t>
      </w:r>
    </w:p>
    <w:p w:rsidR="00A378B4" w:rsidRPr="00E636D0" w:rsidRDefault="00A378B4" w:rsidP="00D81A75">
      <w:pPr>
        <w:pStyle w:val="Bekezds-mon"/>
        <w:rPr>
          <w:spacing w:val="-4"/>
        </w:rPr>
      </w:pPr>
      <w:r w:rsidRPr="00E636D0">
        <w:rPr>
          <w:spacing w:val="-4"/>
        </w:rPr>
        <w:t>Az 1900. évi kibocsátású újságbélyeg ismert előértéktelenítési bélyegzései:</w:t>
      </w:r>
      <w:r>
        <w:rPr>
          <w:spacing w:val="-4"/>
        </w:rPr>
        <w:t xml:space="preserve"> </w:t>
      </w:r>
      <w:r>
        <w:rPr>
          <w:spacing w:val="-4"/>
        </w:rPr>
        <w:br/>
      </w:r>
      <w:r w:rsidRPr="00E636D0">
        <w:rPr>
          <w:spacing w:val="-4"/>
        </w:rPr>
        <w:t>3., 4a., 4b., 4c, 5a., 5b., 6., (i és k), 8., 9., 10., 11., 12. (v., i. és f.), 13a., 14. (z, f.</w:t>
      </w:r>
      <w:r>
        <w:rPr>
          <w:spacing w:val="-4"/>
        </w:rPr>
        <w:t xml:space="preserve"> </w:t>
      </w:r>
      <w:r>
        <w:rPr>
          <w:spacing w:val="-4"/>
        </w:rPr>
        <w:br/>
      </w:r>
      <w:r w:rsidRPr="00E636D0">
        <w:rPr>
          <w:spacing w:val="-4"/>
        </w:rPr>
        <w:t>és i.), 15a., (i és f) 17a., és felülnyomás: 4e.; összesen 23 féle.</w:t>
      </w:r>
    </w:p>
    <w:p w:rsidR="00A378B4" w:rsidRDefault="00A378B4" w:rsidP="00E636D0">
      <w:pPr>
        <w:pStyle w:val="Cmsor5"/>
      </w:pPr>
      <w:r>
        <w:t>A forgalmi idő</w:t>
      </w:r>
    </w:p>
    <w:p w:rsidR="00A378B4" w:rsidRDefault="00A378B4" w:rsidP="00E636D0">
      <w:pPr>
        <w:pStyle w:val="Bekezds-mon"/>
      </w:pPr>
      <w:r w:rsidRPr="00E636D0">
        <w:rPr>
          <w:spacing w:val="2"/>
        </w:rPr>
        <w:t xml:space="preserve">Az újságbélyeg forgalmi idejéről Rédey Monográfiájában nem emlékezik meg. A Filatéliai Vállalat Árjegyzéke helyesen hozza az 1922. április 30-i időpontot. </w:t>
      </w:r>
      <w:r w:rsidRPr="00E636D0">
        <w:rPr>
          <w:spacing w:val="0"/>
        </w:rPr>
        <w:t>Bán Willy</w:t>
      </w:r>
      <w:r w:rsidRPr="00E636D0">
        <w:rPr>
          <w:spacing w:val="2"/>
        </w:rPr>
        <w:t xml:space="preserve"> </w:t>
      </w:r>
      <w:r>
        <w:rPr>
          <w:spacing w:val="0"/>
        </w:rPr>
        <w:t>„</w:t>
      </w:r>
      <w:r w:rsidRPr="00E636D0">
        <w:rPr>
          <w:spacing w:val="0"/>
        </w:rPr>
        <w:t>A Magyar Postabélyegek Adattárában</w:t>
      </w:r>
      <w:r>
        <w:rPr>
          <w:spacing w:val="0"/>
        </w:rPr>
        <w:t>”</w:t>
      </w:r>
      <w:r w:rsidRPr="00E636D0">
        <w:rPr>
          <w:spacing w:val="0"/>
        </w:rPr>
        <w:t xml:space="preserve"> az újságbélyegek</w:t>
      </w:r>
      <w:r w:rsidRPr="00E636D0">
        <w:rPr>
          <w:spacing w:val="0"/>
        </w:rPr>
        <w:softHyphen/>
      </w:r>
      <w:r w:rsidRPr="00E636D0">
        <w:rPr>
          <w:spacing w:val="2"/>
        </w:rPr>
        <w:t>nél egész érthetetlen módszert alkalmaz. A turulos soroknál helyesen a posta</w:t>
      </w:r>
      <w:r>
        <w:rPr>
          <w:spacing w:val="2"/>
        </w:rPr>
        <w:br/>
      </w:r>
      <w:r>
        <w:br w:type="page"/>
      </w:r>
    </w:p>
    <w:p w:rsidR="00A378B4" w:rsidRDefault="00A378B4" w:rsidP="00E636D0">
      <w:pPr>
        <w:pStyle w:val="Bekezds-folytats"/>
        <w:rPr>
          <w:spacing w:val="2"/>
        </w:rPr>
      </w:pPr>
    </w:p>
    <w:p w:rsidR="00A378B4" w:rsidRPr="005841EF" w:rsidRDefault="00A378B4" w:rsidP="00E636D0">
      <w:pPr>
        <w:pStyle w:val="Bekezds-folytats"/>
        <w:rPr>
          <w:spacing w:val="2"/>
        </w:rPr>
      </w:pPr>
      <w:r w:rsidRPr="005841EF">
        <w:rPr>
          <w:spacing w:val="2"/>
        </w:rPr>
        <w:t>álláspontjára helyezkedik és az időközben megszűnt néhány címlet kivételével a forgalmi idő végét mind az öt kibocsátásnál 1917. december 31-el adja meg. Ez természetes is, mert sem a bélyegkép, sem a szín – néhány kivételtől elt</w:t>
      </w:r>
      <w:r w:rsidRPr="005841EF">
        <w:rPr>
          <w:spacing w:val="2"/>
        </w:rPr>
        <w:t>e</w:t>
      </w:r>
      <w:r w:rsidRPr="005841EF">
        <w:rPr>
          <w:spacing w:val="2"/>
        </w:rPr>
        <w:t xml:space="preserve">kintve – nem változott, az eltérő vízjel pedig a felragasztott bélyegek egy </w:t>
      </w:r>
      <w:r>
        <w:rPr>
          <w:spacing w:val="2"/>
        </w:rPr>
        <w:br/>
      </w:r>
      <w:r w:rsidRPr="005841EF">
        <w:rPr>
          <w:spacing w:val="0"/>
        </w:rPr>
        <w:t>részénél úgy sem állapítható meg. Ez a megállapítás az újságbélyegekre is v</w:t>
      </w:r>
      <w:r w:rsidRPr="005841EF">
        <w:rPr>
          <w:spacing w:val="0"/>
        </w:rPr>
        <w:t>o</w:t>
      </w:r>
      <w:r w:rsidRPr="005841EF">
        <w:rPr>
          <w:spacing w:val="0"/>
        </w:rPr>
        <w:t>natkozik. Mégis az első kibocsátás forgalmi idejét 1900. január 1. – 1905. június 30. kelethatárokkal adja meg. A kiskorona vízjelet rendszeresítő és 1904. szep</w:t>
      </w:r>
      <w:r w:rsidRPr="005841EF">
        <w:rPr>
          <w:spacing w:val="0"/>
        </w:rPr>
        <w:softHyphen/>
      </w:r>
      <w:r w:rsidRPr="005841EF">
        <w:rPr>
          <w:spacing w:val="2"/>
        </w:rPr>
        <w:t xml:space="preserve">tember 22-én kelt 63.873 sz. rendelet (PTRT. 1904. évi 38. szám) kifejezetten megmondja, hogy „A hírlapjegyek és posta-távírdai díj jegyek... a folyó évi november havától ismétlődő, kis alakú magyar koronákból álló vízjeggyel </w:t>
      </w:r>
      <w:r w:rsidRPr="005841EF">
        <w:t>kerülnek forgalomba...</w:t>
      </w:r>
      <w:r>
        <w:t>”</w:t>
      </w:r>
      <w:r w:rsidRPr="005841EF">
        <w:t xml:space="preserve"> Tévedésének gyökerét valószínűleg kutatómunkáj</w:t>
      </w:r>
      <w:r w:rsidRPr="005841EF">
        <w:t>á</w:t>
      </w:r>
      <w:r w:rsidRPr="005841EF">
        <w:t>nak abban a szakaszában kell keresnünk, amelyben a példányszám megáll</w:t>
      </w:r>
      <w:r w:rsidRPr="005841EF">
        <w:t>a</w:t>
      </w:r>
      <w:r w:rsidRPr="005841EF">
        <w:t>pításhoz gyűjtötte adatait. Előfordulhatott, hogy a kiskorona vízjeles újsá</w:t>
      </w:r>
      <w:r w:rsidRPr="005841EF">
        <w:t>g</w:t>
      </w:r>
      <w:r w:rsidRPr="005841EF">
        <w:t>bé</w:t>
      </w:r>
      <w:r w:rsidRPr="005841EF">
        <w:rPr>
          <w:spacing w:val="2"/>
        </w:rPr>
        <w:t>lyeget először 1905. június 30-án szállított az államnyomda a postának.</w:t>
      </w:r>
      <w:r>
        <w:rPr>
          <w:spacing w:val="2"/>
        </w:rPr>
        <w:br/>
      </w:r>
      <w:r w:rsidRPr="005841EF">
        <w:rPr>
          <w:spacing w:val="2"/>
        </w:rPr>
        <w:t>S ennél a bélyegnél elkövette azt a hibát, hogy ezt a keltezést vette az első k</w:t>
      </w:r>
      <w:r w:rsidRPr="005841EF">
        <w:rPr>
          <w:spacing w:val="2"/>
        </w:rPr>
        <w:t>i</w:t>
      </w:r>
      <w:r w:rsidRPr="005841EF">
        <w:rPr>
          <w:spacing w:val="2"/>
        </w:rPr>
        <w:t>adás érvényességi határidejének. Különben teljesen hasonlóan, és így ugya</w:t>
      </w:r>
      <w:r w:rsidRPr="005841EF">
        <w:rPr>
          <w:spacing w:val="2"/>
        </w:rPr>
        <w:t>n</w:t>
      </w:r>
      <w:r w:rsidRPr="005841EF">
        <w:rPr>
          <w:spacing w:val="2"/>
        </w:rPr>
        <w:t>csak hibásan járt el az újságbélyegek további kibocsátásainál is.</w:t>
      </w:r>
    </w:p>
    <w:p w:rsidR="00A378B4" w:rsidRDefault="00A378B4" w:rsidP="005841EF">
      <w:pPr>
        <w:pStyle w:val="Bekezds-mon"/>
      </w:pPr>
      <w:r>
        <w:t>Forgalmi idő: 1900. január 1 -1922. április 30.</w:t>
      </w:r>
    </w:p>
    <w:p w:rsidR="00A378B4" w:rsidRPr="00FE24F1" w:rsidRDefault="00A378B4" w:rsidP="00E636D0">
      <w:pPr>
        <w:pStyle w:val="Cmsor2"/>
        <w:rPr>
          <w:caps/>
        </w:rPr>
      </w:pPr>
      <w:bookmarkStart w:id="9" w:name="_Toc35722746"/>
      <w:r w:rsidRPr="00FE24F1">
        <w:rPr>
          <w:caps/>
        </w:rPr>
        <w:t>Az 1903. évi kibocsátású portóbélyeg</w:t>
      </w:r>
      <w:r w:rsidRPr="00FE24F1">
        <w:rPr>
          <w:caps/>
        </w:rPr>
        <w:br/>
      </w:r>
      <w:r w:rsidRPr="00FE24F1">
        <w:rPr>
          <w:caps/>
          <w:sz w:val="22"/>
          <w:szCs w:val="22"/>
        </w:rPr>
        <w:t>(az 1. Portosok)</w:t>
      </w:r>
      <w:bookmarkEnd w:id="9"/>
    </w:p>
    <w:p w:rsidR="00A378B4" w:rsidRDefault="00A378B4" w:rsidP="00E636D0">
      <w:pPr>
        <w:pStyle w:val="Cmsor3-Turul"/>
      </w:pPr>
      <w:r>
        <w:t>Történelmi előzmények és a bélyegkép kialakítása</w:t>
      </w:r>
    </w:p>
    <w:p w:rsidR="00A378B4" w:rsidRPr="00E636D0" w:rsidRDefault="00A378B4" w:rsidP="00D81A75">
      <w:pPr>
        <w:pStyle w:val="Bekezds-mon"/>
        <w:rPr>
          <w:spacing w:val="2"/>
        </w:rPr>
      </w:pPr>
      <w:r w:rsidRPr="00E636D0">
        <w:rPr>
          <w:spacing w:val="6"/>
        </w:rPr>
        <w:t xml:space="preserve">Portóbélyegeknek nevezzük azokat a posta belkezelésében használt különleges bélyegeket, amelyeket a részben- vagy teljesen bérmentetlen </w:t>
      </w:r>
      <w:r w:rsidRPr="00E636D0">
        <w:rPr>
          <w:spacing w:val="2"/>
        </w:rPr>
        <w:t>levélpostai küldemények díjhiányának és a pótdíjnak, valamint, egyéb, me</w:t>
      </w:r>
      <w:r w:rsidRPr="00E636D0">
        <w:rPr>
          <w:spacing w:val="2"/>
        </w:rPr>
        <w:t>g</w:t>
      </w:r>
      <w:r w:rsidRPr="00E636D0">
        <w:rPr>
          <w:spacing w:val="2"/>
        </w:rPr>
        <w:t>határozott díjak lerovására alkalmaznak. Az egyéb díjak fogalma alá az üzleti válaszlevelek és nyomtatványok, a „Hivatalból portóköteles</w:t>
      </w:r>
      <w:r>
        <w:rPr>
          <w:spacing w:val="2"/>
        </w:rPr>
        <w:t>”</w:t>
      </w:r>
      <w:r w:rsidRPr="00E636D0">
        <w:rPr>
          <w:spacing w:val="2"/>
        </w:rPr>
        <w:t xml:space="preserve"> záradékkal ell</w:t>
      </w:r>
      <w:r w:rsidRPr="00E636D0">
        <w:rPr>
          <w:spacing w:val="2"/>
        </w:rPr>
        <w:t>á</w:t>
      </w:r>
      <w:r w:rsidRPr="00E636D0">
        <w:rPr>
          <w:spacing w:val="2"/>
        </w:rPr>
        <w:t>tott hatósági küldemények, valamint a csomagok fekbérei tart</w:t>
      </w:r>
      <w:r>
        <w:rPr>
          <w:spacing w:val="2"/>
        </w:rPr>
        <w:t>o</w:t>
      </w:r>
      <w:r w:rsidRPr="00E636D0">
        <w:rPr>
          <w:spacing w:val="2"/>
        </w:rPr>
        <w:t>znak. A levé</w:t>
      </w:r>
      <w:r w:rsidRPr="00E636D0">
        <w:rPr>
          <w:spacing w:val="2"/>
        </w:rPr>
        <w:t>l</w:t>
      </w:r>
      <w:r w:rsidRPr="00E636D0">
        <w:rPr>
          <w:spacing w:val="2"/>
        </w:rPr>
        <w:t xml:space="preserve">postai portó kétszerese a hiányzó díjrésznek, amelynek azonban alsó határa </w:t>
      </w:r>
      <w:r>
        <w:rPr>
          <w:spacing w:val="2"/>
        </w:rPr>
        <w:br/>
      </w:r>
      <w:r w:rsidRPr="00E636D0">
        <w:rPr>
          <w:spacing w:val="2"/>
        </w:rPr>
        <w:t>volt és van. Az üzleti válaszleveleknél és nyomtatványoknál a díjszabásszerű díjon felül meghatározott pótdíjat is fizetett az azt kibocsátó cég, vállalat, stb. Valamennyi esetben a címzett fizette a portó összegét, tehát a kézbesítőhiv</w:t>
      </w:r>
      <w:r w:rsidRPr="00E636D0">
        <w:rPr>
          <w:spacing w:val="2"/>
        </w:rPr>
        <w:t>a</w:t>
      </w:r>
      <w:r w:rsidRPr="00E636D0">
        <w:rPr>
          <w:spacing w:val="2"/>
        </w:rPr>
        <w:t>talnál szedték be. A koronaértékű bélyegek megjelenése előtt a posta port</w:t>
      </w:r>
      <w:r w:rsidRPr="00E636D0">
        <w:rPr>
          <w:spacing w:val="2"/>
        </w:rPr>
        <w:t>ó</w:t>
      </w:r>
      <w:r w:rsidRPr="00E636D0">
        <w:rPr>
          <w:spacing w:val="2"/>
        </w:rPr>
        <w:t>bélyeget nem használt. A portózás tényére, valamint a beszedésre kerülő</w:t>
      </w:r>
      <w:r>
        <w:rPr>
          <w:spacing w:val="2"/>
        </w:rPr>
        <w:t xml:space="preserve"> </w:t>
      </w:r>
      <w:r>
        <w:rPr>
          <w:spacing w:val="2"/>
        </w:rPr>
        <w:br/>
      </w:r>
      <w:r w:rsidRPr="00E636D0">
        <w:rPr>
          <w:spacing w:val="2"/>
        </w:rPr>
        <w:t>összegre vonatkozó jelzéseket a felvevő-, ha ez esetleg elmulasztotta úgy az irányító postahivatalok kék irónnal, majd tintával jegyezték a küldeményre; később pedig rátértek a jelzőbélyegzők használatára. Ezekkel az I. kötet me</w:t>
      </w:r>
      <w:r w:rsidRPr="00E636D0">
        <w:rPr>
          <w:spacing w:val="2"/>
        </w:rPr>
        <w:t>g</w:t>
      </w:r>
      <w:r w:rsidRPr="00E636D0">
        <w:rPr>
          <w:spacing w:val="2"/>
        </w:rPr>
        <w:t>felelő részében már foglalkoztunk.</w:t>
      </w:r>
    </w:p>
    <w:p w:rsidR="00A378B4" w:rsidRDefault="00A378B4" w:rsidP="00D81A75">
      <w:pPr>
        <w:pStyle w:val="Bekezds-mon"/>
      </w:pPr>
      <w:r>
        <w:t>A portóbélyegek rendszeresítésének történelmi előzményei még 1893-ra nyúlnak vissza. Szalay Mihály a posta- és távírda vezérigazgatóság főtitkára december 8-án kelt és 2196. szám alatt a kereskedelemügyi miniszterhez elő</w:t>
      </w:r>
      <w:r>
        <w:softHyphen/>
        <w:t xml:space="preserve">terjesztett memorandumában többek között felveti és részletesen indokolja </w:t>
      </w:r>
      <w:r>
        <w:br/>
        <w:t>a portóbélyegek kiadásának szükségességét. Beadványának egyéb részleteire az árvízbélyegek tárgyalásánál még visszatérünk. A portóbélyegek kiadására vonatkozó javaslatának további sorsa ismeretlen. A közel 10 évvel később</w:t>
      </w:r>
      <w:r>
        <w:br/>
      </w:r>
      <w:r>
        <w:br w:type="page"/>
      </w:r>
      <w:r>
        <w:br/>
      </w:r>
      <w:r>
        <w:br/>
        <w:t xml:space="preserve">kibocsátott portóbélyeg bevezetésének történetét Payer Bélának a </w:t>
      </w:r>
      <w:r w:rsidRPr="003947E5">
        <w:t xml:space="preserve">Deutsche </w:t>
      </w:r>
      <w:r w:rsidRPr="006621E0">
        <w:t>Briefmarken-Zeitung</w:t>
      </w:r>
      <w:r>
        <w:t xml:space="preserve"> 1916. évi 20. számában megjelent cikkéből ismerjük. Eszerint Kunz Ferenc kereskedelmi tanácsos, az Első Hazai Bélyeggyűjtő Egyesület tagja 1902. december 1-én felkereste Láng Lajos akkori keresk</w:t>
      </w:r>
      <w:r>
        <w:t>e</w:t>
      </w:r>
      <w:r>
        <w:t>delemügyi minisztert s felhívta figyelmét a portóbélyegek hiányára. Azok szükségességét, döntő érvekkel támaszthatta alá, amit az a körülmény igazol, hogy a másnap írásban is benyújtott javaslata alapján a miniszter utasította az államnyomdát a portóbélyegek tervezetének elkészítésére. Nem sokkal k</w:t>
      </w:r>
      <w:r>
        <w:t>é</w:t>
      </w:r>
      <w:r>
        <w:t>sőbb, 1903. január 24-én az Államnyomda két tervet mutatott be. Mindkettő megegyezett nagyságra a levélbélyegekkel, csak az egyik fekvő helyzetű volt</w:t>
      </w:r>
      <w:r>
        <w:br/>
      </w:r>
    </w:p>
    <w:p w:rsidR="00A378B4" w:rsidRDefault="00A378B4" w:rsidP="00FE24F1">
      <w:pPr>
        <w:pStyle w:val="bra-alrs"/>
      </w:pPr>
      <w:r w:rsidRPr="00412E1A">
        <w:rPr>
          <w:noProof/>
          <w:lang w:val="de-DE" w:eastAsia="de-DE"/>
        </w:rPr>
        <w:pict>
          <v:shape id="_x0000_i1060" type="#_x0000_t75" style="width:393pt;height:171.75pt">
            <v:imagedata r:id="rId44"/>
          </v:shape>
        </w:pict>
      </w:r>
    </w:p>
    <w:p w:rsidR="00A378B4" w:rsidRDefault="00A378B4" w:rsidP="00FE24F1">
      <w:pPr>
        <w:pStyle w:val="bra-alrs"/>
        <w:tabs>
          <w:tab w:val="center" w:pos="1276"/>
          <w:tab w:val="center" w:pos="4395"/>
          <w:tab w:val="center" w:pos="7513"/>
        </w:tabs>
        <w:jc w:val="left"/>
      </w:pPr>
      <w:r>
        <w:t xml:space="preserve"> </w:t>
      </w:r>
      <w:r>
        <w:tab/>
        <w:t xml:space="preserve">43. ábra </w:t>
      </w:r>
      <w:r>
        <w:tab/>
        <w:t xml:space="preserve">44. ábra </w:t>
      </w:r>
      <w:r>
        <w:tab/>
        <w:t>45. ábra</w:t>
      </w:r>
    </w:p>
    <w:p w:rsidR="00A378B4" w:rsidRDefault="00A378B4" w:rsidP="00D81A75">
      <w:pPr>
        <w:pStyle w:val="Bekezds-mon"/>
      </w:pPr>
    </w:p>
    <w:p w:rsidR="00A378B4" w:rsidRPr="005841EF" w:rsidRDefault="00A378B4" w:rsidP="00D81A75">
      <w:pPr>
        <w:pStyle w:val="Bekezds-mon"/>
        <w:rPr>
          <w:spacing w:val="-2"/>
        </w:rPr>
      </w:pPr>
      <w:r w:rsidRPr="005841EF">
        <w:rPr>
          <w:spacing w:val="-2"/>
        </w:rPr>
        <w:t>Véleményadásra az Iparművészeti Múzeum igazgatóját kérték fel, aki az utóbbit javasolta kivitelre, amelyet Herr Rezső államnyomdai főtiszt készített.</w:t>
      </w:r>
    </w:p>
    <w:p w:rsidR="00A378B4" w:rsidRDefault="00A378B4" w:rsidP="00D81A75">
      <w:pPr>
        <w:pStyle w:val="Bekezds-mon"/>
      </w:pPr>
      <w:r>
        <w:t>Az elfogadott bélyegkép, a forgalomba bocsátó rendelet 3. §-a – (1903. október 7-én kelt 58.246. sz. PTRT. 1903. évi 39. szám) - szerint: „A port</w:t>
      </w:r>
      <w:r>
        <w:t>ó</w:t>
      </w:r>
      <w:r>
        <w:t>jegyek 23 mm széles és 19,5 mm magas képe vonallal határolt, fekvő hoss</w:t>
      </w:r>
      <w:r>
        <w:t>z</w:t>
      </w:r>
      <w:r>
        <w:t>négyszöget ábrázol, közepén tojásdad vonal által határolt fehér mezővel. A négyszög és tojásdad alakú mező közötti részt magyaros jellegű ékítmények és szalagdíszítmények töltik ki, melyekből a kép felső részén a „MAGYAR KIR. POSTA”, alsó részén pedig a „FILLÉR” szavak fehér alapon, a kép zöld színében tűnnek elő. A tojásdadalakú mezőben az értékszámok testes arab számjegyekkel fekete színben vannak benyomva”. (43. ábra)</w:t>
      </w:r>
    </w:p>
    <w:p w:rsidR="00A378B4" w:rsidRDefault="00A378B4" w:rsidP="009808C3">
      <w:pPr>
        <w:pStyle w:val="Cmsor4-Turul"/>
      </w:pPr>
      <w:r>
        <w:t>Kísérleti nyomatok</w:t>
      </w:r>
    </w:p>
    <w:p w:rsidR="00A378B4" w:rsidRDefault="00A378B4" w:rsidP="00B07E5B">
      <w:pPr>
        <w:pStyle w:val="Bekezds-mon"/>
        <w:spacing w:after="120"/>
      </w:pPr>
      <w:r>
        <w:t xml:space="preserve">A kereskedelemügyi miniszter az Államnyomdának küldött leiratában, </w:t>
      </w:r>
      <w:r>
        <w:br/>
        <w:t xml:space="preserve">az elfogadott tervezettel hat címletből – 1, 2, 5, 10, 20, és 50 fillér – kért </w:t>
      </w:r>
      <w:r>
        <w:br/>
        <w:t xml:space="preserve">kísérleti nyomatokat. A rendelkezés valamennyi címlethez azonos színt írt elő azzal a kikötéssel, hogy az térjen el a forgalomban levő levélbélyegektől; </w:t>
      </w:r>
      <w:r>
        <w:br/>
        <w:t>az értékszámokhoz pedig valamilyen sötétebb színt válasszanak. Az elfog</w:t>
      </w:r>
      <w:r>
        <w:t>a</w:t>
      </w:r>
      <w:r>
        <w:t>dott azonos keretrajz és az előre meghatározott címletek lehetővé tették, hogy azonnal elkészítsék a keret eredeti vésetét, valamint a keret és értékszámok anya- és nyomólemezeit. Valamennyi értékből 9 féle színváltozattal, tehát</w:t>
      </w:r>
      <w:r>
        <w:br/>
      </w:r>
      <w:r>
        <w:br w:type="page"/>
      </w:r>
      <w:r>
        <w:br/>
      </w:r>
      <w:r>
        <w:br/>
        <w:t>54 féle kísérleti nyomatot készítettek. A felsorolásban az első szín a kereté, a második az értékszámé.</w:t>
      </w:r>
    </w:p>
    <w:tbl>
      <w:tblPr>
        <w:tblW w:w="0" w:type="auto"/>
        <w:tblLook w:val="04A0"/>
      </w:tblPr>
      <w:tblGrid>
        <w:gridCol w:w="4077"/>
        <w:gridCol w:w="5024"/>
      </w:tblGrid>
      <w:tr w:rsidR="00A378B4" w:rsidTr="009808C3">
        <w:tc>
          <w:tcPr>
            <w:tcW w:w="4077" w:type="dxa"/>
          </w:tcPr>
          <w:p w:rsidR="00A378B4" w:rsidRPr="00292E1F" w:rsidRDefault="00A378B4" w:rsidP="009808C3">
            <w:pPr>
              <w:pStyle w:val="Bekezds-mon"/>
              <w:ind w:left="284" w:hanging="284"/>
              <w:jc w:val="left"/>
              <w:rPr>
                <w:sz w:val="24"/>
                <w:szCs w:val="24"/>
              </w:rPr>
            </w:pPr>
            <w:r w:rsidRPr="00292E1F">
              <w:rPr>
                <w:sz w:val="24"/>
                <w:szCs w:val="24"/>
              </w:rPr>
              <w:t>a) barnássárga/vörös, ragasztó nélküli sárgás, vastag papíron,</w:t>
            </w:r>
          </w:p>
        </w:tc>
        <w:tc>
          <w:tcPr>
            <w:tcW w:w="5024" w:type="dxa"/>
          </w:tcPr>
          <w:p w:rsidR="00A378B4" w:rsidRPr="00292E1F" w:rsidRDefault="00A378B4" w:rsidP="009808C3">
            <w:pPr>
              <w:pStyle w:val="Bekezds-mon"/>
              <w:ind w:left="270" w:hanging="270"/>
              <w:jc w:val="left"/>
              <w:rPr>
                <w:sz w:val="24"/>
                <w:szCs w:val="24"/>
              </w:rPr>
            </w:pPr>
            <w:r w:rsidRPr="00292E1F">
              <w:rPr>
                <w:sz w:val="24"/>
                <w:szCs w:val="24"/>
              </w:rPr>
              <w:t>f) rózsaszín/sötétzöld az 1, 2 és 5 filléresnél, világoszöld a 10, 20 és 50 filléresnél,</w:t>
            </w:r>
          </w:p>
        </w:tc>
      </w:tr>
      <w:tr w:rsidR="00A378B4" w:rsidTr="009808C3">
        <w:tc>
          <w:tcPr>
            <w:tcW w:w="4077" w:type="dxa"/>
          </w:tcPr>
          <w:p w:rsidR="00A378B4" w:rsidRPr="00292E1F" w:rsidRDefault="00A378B4" w:rsidP="009808C3">
            <w:pPr>
              <w:pStyle w:val="Bekezds-mon"/>
              <w:ind w:left="284" w:hanging="284"/>
              <w:jc w:val="left"/>
              <w:rPr>
                <w:sz w:val="24"/>
                <w:szCs w:val="24"/>
              </w:rPr>
            </w:pPr>
            <w:r w:rsidRPr="00292E1F">
              <w:rPr>
                <w:sz w:val="24"/>
                <w:szCs w:val="24"/>
              </w:rPr>
              <w:t>b)</w:t>
            </w:r>
            <w:r>
              <w:rPr>
                <w:sz w:val="24"/>
                <w:szCs w:val="24"/>
              </w:rPr>
              <w:t xml:space="preserve"> </w:t>
            </w:r>
            <w:r w:rsidRPr="00292E1F">
              <w:rPr>
                <w:sz w:val="24"/>
                <w:szCs w:val="24"/>
              </w:rPr>
              <w:t>fekete/kék, ragasztó nélküli barna, vastag papíron,</w:t>
            </w:r>
          </w:p>
        </w:tc>
        <w:tc>
          <w:tcPr>
            <w:tcW w:w="5024" w:type="dxa"/>
            <w:vAlign w:val="center"/>
          </w:tcPr>
          <w:p w:rsidR="00A378B4" w:rsidRPr="00292E1F" w:rsidRDefault="00A378B4" w:rsidP="009808C3">
            <w:pPr>
              <w:pStyle w:val="Bekezds-mon"/>
              <w:ind w:left="270" w:hanging="270"/>
              <w:jc w:val="left"/>
              <w:rPr>
                <w:sz w:val="24"/>
                <w:szCs w:val="24"/>
              </w:rPr>
            </w:pPr>
            <w:r w:rsidRPr="00292E1F">
              <w:rPr>
                <w:sz w:val="24"/>
                <w:szCs w:val="24"/>
              </w:rPr>
              <w:t>g) sötétkék/citromsárga</w:t>
            </w:r>
          </w:p>
        </w:tc>
      </w:tr>
      <w:tr w:rsidR="00A378B4" w:rsidTr="009808C3">
        <w:tc>
          <w:tcPr>
            <w:tcW w:w="4077" w:type="dxa"/>
          </w:tcPr>
          <w:p w:rsidR="00A378B4" w:rsidRPr="00292E1F" w:rsidRDefault="00A378B4" w:rsidP="009808C3">
            <w:pPr>
              <w:pStyle w:val="Bekezds-mon"/>
              <w:ind w:left="284" w:hanging="284"/>
              <w:jc w:val="left"/>
              <w:rPr>
                <w:sz w:val="24"/>
                <w:szCs w:val="24"/>
              </w:rPr>
            </w:pPr>
            <w:r w:rsidRPr="00292E1F">
              <w:rPr>
                <w:sz w:val="24"/>
                <w:szCs w:val="24"/>
              </w:rPr>
              <w:t>c) barna/vörös,</w:t>
            </w:r>
          </w:p>
        </w:tc>
        <w:tc>
          <w:tcPr>
            <w:tcW w:w="5024" w:type="dxa"/>
          </w:tcPr>
          <w:p w:rsidR="00A378B4" w:rsidRPr="00292E1F" w:rsidRDefault="00A378B4" w:rsidP="009808C3">
            <w:pPr>
              <w:pStyle w:val="Bekezds-mon"/>
              <w:ind w:left="270" w:hanging="270"/>
              <w:jc w:val="left"/>
              <w:rPr>
                <w:sz w:val="24"/>
                <w:szCs w:val="24"/>
              </w:rPr>
            </w:pPr>
            <w:r w:rsidRPr="00292E1F">
              <w:rPr>
                <w:sz w:val="24"/>
                <w:szCs w:val="24"/>
              </w:rPr>
              <w:t>h) sötétkék/barna és</w:t>
            </w:r>
          </w:p>
        </w:tc>
      </w:tr>
      <w:tr w:rsidR="00A378B4" w:rsidTr="009808C3">
        <w:tc>
          <w:tcPr>
            <w:tcW w:w="4077" w:type="dxa"/>
          </w:tcPr>
          <w:p w:rsidR="00A378B4" w:rsidRPr="00292E1F" w:rsidRDefault="00A378B4" w:rsidP="009808C3">
            <w:pPr>
              <w:pStyle w:val="Bekezds-mon"/>
              <w:ind w:left="284" w:hanging="284"/>
              <w:jc w:val="left"/>
              <w:rPr>
                <w:sz w:val="24"/>
                <w:szCs w:val="24"/>
              </w:rPr>
            </w:pPr>
            <w:r w:rsidRPr="00292E1F">
              <w:rPr>
                <w:sz w:val="24"/>
                <w:szCs w:val="24"/>
              </w:rPr>
              <w:t>d) barna/kék,</w:t>
            </w:r>
          </w:p>
        </w:tc>
        <w:tc>
          <w:tcPr>
            <w:tcW w:w="5024" w:type="dxa"/>
          </w:tcPr>
          <w:p w:rsidR="00A378B4" w:rsidRPr="00292E1F" w:rsidRDefault="00A378B4" w:rsidP="009808C3">
            <w:pPr>
              <w:pStyle w:val="Bekezds-mon"/>
              <w:ind w:left="270" w:hanging="270"/>
              <w:jc w:val="left"/>
              <w:rPr>
                <w:sz w:val="24"/>
                <w:szCs w:val="24"/>
              </w:rPr>
            </w:pPr>
            <w:r w:rsidRPr="00292E1F">
              <w:rPr>
                <w:sz w:val="24"/>
                <w:szCs w:val="24"/>
              </w:rPr>
              <w:t>i) borvörös/feketéskék</w:t>
            </w:r>
            <w:r>
              <w:t>.</w:t>
            </w:r>
          </w:p>
        </w:tc>
      </w:tr>
      <w:tr w:rsidR="00A378B4" w:rsidRPr="00292E1F" w:rsidTr="009808C3">
        <w:tc>
          <w:tcPr>
            <w:tcW w:w="4077" w:type="dxa"/>
          </w:tcPr>
          <w:p w:rsidR="00A378B4" w:rsidRPr="00292E1F" w:rsidRDefault="00A378B4" w:rsidP="009808C3">
            <w:pPr>
              <w:pStyle w:val="Bekezds-mon"/>
              <w:ind w:left="284" w:hanging="284"/>
              <w:jc w:val="left"/>
              <w:rPr>
                <w:sz w:val="24"/>
                <w:szCs w:val="24"/>
              </w:rPr>
            </w:pPr>
            <w:r w:rsidRPr="00292E1F">
              <w:rPr>
                <w:sz w:val="24"/>
                <w:szCs w:val="24"/>
              </w:rPr>
              <w:t>e) fűzöld/rozsdabarna,</w:t>
            </w:r>
          </w:p>
        </w:tc>
        <w:tc>
          <w:tcPr>
            <w:tcW w:w="5024" w:type="dxa"/>
          </w:tcPr>
          <w:p w:rsidR="00A378B4" w:rsidRPr="00292E1F" w:rsidRDefault="00A378B4" w:rsidP="009808C3">
            <w:pPr>
              <w:pStyle w:val="Bekezds-mon"/>
              <w:ind w:left="270" w:hanging="270"/>
              <w:jc w:val="left"/>
              <w:rPr>
                <w:sz w:val="24"/>
                <w:szCs w:val="24"/>
              </w:rPr>
            </w:pPr>
          </w:p>
        </w:tc>
      </w:tr>
    </w:tbl>
    <w:p w:rsidR="00A378B4" w:rsidRDefault="00A378B4" w:rsidP="005841EF">
      <w:pPr>
        <w:pStyle w:val="Bekezds-mon"/>
        <w:spacing w:before="120"/>
      </w:pPr>
      <w:r>
        <w:t xml:space="preserve">A </w:t>
      </w:r>
      <w:r w:rsidRPr="00B07E5B">
        <w:rPr>
          <w:i/>
        </w:rPr>
        <w:t>c–i</w:t>
      </w:r>
      <w:r>
        <w:t xml:space="preserve"> alattiak az eredeti vízjeles papíron készültek, de enyvezés nélkül. Valamennyi kísérleti nyomat fogazása a végleges, tehát 11¾:12 fésűsfogazat.</w:t>
      </w:r>
    </w:p>
    <w:p w:rsidR="00A378B4" w:rsidRDefault="00A378B4" w:rsidP="00D81A75">
      <w:pPr>
        <w:pStyle w:val="Bekezds-mon"/>
      </w:pPr>
      <w:r>
        <w:t>A miniszterhez az eredeti, vízjeles papírra nyomott színpróbákat te</w:t>
      </w:r>
      <w:r>
        <w:t>r</w:t>
      </w:r>
      <w:r>
        <w:t>jesztették fel. Kivitelezésre azonban a keretre a fűzöld és az értékszámra a fekete színt rendelték el. Ezzel egyidejűleg az értékfokozat számot a 6, 12 és 100 filléres címlet beiktatásával 9-re emelték. A nyomás megkezdése előtt a most már végleges 9 értékből a megadott fűzöld/fekete színnel, eredeti ví</w:t>
      </w:r>
      <w:r>
        <w:t>z</w:t>
      </w:r>
      <w:r>
        <w:t>jeles papíron még egy kísérleti nyomást végeztek. Ezek azonban fogazatlanok. A fázisnyomatoktól azonban könnyen megkülönböztethetők, mert az íveket oszloponként nagy lyukakkal perforálták. Végeredményben tehát 63 féle k</w:t>
      </w:r>
      <w:r>
        <w:t>í</w:t>
      </w:r>
      <w:r>
        <w:t>sérleti nyomatot ismerünk.</w:t>
      </w:r>
    </w:p>
    <w:p w:rsidR="00A378B4" w:rsidRDefault="00A378B4" w:rsidP="009808C3">
      <w:pPr>
        <w:pStyle w:val="Cmsor4-Turul"/>
      </w:pPr>
      <w:r>
        <w:t>A forgalomba bocsátás</w:t>
      </w:r>
    </w:p>
    <w:p w:rsidR="00A378B4" w:rsidRDefault="00A378B4" w:rsidP="00D81A75">
      <w:pPr>
        <w:pStyle w:val="Bekezds-mon"/>
      </w:pPr>
      <w:r>
        <w:t>A bélyegkép leírásánál hivatkozott rendelet a forgalomba bocsátás id</w:t>
      </w:r>
      <w:r>
        <w:t>ő</w:t>
      </w:r>
      <w:r>
        <w:t xml:space="preserve">pontját 1903. november l-ben jelöli meg. Ugyancsak ez a rendelet tartalmazza a portókezelés új rendjét, amelyet figyelemmel a bélyegek használatával előállott változásokra, a lehető legaprólékosabban és részletesen szabályoz. Gyűjtői szempontból az a legérdekesebb rendelethely, amely kimondja, hogy „a portójegyek a postaküldemények bérmentesítésére fel nem használhatók </w:t>
      </w:r>
      <w:r>
        <w:br/>
        <w:t xml:space="preserve">és csupán a postai </w:t>
      </w:r>
      <w:r w:rsidRPr="00B07E5B">
        <w:rPr>
          <w:i/>
        </w:rPr>
        <w:t>belkezelésben</w:t>
      </w:r>
      <w:r>
        <w:t xml:space="preserve">, a levélportó-összegek lerovására szolgálnak. Ezeket tehát a közönség részére elárusítani, vagy a közönségtől fizetésképpen, </w:t>
      </w:r>
      <w:r w:rsidRPr="002D4106">
        <w:rPr>
          <w:spacing w:val="0"/>
        </w:rPr>
        <w:t>avagy becserélés végett elfogadni nem szabad</w:t>
      </w:r>
      <w:r>
        <w:rPr>
          <w:spacing w:val="0"/>
        </w:rPr>
        <w:t>”</w:t>
      </w:r>
      <w:r w:rsidRPr="002D4106">
        <w:rPr>
          <w:spacing w:val="0"/>
        </w:rPr>
        <w:t xml:space="preserve">. (Az idézetben előforduló összes </w:t>
      </w:r>
      <w:r>
        <w:t>kiemelés tőlünk). A portóbélyegek használatlanul való megszerzésére így semmi mód sem volt, ami gyűjtői körökben aggodalomra adott okot. Csa</w:t>
      </w:r>
      <w:r>
        <w:t>k</w:t>
      </w:r>
      <w:r>
        <w:t xml:space="preserve">hamar mozgalom indult meg a rendelet e részének hatálytalanítása érdekében. </w:t>
      </w:r>
      <w:r w:rsidRPr="002D4106">
        <w:rPr>
          <w:spacing w:val="2"/>
        </w:rPr>
        <w:t>Az egyesületek részéről beadvány, beadvány után érkezett a postához, a p</w:t>
      </w:r>
      <w:r w:rsidRPr="002D4106">
        <w:rPr>
          <w:spacing w:val="2"/>
        </w:rPr>
        <w:t>a</w:t>
      </w:r>
      <w:r w:rsidRPr="002D4106">
        <w:rPr>
          <w:spacing w:val="2"/>
        </w:rPr>
        <w:t xml:space="preserve">naszok, kérelmek, javaslatok nem egyike a szaksajtóban is mind gyakrabban látott napvilágot. Mégis 11 év telt el, amíg a kereskedelemügyi miniszter az 1914. november 22-én kelt 14.265 v (PTRT. 1914. november 26-i szám) – számú rendeletében kimondja, hogy „A P. és T.R.T.1903. évi folyamának 39. számában ad 58.246. szám alatt közzétett rendelet 4-ik pontját oda módosítom, </w:t>
      </w:r>
      <w:r>
        <w:t>hogy a kincstári postahivatalok a portó jegyeket ezentúl a közönség részére árusíthatják, azokat azonban a közönségtől fizetésképen vagy becserélés v</w:t>
      </w:r>
      <w:r>
        <w:t>é</w:t>
      </w:r>
      <w:r>
        <w:t>gett elfogadni ezentúl sem szabad.</w:t>
      </w:r>
    </w:p>
    <w:p w:rsidR="00A378B4" w:rsidRDefault="00A378B4" w:rsidP="009808C3">
      <w:pPr>
        <w:pStyle w:val="Bekezds-mon"/>
      </w:pPr>
      <w:r>
        <w:t xml:space="preserve">A nem kincstári postahivatalok a portójegyek kiadása végett netán náluk </w:t>
      </w:r>
      <w:r w:rsidRPr="009808C3">
        <w:rPr>
          <w:spacing w:val="0"/>
        </w:rPr>
        <w:t xml:space="preserve">jelentkező feleket értesítsék, hogy a kívánt portójegyeket a megfelelő ellenérték </w:t>
      </w:r>
      <w:r w:rsidRPr="009808C3">
        <w:t>előleges megküldése mellett a legközelebbi kincstári postahivataltól szere</w:t>
      </w:r>
      <w:r w:rsidRPr="009808C3">
        <w:t>z</w:t>
      </w:r>
      <w:r w:rsidRPr="009808C3">
        <w:t>hetik meg</w:t>
      </w:r>
      <w:r>
        <w:t>”</w:t>
      </w:r>
      <w:r w:rsidRPr="009808C3">
        <w:t>. Ennek a 11 évi vásárlási korlátozásnak illetve tilalomnak ere</w:t>
      </w:r>
      <w:r w:rsidRPr="009808C3">
        <w:t>d</w:t>
      </w:r>
      <w:r w:rsidRPr="009808C3">
        <w:t xml:space="preserve">ménye, </w:t>
      </w:r>
      <w:r w:rsidRPr="009808C3">
        <w:rPr>
          <w:spacing w:val="0"/>
        </w:rPr>
        <w:t>hogy fekete számos portóbélyegeink használatlanul miért olyan ritkák.</w:t>
      </w:r>
      <w:r>
        <w:br w:type="page"/>
      </w:r>
    </w:p>
    <w:p w:rsidR="00A378B4" w:rsidRDefault="00A378B4" w:rsidP="009808C3">
      <w:pPr>
        <w:pStyle w:val="Bekezds-mon"/>
      </w:pPr>
    </w:p>
    <w:p w:rsidR="00A378B4" w:rsidRDefault="00A378B4" w:rsidP="009808C3">
      <w:pPr>
        <w:pStyle w:val="Cmsor4-Turul"/>
      </w:pPr>
      <w:r>
        <w:t>A nyomás</w:t>
      </w:r>
    </w:p>
    <w:p w:rsidR="00A378B4" w:rsidRDefault="00A378B4" w:rsidP="00D81A75">
      <w:pPr>
        <w:pStyle w:val="Bekezds-mon"/>
      </w:pPr>
      <w:r>
        <w:t>A portóbélyegeket 2x100-as nyomdai íveken, az ívszegélyén értékö</w:t>
      </w:r>
      <w:r>
        <w:t>s</w:t>
      </w:r>
      <w:r>
        <w:t>szegezéssel, de nyomdatechnikai jelzések nélkül a levélbélyegekhez hasonló eljárással nyomták. Kivitelük azonban azokhoz képest sokkal szebb, fino</w:t>
      </w:r>
      <w:r w:rsidRPr="002D4106">
        <w:rPr>
          <w:spacing w:val="2"/>
        </w:rPr>
        <w:t>mabb és tisztább. Maszatos, vagy elmosódott nyomás még a későbbi kibocsátásoknál is alig fordul elő, ami nem utolsó sorban a jóval kisebb példányszámmal is magyarázható. Nyomásuk bár ugyancsak két menetben történt, mégis lény</w:t>
      </w:r>
      <w:r w:rsidRPr="002D4106">
        <w:rPr>
          <w:spacing w:val="2"/>
        </w:rPr>
        <w:t>e</w:t>
      </w:r>
      <w:r w:rsidRPr="002D4106">
        <w:rPr>
          <w:spacing w:val="2"/>
        </w:rPr>
        <w:t>gesen különbözik a levélbélyegektől, ami azután nagyon érdekes követ</w:t>
      </w:r>
      <w:r w:rsidRPr="002D4106">
        <w:rPr>
          <w:spacing w:val="2"/>
        </w:rPr>
        <w:softHyphen/>
      </w:r>
      <w:r>
        <w:t>kezménnyel járt.</w:t>
      </w:r>
    </w:p>
    <w:p w:rsidR="00A378B4" w:rsidRDefault="00A378B4" w:rsidP="00D81A75">
      <w:pPr>
        <w:pStyle w:val="Bekezds-mon"/>
      </w:pPr>
      <w:r>
        <w:t xml:space="preserve">Az eltérést az a körülmény okozta, hogy az egyes címleteknek nem csak </w:t>
      </w:r>
      <w:r>
        <w:br/>
        <w:t xml:space="preserve">a rajza, hanem a színe is azonos volt. így azt az eljárást követték, hogy az </w:t>
      </w:r>
      <w:r>
        <w:br/>
        <w:t>első menetben nagyobb mennyiségű keretet nyomtak. Ha valamelyik címle</w:t>
      </w:r>
      <w:r>
        <w:t>t</w:t>
      </w:r>
      <w:r>
        <w:t xml:space="preserve">kifogyott, akkor a nyomdában tartalékolt keretnyomatokat elővették és a szükséges, tehát a megrendelt ívmennyiségbe belenyomták az értékjelzést (második menet). Még azt is meg kell jegyeznünk, hogy a portóbélyegekből mindig csak a szükségletnek megfelelő mennyiséget készítették el, sőt az </w:t>
      </w:r>
      <w:r w:rsidRPr="009808C3">
        <w:rPr>
          <w:spacing w:val="-2"/>
        </w:rPr>
        <w:t xml:space="preserve">újabb kibocsátásokra is csak akkor és annál a címletnél került sor, amikor az előző </w:t>
      </w:r>
      <w:r>
        <w:t>készlet már elfogyott. Ezzel az eljárással magyarázhatjuk meg azt a körü</w:t>
      </w:r>
      <w:r>
        <w:t>l</w:t>
      </w:r>
      <w:r>
        <w:t xml:space="preserve">ményt, hogy egyes kiadásoknál (fogazatváltozás), sőt egyes kibocsátásoknál (vízjelváltozás) nem találjuk meg az összes címletet. Ugyancsak ez </w:t>
      </w:r>
      <w:r w:rsidRPr="009808C3">
        <w:rPr>
          <w:spacing w:val="2"/>
        </w:rPr>
        <w:t>eredm</w:t>
      </w:r>
      <w:r w:rsidRPr="009808C3">
        <w:rPr>
          <w:spacing w:val="2"/>
        </w:rPr>
        <w:t>é</w:t>
      </w:r>
      <w:r w:rsidRPr="009808C3">
        <w:rPr>
          <w:spacing w:val="2"/>
        </w:rPr>
        <w:t>nyezte az egyes levélbélyeg sorozatok s a hozzájuk tartozó portósorok forg</w:t>
      </w:r>
      <w:r w:rsidRPr="009808C3">
        <w:rPr>
          <w:spacing w:val="2"/>
        </w:rPr>
        <w:t>a</w:t>
      </w:r>
      <w:r w:rsidRPr="009808C3">
        <w:rPr>
          <w:spacing w:val="2"/>
        </w:rPr>
        <w:t>lomba</w:t>
      </w:r>
      <w:r>
        <w:t xml:space="preserve"> </w:t>
      </w:r>
      <w:r w:rsidRPr="009808C3">
        <w:rPr>
          <w:spacing w:val="0"/>
        </w:rPr>
        <w:t>bocsátási időpontjának rendszerint eltérő s egyes címleteknél nem eg</w:t>
      </w:r>
      <w:r w:rsidRPr="009808C3">
        <w:rPr>
          <w:spacing w:val="0"/>
        </w:rPr>
        <w:t>y</w:t>
      </w:r>
      <w:r w:rsidRPr="009808C3">
        <w:rPr>
          <w:spacing w:val="0"/>
        </w:rPr>
        <w:t>szer</w:t>
      </w:r>
      <w:r>
        <w:t xml:space="preserve"> több éves eltolódását.</w:t>
      </w:r>
    </w:p>
    <w:p w:rsidR="00A378B4" w:rsidRDefault="00A378B4" w:rsidP="009808C3">
      <w:pPr>
        <w:pStyle w:val="Cmsor4-Turul"/>
      </w:pPr>
      <w:r>
        <w:t>Színeltérések és példányszám</w:t>
      </w:r>
    </w:p>
    <w:p w:rsidR="00A378B4" w:rsidRDefault="00A378B4" w:rsidP="00D81A75">
      <w:pPr>
        <w:pStyle w:val="Bekezds-mon"/>
      </w:pPr>
      <w:r>
        <w:t>Az 1903. évi portóbélyeg nyomási ideje alatt két- esetleg három kiadást érhetett meg, így az első kibocsátásnál jelentősebb színeltérés nincs. Az első kiadás halvány árnyalatú fűzöld, a következők sötétebb, vagy élénkebb á</w:t>
      </w:r>
      <w:r>
        <w:t>r</w:t>
      </w:r>
      <w:r>
        <w:t>nyalattal.</w:t>
      </w:r>
    </w:p>
    <w:p w:rsidR="00A378B4" w:rsidRDefault="00A378B4" w:rsidP="009808C3">
      <w:pPr>
        <w:pStyle w:val="Bekezds-mon"/>
        <w:spacing w:after="120"/>
      </w:pPr>
      <w:r>
        <w:t xml:space="preserve">Bánnak és Payernek a példányszámra vonatkozó adatai nem egyeznek. Az utóbbi szerző adatai azonosak az államnyomda jelentésében szereplőkkel; </w:t>
      </w:r>
      <w:r>
        <w:br/>
        <w:t>így mi is ezt közöljük.</w:t>
      </w:r>
    </w:p>
    <w:p w:rsidR="00A378B4" w:rsidRPr="009808C3" w:rsidRDefault="00A378B4" w:rsidP="009808C3">
      <w:pPr>
        <w:pStyle w:val="Bekezds-mon"/>
        <w:tabs>
          <w:tab w:val="right" w:pos="1418"/>
          <w:tab w:val="right" w:pos="3119"/>
          <w:tab w:val="right" w:pos="4886"/>
          <w:tab w:val="right" w:pos="6521"/>
        </w:tabs>
        <w:ind w:left="567" w:firstLine="0"/>
        <w:rPr>
          <w:sz w:val="24"/>
          <w:szCs w:val="24"/>
        </w:rPr>
      </w:pPr>
      <w:r>
        <w:rPr>
          <w:sz w:val="24"/>
          <w:szCs w:val="24"/>
        </w:rPr>
        <w:t xml:space="preserve"> </w:t>
      </w:r>
      <w:r>
        <w:rPr>
          <w:sz w:val="24"/>
          <w:szCs w:val="24"/>
        </w:rPr>
        <w:tab/>
      </w:r>
      <w:r w:rsidRPr="009808C3">
        <w:rPr>
          <w:sz w:val="24"/>
          <w:szCs w:val="24"/>
        </w:rPr>
        <w:t xml:space="preserve">1 fillér </w:t>
      </w:r>
      <w:r>
        <w:rPr>
          <w:sz w:val="24"/>
          <w:szCs w:val="24"/>
        </w:rPr>
        <w:tab/>
      </w:r>
      <w:r w:rsidRPr="009808C3">
        <w:rPr>
          <w:sz w:val="24"/>
          <w:szCs w:val="24"/>
        </w:rPr>
        <w:t xml:space="preserve">3 870 000 db </w:t>
      </w:r>
      <w:r>
        <w:rPr>
          <w:sz w:val="24"/>
          <w:szCs w:val="24"/>
        </w:rPr>
        <w:tab/>
      </w:r>
      <w:r w:rsidRPr="009808C3">
        <w:rPr>
          <w:sz w:val="24"/>
          <w:szCs w:val="24"/>
        </w:rPr>
        <w:t xml:space="preserve">12 fillér </w:t>
      </w:r>
      <w:r>
        <w:rPr>
          <w:sz w:val="24"/>
          <w:szCs w:val="24"/>
        </w:rPr>
        <w:tab/>
      </w:r>
      <w:r w:rsidRPr="009808C3">
        <w:rPr>
          <w:sz w:val="24"/>
          <w:szCs w:val="24"/>
        </w:rPr>
        <w:t>1 236 000 db</w:t>
      </w:r>
    </w:p>
    <w:p w:rsidR="00A378B4" w:rsidRPr="009808C3" w:rsidRDefault="00A378B4" w:rsidP="009808C3">
      <w:pPr>
        <w:pStyle w:val="Bekezds-mon"/>
        <w:tabs>
          <w:tab w:val="right" w:pos="1418"/>
          <w:tab w:val="right" w:pos="3119"/>
          <w:tab w:val="right" w:pos="4886"/>
          <w:tab w:val="right" w:pos="6521"/>
        </w:tabs>
        <w:ind w:left="567" w:firstLine="0"/>
        <w:rPr>
          <w:sz w:val="24"/>
          <w:szCs w:val="24"/>
        </w:rPr>
      </w:pPr>
      <w:r>
        <w:rPr>
          <w:sz w:val="24"/>
          <w:szCs w:val="24"/>
        </w:rPr>
        <w:t xml:space="preserve"> </w:t>
      </w:r>
      <w:r>
        <w:rPr>
          <w:sz w:val="24"/>
          <w:szCs w:val="24"/>
        </w:rPr>
        <w:tab/>
      </w:r>
      <w:r w:rsidRPr="009808C3">
        <w:rPr>
          <w:sz w:val="24"/>
          <w:szCs w:val="24"/>
        </w:rPr>
        <w:t xml:space="preserve">2 fillér </w:t>
      </w:r>
      <w:r>
        <w:rPr>
          <w:sz w:val="24"/>
          <w:szCs w:val="24"/>
        </w:rPr>
        <w:tab/>
      </w:r>
      <w:r w:rsidRPr="009808C3">
        <w:rPr>
          <w:sz w:val="24"/>
          <w:szCs w:val="24"/>
        </w:rPr>
        <w:t xml:space="preserve">3 174 400 db </w:t>
      </w:r>
      <w:r>
        <w:rPr>
          <w:sz w:val="24"/>
          <w:szCs w:val="24"/>
        </w:rPr>
        <w:tab/>
      </w:r>
      <w:r w:rsidRPr="009808C3">
        <w:rPr>
          <w:sz w:val="24"/>
          <w:szCs w:val="24"/>
        </w:rPr>
        <w:t xml:space="preserve">20 fillér </w:t>
      </w:r>
      <w:r>
        <w:rPr>
          <w:sz w:val="24"/>
          <w:szCs w:val="24"/>
        </w:rPr>
        <w:tab/>
      </w:r>
      <w:r w:rsidRPr="009808C3">
        <w:rPr>
          <w:sz w:val="24"/>
          <w:szCs w:val="24"/>
        </w:rPr>
        <w:t>4 589 600 db</w:t>
      </w:r>
    </w:p>
    <w:p w:rsidR="00A378B4" w:rsidRPr="009808C3" w:rsidRDefault="00A378B4" w:rsidP="009808C3">
      <w:pPr>
        <w:pStyle w:val="Bekezds-mon"/>
        <w:tabs>
          <w:tab w:val="right" w:pos="1418"/>
          <w:tab w:val="right" w:pos="3119"/>
          <w:tab w:val="right" w:pos="4886"/>
          <w:tab w:val="right" w:pos="6521"/>
        </w:tabs>
        <w:ind w:left="567" w:firstLine="0"/>
        <w:rPr>
          <w:sz w:val="24"/>
          <w:szCs w:val="24"/>
        </w:rPr>
      </w:pPr>
      <w:r>
        <w:rPr>
          <w:sz w:val="24"/>
          <w:szCs w:val="24"/>
        </w:rPr>
        <w:t xml:space="preserve"> </w:t>
      </w:r>
      <w:r>
        <w:rPr>
          <w:sz w:val="24"/>
          <w:szCs w:val="24"/>
        </w:rPr>
        <w:tab/>
      </w:r>
      <w:r w:rsidRPr="009808C3">
        <w:rPr>
          <w:sz w:val="24"/>
          <w:szCs w:val="24"/>
        </w:rPr>
        <w:t xml:space="preserve">5 fillér </w:t>
      </w:r>
      <w:r>
        <w:rPr>
          <w:sz w:val="24"/>
          <w:szCs w:val="24"/>
        </w:rPr>
        <w:tab/>
      </w:r>
      <w:r w:rsidRPr="009808C3">
        <w:rPr>
          <w:sz w:val="24"/>
          <w:szCs w:val="24"/>
        </w:rPr>
        <w:t xml:space="preserve">3 156 000 db </w:t>
      </w:r>
      <w:r>
        <w:rPr>
          <w:sz w:val="24"/>
          <w:szCs w:val="24"/>
        </w:rPr>
        <w:tab/>
      </w:r>
      <w:r w:rsidRPr="009808C3">
        <w:rPr>
          <w:sz w:val="24"/>
          <w:szCs w:val="24"/>
        </w:rPr>
        <w:t xml:space="preserve">50 fillér </w:t>
      </w:r>
      <w:r>
        <w:rPr>
          <w:sz w:val="24"/>
          <w:szCs w:val="24"/>
        </w:rPr>
        <w:tab/>
      </w:r>
      <w:r w:rsidRPr="009808C3">
        <w:rPr>
          <w:sz w:val="24"/>
          <w:szCs w:val="24"/>
        </w:rPr>
        <w:t>569 200 db</w:t>
      </w:r>
    </w:p>
    <w:p w:rsidR="00A378B4" w:rsidRDefault="00A378B4" w:rsidP="009808C3">
      <w:pPr>
        <w:pStyle w:val="Bekezds-mon"/>
        <w:tabs>
          <w:tab w:val="right" w:pos="1418"/>
          <w:tab w:val="right" w:pos="3119"/>
          <w:tab w:val="right" w:pos="4886"/>
          <w:tab w:val="right" w:pos="6521"/>
        </w:tabs>
        <w:ind w:left="567" w:firstLine="0"/>
        <w:rPr>
          <w:sz w:val="24"/>
          <w:szCs w:val="24"/>
        </w:rPr>
      </w:pPr>
      <w:r>
        <w:rPr>
          <w:sz w:val="24"/>
          <w:szCs w:val="24"/>
        </w:rPr>
        <w:t xml:space="preserve"> </w:t>
      </w:r>
      <w:r>
        <w:rPr>
          <w:sz w:val="24"/>
          <w:szCs w:val="24"/>
        </w:rPr>
        <w:tab/>
      </w:r>
      <w:r w:rsidRPr="009808C3">
        <w:rPr>
          <w:sz w:val="24"/>
          <w:szCs w:val="24"/>
        </w:rPr>
        <w:t xml:space="preserve">6 fillér </w:t>
      </w:r>
      <w:r>
        <w:rPr>
          <w:sz w:val="24"/>
          <w:szCs w:val="24"/>
        </w:rPr>
        <w:tab/>
      </w:r>
      <w:r w:rsidRPr="009808C3">
        <w:rPr>
          <w:sz w:val="24"/>
          <w:szCs w:val="24"/>
        </w:rPr>
        <w:t xml:space="preserve">1 </w:t>
      </w:r>
      <w:r>
        <w:rPr>
          <w:sz w:val="24"/>
          <w:szCs w:val="24"/>
        </w:rPr>
        <w:t xml:space="preserve">640 000 db </w:t>
      </w:r>
      <w:r>
        <w:rPr>
          <w:sz w:val="24"/>
          <w:szCs w:val="24"/>
        </w:rPr>
        <w:tab/>
        <w:t xml:space="preserve">100 fillér </w:t>
      </w:r>
      <w:r>
        <w:rPr>
          <w:sz w:val="24"/>
          <w:szCs w:val="24"/>
        </w:rPr>
        <w:tab/>
        <w:t>640 000 db</w:t>
      </w:r>
    </w:p>
    <w:p w:rsidR="00A378B4" w:rsidRPr="009808C3" w:rsidRDefault="00A378B4" w:rsidP="009808C3">
      <w:pPr>
        <w:pStyle w:val="Bekezds-mon"/>
        <w:tabs>
          <w:tab w:val="right" w:pos="1418"/>
          <w:tab w:val="right" w:pos="3119"/>
          <w:tab w:val="right" w:pos="4886"/>
          <w:tab w:val="right" w:pos="6521"/>
        </w:tabs>
        <w:ind w:left="567" w:firstLine="0"/>
        <w:rPr>
          <w:sz w:val="24"/>
          <w:szCs w:val="24"/>
        </w:rPr>
      </w:pPr>
      <w:r>
        <w:rPr>
          <w:sz w:val="24"/>
          <w:szCs w:val="24"/>
        </w:rPr>
        <w:tab/>
      </w:r>
      <w:r w:rsidRPr="009808C3">
        <w:rPr>
          <w:sz w:val="24"/>
          <w:szCs w:val="24"/>
        </w:rPr>
        <w:t xml:space="preserve">10 fillér </w:t>
      </w:r>
      <w:r>
        <w:rPr>
          <w:sz w:val="24"/>
          <w:szCs w:val="24"/>
        </w:rPr>
        <w:tab/>
      </w:r>
      <w:r w:rsidRPr="009808C3">
        <w:rPr>
          <w:sz w:val="24"/>
          <w:szCs w:val="24"/>
        </w:rPr>
        <w:t>3 136 000 db</w:t>
      </w:r>
    </w:p>
    <w:p w:rsidR="00A378B4" w:rsidRDefault="00A378B4" w:rsidP="009808C3">
      <w:pPr>
        <w:pStyle w:val="Bekezds-mon"/>
        <w:spacing w:before="120"/>
      </w:pPr>
      <w:r>
        <w:t>Teljes sorozat 569.200 készült. Egy sor névértéke 2 korona 6 fillér.</w:t>
      </w:r>
    </w:p>
    <w:p w:rsidR="00A378B4" w:rsidRDefault="00A378B4" w:rsidP="009808C3">
      <w:pPr>
        <w:pStyle w:val="Cmsor4-Turul"/>
      </w:pPr>
      <w:r>
        <w:t>Papír, vízjel és fogazás</w:t>
      </w:r>
    </w:p>
    <w:p w:rsidR="00A378B4" w:rsidRDefault="00A378B4" w:rsidP="00D81A75">
      <w:pPr>
        <w:pStyle w:val="Bekezds-mon"/>
      </w:pPr>
      <w:r>
        <w:t xml:space="preserve">Az </w:t>
      </w:r>
      <w:r w:rsidRPr="009808C3">
        <w:rPr>
          <w:i/>
        </w:rPr>
        <w:t>y</w:t>
      </w:r>
      <w:r>
        <w:t xml:space="preserve"> (sima papír) és </w:t>
      </w:r>
      <w:r w:rsidRPr="009808C3">
        <w:rPr>
          <w:i/>
        </w:rPr>
        <w:t>z</w:t>
      </w:r>
      <w:r>
        <w:t xml:space="preserve"> (kartonszerű) papírfajtákon fordul elő. Az utóbbi </w:t>
      </w:r>
      <w:r>
        <w:br/>
        <w:t>a ritkább.</w:t>
      </w:r>
    </w:p>
    <w:p w:rsidR="00A378B4" w:rsidRPr="002D4106" w:rsidRDefault="00A378B4" w:rsidP="002D4106">
      <w:pPr>
        <w:pStyle w:val="Bekezds-mon"/>
        <w:rPr>
          <w:spacing w:val="0"/>
        </w:rPr>
      </w:pPr>
      <w:r w:rsidRPr="009808C3">
        <w:rPr>
          <w:spacing w:val="0"/>
        </w:rPr>
        <w:t>A vízjel megegyezik a levélbélyegek vízjelével, de a fekvő alakú bélyegkép következtében kizárólag álló helyzetű. Valamennyi vízjelállás minden értéknél ismert, tehát III/A1</w:t>
      </w:r>
      <w:r>
        <w:rPr>
          <w:spacing w:val="0"/>
        </w:rPr>
        <w:t>–</w:t>
      </w:r>
      <w:r w:rsidRPr="009808C3">
        <w:rPr>
          <w:spacing w:val="0"/>
        </w:rPr>
        <w:t>4, III/Aa</w:t>
      </w:r>
      <w:r>
        <w:rPr>
          <w:spacing w:val="0"/>
        </w:rPr>
        <w:t>–</w:t>
      </w:r>
      <w:r w:rsidRPr="009808C3">
        <w:rPr>
          <w:spacing w:val="0"/>
        </w:rPr>
        <w:t>Ad és III.gy.</w:t>
      </w:r>
      <w:r>
        <w:br w:type="page"/>
      </w:r>
    </w:p>
    <w:p w:rsidR="00A378B4" w:rsidRDefault="00A378B4" w:rsidP="002D4106">
      <w:pPr>
        <w:pStyle w:val="Bekezds-mon"/>
      </w:pPr>
    </w:p>
    <w:p w:rsidR="00A378B4" w:rsidRDefault="00A378B4" w:rsidP="002D4106">
      <w:pPr>
        <w:pStyle w:val="Bekezds-mon"/>
      </w:pPr>
      <w:r>
        <w:t>Az általános fogazás szintén egyezik a forgalmi soréval, de a bélyeg alakja miatt 11¾:12 fésűsfogazat. A 100 filléres kivételével a többi címlet mind előfordul a 11½ kisegítő sorfogazással.</w:t>
      </w:r>
    </w:p>
    <w:p w:rsidR="00A378B4" w:rsidRDefault="00A378B4" w:rsidP="00D81A75">
      <w:pPr>
        <w:pStyle w:val="Bekezds-mon"/>
      </w:pPr>
      <w:r>
        <w:t xml:space="preserve">Ismert a függőleges párban középen fogazatlan 1 filléres (44. ábra) és </w:t>
      </w:r>
      <w:r>
        <w:br/>
        <w:t xml:space="preserve">a bal oldali ívszegélyén (I/1., II/1., stb. X/1. ívhely) fogazatlan 20 filléres. </w:t>
      </w:r>
      <w:r>
        <w:br/>
      </w:r>
      <w:r w:rsidRPr="009808C3">
        <w:rPr>
          <w:spacing w:val="0"/>
        </w:rPr>
        <w:t>Az 1 filléres közepén fogazatlan bélyegeket 1913 decemberében a Dévényúj</w:t>
      </w:r>
      <w:r>
        <w:t>falu postahivatal használta.</w:t>
      </w:r>
    </w:p>
    <w:p w:rsidR="00A378B4" w:rsidRDefault="00A378B4" w:rsidP="009808C3">
      <w:pPr>
        <w:pStyle w:val="Cmsor4-Turul"/>
      </w:pPr>
      <w:r>
        <w:t>Hamisítványok</w:t>
      </w:r>
    </w:p>
    <w:p w:rsidR="00A378B4" w:rsidRPr="009808C3" w:rsidRDefault="00A378B4" w:rsidP="00D81A75">
      <w:pPr>
        <w:pStyle w:val="Bekezds-mon"/>
        <w:rPr>
          <w:spacing w:val="-2"/>
        </w:rPr>
      </w:pPr>
      <w:r>
        <w:t>Hamisított teljes bélyegekről nem tudunk. Előszeretettel hamisítják k</w:t>
      </w:r>
      <w:r>
        <w:t>ü</w:t>
      </w:r>
      <w:r>
        <w:t xml:space="preserve">lönben a ritka 11½ – sorfogazást – különösen a 12, 20 és 50 filléreseket – </w:t>
      </w:r>
      <w:r>
        <w:br/>
        <w:t>a fésűsfogazású példányok utánfogazásával. A le nem bélyegzett bélyegek újraenyvezésével használatlan bélyegeket hamisítanak. Előfordul a bélyeg</w:t>
      </w:r>
      <w:r w:rsidRPr="009808C3">
        <w:rPr>
          <w:spacing w:val="-2"/>
        </w:rPr>
        <w:t>zés</w:t>
      </w:r>
      <w:r>
        <w:rPr>
          <w:spacing w:val="-2"/>
        </w:rPr>
        <w:t xml:space="preserve"> </w:t>
      </w:r>
      <w:r w:rsidRPr="009808C3">
        <w:rPr>
          <w:spacing w:val="0"/>
        </w:rPr>
        <w:t>eltávolítása utáni újraenyvezés is. Az effajta hamisítás kvarclámpával viszony</w:t>
      </w:r>
      <w:r w:rsidRPr="009808C3">
        <w:rPr>
          <w:spacing w:val="0"/>
        </w:rPr>
        <w:softHyphen/>
        <w:t xml:space="preserve">lag </w:t>
      </w:r>
      <w:r w:rsidRPr="009808C3">
        <w:rPr>
          <w:spacing w:val="-2"/>
        </w:rPr>
        <w:t>könnyen kimutatható.</w:t>
      </w:r>
    </w:p>
    <w:p w:rsidR="00A378B4" w:rsidRDefault="00A378B4" w:rsidP="009808C3">
      <w:pPr>
        <w:pStyle w:val="Cmsor4-Turul"/>
      </w:pPr>
      <w:r>
        <w:t>A forgalmi idő</w:t>
      </w:r>
    </w:p>
    <w:p w:rsidR="00A378B4" w:rsidRPr="009808C3" w:rsidRDefault="00A378B4" w:rsidP="00D81A75">
      <w:pPr>
        <w:pStyle w:val="Bekezds-mon"/>
        <w:rPr>
          <w:spacing w:val="2"/>
        </w:rPr>
      </w:pPr>
      <w:r w:rsidRPr="009808C3">
        <w:rPr>
          <w:spacing w:val="2"/>
        </w:rPr>
        <w:t>A portóbélyegek forgalmi idejét, ebben az időszakban még nem korl</w:t>
      </w:r>
      <w:r w:rsidRPr="009808C3">
        <w:rPr>
          <w:spacing w:val="2"/>
        </w:rPr>
        <w:t>á</w:t>
      </w:r>
      <w:r w:rsidRPr="009808C3">
        <w:rPr>
          <w:spacing w:val="2"/>
        </w:rPr>
        <w:t>tozták, hanem azok – a vonatkozó és már többször említett rendelet szerint –</w:t>
      </w:r>
      <w:r>
        <w:rPr>
          <w:spacing w:val="2"/>
        </w:rPr>
        <w:t xml:space="preserve"> </w:t>
      </w:r>
      <w:r>
        <w:rPr>
          <w:spacing w:val="2"/>
        </w:rPr>
        <w:br/>
      </w:r>
      <w:r w:rsidRPr="009808C3">
        <w:rPr>
          <w:spacing w:val="2"/>
        </w:rPr>
        <w:t>a készlet kifogytáig megkötés nélkül felhasználhatók voltak. Egyedü</w:t>
      </w:r>
      <w:r>
        <w:rPr>
          <w:spacing w:val="2"/>
        </w:rPr>
        <w:t>li</w:t>
      </w:r>
      <w:r w:rsidRPr="009808C3">
        <w:rPr>
          <w:spacing w:val="2"/>
        </w:rPr>
        <w:t xml:space="preserve"> kivételt a 100 filléressel tettek, amelyet az első kisegítő portóbélyeg kibocsátása előtt, 1915. március 31-el kivontak a forgalomból. (Részleteket L! ott). Erre az 1915. február 23-án kelt ad. 3057.V. számú rendelet intézkedik (PTRT. 1915. évi február 26-i 21. szám). A többi címlet érvényességét – az 1915-ig kibocsátott összes portóbélyegével együtt – az 1927. március 14-én kelt 8290. </w:t>
      </w:r>
      <w:r>
        <w:rPr>
          <w:spacing w:val="2"/>
        </w:rPr>
        <w:t>s</w:t>
      </w:r>
      <w:r w:rsidRPr="009808C3">
        <w:rPr>
          <w:spacing w:val="2"/>
        </w:rPr>
        <w:t xml:space="preserve">zámú </w:t>
      </w:r>
      <w:r w:rsidRPr="009808C3">
        <w:rPr>
          <w:spacing w:val="0"/>
        </w:rPr>
        <w:t>rendelettel (PTRT. 1927. évi március 22-i, 11. szám) 1927. március 31-el szüntették meg. Bán erre vonatkozó adata nem helytálló, amennyiben ő az egész</w:t>
      </w:r>
      <w:r w:rsidRPr="009808C3">
        <w:rPr>
          <w:spacing w:val="2"/>
        </w:rPr>
        <w:t xml:space="preserve"> sor forgalmi idejét 1915-el zárja le.</w:t>
      </w:r>
    </w:p>
    <w:p w:rsidR="00A378B4" w:rsidRPr="009808C3" w:rsidRDefault="00A378B4" w:rsidP="00D81A75">
      <w:pPr>
        <w:pStyle w:val="Bekezds-mon"/>
        <w:rPr>
          <w:spacing w:val="2"/>
        </w:rPr>
      </w:pPr>
      <w:r w:rsidRPr="009808C3">
        <w:rPr>
          <w:spacing w:val="2"/>
        </w:rPr>
        <w:t>A tényleges forgalmi idő tehát az 1–50 filléresnél 1903. november 1 – 1927. március 31., a 100 filléresnél pedig 1915. március 31.</w:t>
      </w:r>
    </w:p>
    <w:p w:rsidR="00A378B4" w:rsidRPr="009808C3" w:rsidRDefault="00A378B4" w:rsidP="00D81A75">
      <w:pPr>
        <w:pStyle w:val="Bekezds-mon"/>
        <w:rPr>
          <w:spacing w:val="2"/>
        </w:rPr>
      </w:pPr>
      <w:r w:rsidRPr="009808C3">
        <w:rPr>
          <w:spacing w:val="2"/>
        </w:rPr>
        <w:t>Meg kell azonban jegyeznünk, hogy e késői kivonó rendelet teljesen i</w:t>
      </w:r>
      <w:r w:rsidRPr="009808C3">
        <w:rPr>
          <w:spacing w:val="2"/>
        </w:rPr>
        <w:t>l</w:t>
      </w:r>
      <w:r w:rsidRPr="009808C3">
        <w:rPr>
          <w:spacing w:val="2"/>
        </w:rPr>
        <w:t>luzórikus színezetű, mert hiszen az első infláció végén a kis hiánnyal bérme</w:t>
      </w:r>
      <w:r w:rsidRPr="009808C3">
        <w:rPr>
          <w:spacing w:val="2"/>
        </w:rPr>
        <w:t>n</w:t>
      </w:r>
      <w:r w:rsidRPr="009808C3">
        <w:rPr>
          <w:spacing w:val="2"/>
        </w:rPr>
        <w:t xml:space="preserve">tesítve feladott küldemény portója is több száz koronát tett ki, tehát a filléres </w:t>
      </w:r>
      <w:r w:rsidRPr="009808C3">
        <w:rPr>
          <w:spacing w:val="6"/>
        </w:rPr>
        <w:t xml:space="preserve">portóbélyegeket, még ha volt is maradványkészlet az egyes hivataloknál, </w:t>
      </w:r>
      <w:r w:rsidRPr="009808C3">
        <w:rPr>
          <w:spacing w:val="2"/>
        </w:rPr>
        <w:t>akkor sem tudták volna már felhasználni.</w:t>
      </w:r>
    </w:p>
    <w:p w:rsidR="00A378B4" w:rsidRPr="009808C3" w:rsidRDefault="00A378B4" w:rsidP="009808C3">
      <w:pPr>
        <w:pStyle w:val="Cmsor2"/>
        <w:rPr>
          <w:caps/>
          <w:sz w:val="22"/>
          <w:szCs w:val="22"/>
        </w:rPr>
      </w:pPr>
      <w:bookmarkStart w:id="10" w:name="_Toc35722747"/>
      <w:r w:rsidRPr="009808C3">
        <w:rPr>
          <w:caps/>
        </w:rPr>
        <w:t xml:space="preserve">Az 1904 évi </w:t>
      </w:r>
      <w:r>
        <w:t>k</w:t>
      </w:r>
      <w:r w:rsidRPr="009808C3">
        <w:rPr>
          <w:caps/>
        </w:rPr>
        <w:t xml:space="preserve">ibocsátású </w:t>
      </w:r>
      <w:r>
        <w:t>l</w:t>
      </w:r>
      <w:r w:rsidRPr="009808C3">
        <w:rPr>
          <w:caps/>
        </w:rPr>
        <w:t>evélbélyeg</w:t>
      </w:r>
      <w:r w:rsidRPr="009808C3">
        <w:rPr>
          <w:caps/>
        </w:rPr>
        <w:br/>
      </w:r>
      <w:r w:rsidRPr="009808C3">
        <w:rPr>
          <w:caps/>
          <w:sz w:val="22"/>
          <w:szCs w:val="22"/>
        </w:rPr>
        <w:t>(</w:t>
      </w:r>
      <w:r>
        <w:rPr>
          <w:sz w:val="22"/>
          <w:szCs w:val="22"/>
        </w:rPr>
        <w:t>a</w:t>
      </w:r>
      <w:r w:rsidRPr="009808C3">
        <w:rPr>
          <w:caps/>
          <w:sz w:val="22"/>
          <w:szCs w:val="22"/>
        </w:rPr>
        <w:t xml:space="preserve">. 2. Turulos </w:t>
      </w:r>
      <w:r>
        <w:rPr>
          <w:sz w:val="22"/>
          <w:szCs w:val="22"/>
        </w:rPr>
        <w:t>s</w:t>
      </w:r>
      <w:r w:rsidRPr="009808C3">
        <w:rPr>
          <w:caps/>
          <w:sz w:val="22"/>
          <w:szCs w:val="22"/>
        </w:rPr>
        <w:t>orozat)</w:t>
      </w:r>
      <w:bookmarkEnd w:id="10"/>
    </w:p>
    <w:p w:rsidR="00A378B4" w:rsidRDefault="00A378B4" w:rsidP="003947E5">
      <w:pPr>
        <w:pStyle w:val="Cmsor3-Turul1904"/>
      </w:pPr>
      <w:r>
        <w:t>1. Vízjelváltozás</w:t>
      </w:r>
    </w:p>
    <w:p w:rsidR="00A378B4" w:rsidRDefault="00A378B4" w:rsidP="00826CB1">
      <w:pPr>
        <w:pStyle w:val="Bekezds-mon"/>
      </w:pPr>
      <w:r>
        <w:t xml:space="preserve">A turulos bélyegek vízjelének első megváltoztatását rendeletileg tették </w:t>
      </w:r>
      <w:r w:rsidRPr="009808C3">
        <w:rPr>
          <w:spacing w:val="0"/>
        </w:rPr>
        <w:t>közzé. Erre vonatkozólag az 1904. szeptember 22-én kelt 63.870 számú rendelet (A PTRT. 1904. évi október 6-i 38. szám) a következőket mondja: „A hírla</w:t>
      </w:r>
      <w:r w:rsidRPr="009808C3">
        <w:rPr>
          <w:spacing w:val="0"/>
        </w:rPr>
        <w:t>p</w:t>
      </w:r>
      <w:r w:rsidRPr="009808C3">
        <w:rPr>
          <w:spacing w:val="0"/>
        </w:rPr>
        <w:t>jegyek és posta- távirdai díjjegyek vízjegye eddig a magyar koronát egymásba fonódó körökben ábrázolta s abból minden egyes levéljegyre a körszeletnek, vagy koronának csak elenyésző kis része esett: a folyó év november havától</w:t>
      </w:r>
      <w:r>
        <w:rPr>
          <w:color w:val="FF0000"/>
        </w:rPr>
        <w:t xml:space="preserve"> </w:t>
      </w:r>
      <w:r>
        <w:br w:type="page"/>
      </w:r>
      <w:r>
        <w:br/>
        <w:t>ismétlődő, kis alakú magyar koronákból álló vízjeggyel kerülnek forgalomba úgy, hogy minden egyes levéljegyen, vagy az egész korona rajza, vagy ennek legalább jelentékenyebb része lesz látható.”</w:t>
      </w:r>
    </w:p>
    <w:p w:rsidR="00A378B4" w:rsidRDefault="00A378B4" w:rsidP="00D81A75">
      <w:pPr>
        <w:pStyle w:val="Bekezds-mon"/>
      </w:pPr>
      <w:r>
        <w:t>A rendeletben közölteken kívül még két másik változás is történt. Az egyik, hogy elmaradt a gyári vízjel, a másik pedig, hogy a papír jóságfokozati száma a „IV” nyomdai ívenként ezentúl csak egyszer fordul elő. Ritkas</w:t>
      </w:r>
      <w:r>
        <w:t>á</w:t>
      </w:r>
      <w:r>
        <w:t>guknak ez a magyarázata.</w:t>
      </w:r>
    </w:p>
    <w:p w:rsidR="00A378B4" w:rsidRDefault="00A378B4" w:rsidP="00D81A75">
      <w:pPr>
        <w:pStyle w:val="Bekezds-mon"/>
      </w:pPr>
      <w:r>
        <w:t>Az új vízjelet 1904. november l-től 1908. július 15-ig használták s az ezzel gyártott papírra nyomott bélyegek adják a 2. turulos sorozatot.</w:t>
      </w:r>
    </w:p>
    <w:p w:rsidR="00A378B4" w:rsidRDefault="00A378B4" w:rsidP="00D81A75">
      <w:pPr>
        <w:pStyle w:val="Bekezds-mon"/>
      </w:pPr>
      <w:r>
        <w:t>A kibocsátás két uralkodó fogazatfajtája időben élesen elválasztható egymástól. Ezért ezek kiadásait külön-külön tárgyaljuk.</w:t>
      </w:r>
    </w:p>
    <w:p w:rsidR="00A378B4" w:rsidRDefault="00A378B4" w:rsidP="00D81A75">
      <w:pPr>
        <w:pStyle w:val="Bekezds-mon"/>
      </w:pPr>
      <w:r w:rsidRPr="003947E5">
        <w:rPr>
          <w:i/>
        </w:rPr>
        <w:t>Papírfajták</w:t>
      </w:r>
      <w:r>
        <w:t>. A 2. turulos sorozathoz kétféle, egymástól könnyen me</w:t>
      </w:r>
      <w:r>
        <w:t>g</w:t>
      </w:r>
      <w:r>
        <w:t>különböztethető papírt használtak.</w:t>
      </w:r>
    </w:p>
    <w:p w:rsidR="00A378B4" w:rsidRDefault="00A378B4" w:rsidP="00D81A75">
      <w:pPr>
        <w:pStyle w:val="Bekezds-mon"/>
      </w:pPr>
      <w:r w:rsidRPr="003947E5">
        <w:rPr>
          <w:i/>
        </w:rPr>
        <w:t>x) Sárgás papír</w:t>
      </w:r>
      <w:r>
        <w:t>. Vékony, sima, áttetsző, törékeny sárgás árnyalatú papír; 1904 és 5-ben alkalmazták.</w:t>
      </w:r>
    </w:p>
    <w:p w:rsidR="00A378B4" w:rsidRDefault="00A378B4" w:rsidP="00D81A75">
      <w:pPr>
        <w:pStyle w:val="Bekezds-mon"/>
      </w:pPr>
      <w:r w:rsidRPr="003947E5">
        <w:rPr>
          <w:i/>
        </w:rPr>
        <w:t>y) Fehér papír</w:t>
      </w:r>
      <w:r>
        <w:t>. Vastagabb, puha, hajlékony fehér papír; 1905-től has</w:t>
      </w:r>
      <w:r>
        <w:t>z</w:t>
      </w:r>
      <w:r>
        <w:t>nálták.</w:t>
      </w:r>
    </w:p>
    <w:p w:rsidR="00A378B4" w:rsidRDefault="00A378B4" w:rsidP="003947E5">
      <w:pPr>
        <w:pStyle w:val="Cmsor3-Turul1904"/>
      </w:pPr>
      <w:r>
        <w:t>2. A 12:11¾ fésűsfogazású kiadások</w:t>
      </w:r>
    </w:p>
    <w:p w:rsidR="00A378B4" w:rsidRDefault="00A378B4" w:rsidP="00D81A75">
      <w:pPr>
        <w:pStyle w:val="Bekezds-mon"/>
      </w:pPr>
      <w:r>
        <w:t>Címletenként változva 3 – 11 kiadásban készültek. Legkevesebbszer, háromszor a 12 fillérest, legtöbbször, tizenegyszer a 2 és 10 fillérest nyomták.</w:t>
      </w:r>
    </w:p>
    <w:p w:rsidR="00A378B4" w:rsidRDefault="00A378B4" w:rsidP="00EF5BAA">
      <w:pPr>
        <w:pStyle w:val="Cmsor4-Turul"/>
      </w:pPr>
      <w:r>
        <w:t>Színeltérések, példányszám (kiadás) és nyomdatechnikai jelzések</w:t>
      </w:r>
    </w:p>
    <w:p w:rsidR="00A378B4" w:rsidRDefault="00A378B4" w:rsidP="00D81A75">
      <w:pPr>
        <w:pStyle w:val="Bekezds-mon"/>
      </w:pPr>
      <w:r>
        <w:t>A sorozat bélyegeinek hivatalos színe természetesen azonos az 1. kib</w:t>
      </w:r>
      <w:r>
        <w:t>o</w:t>
      </w:r>
      <w:r>
        <w:t>csátásával. Színárnyalatot azonban már kevesebbet találunk, mint az előzőnél. A sötét borvörös színű 50 fillérest szándékosan soroltuk a színváltozatok és nem a színtévnyomatok közé, mert eredetét nem színtévesztésnek, hanem vegyi bomlásnak köszönheti. Annak ellenére, hogy – Rédey is, dr. Weinert is téves színnyomásnak – minősíti, – nem is beszélve a külföldi bélyegkatal</w:t>
      </w:r>
      <w:r>
        <w:t>ó</w:t>
      </w:r>
      <w:r>
        <w:t>gusokról – semmi okunk nincs, hogy az Államnyomda akkori vezető tisztv</w:t>
      </w:r>
      <w:r>
        <w:t>i</w:t>
      </w:r>
      <w:r>
        <w:t>selőinek közlését kétségbe vonjuk. Más szempontból is példa nélkül álló ennek a bélyegünknek története, illetve pályafutása. Érdemes röviden átt</w:t>
      </w:r>
      <w:r>
        <w:t>e</w:t>
      </w:r>
      <w:r>
        <w:t>kintenünk.</w:t>
      </w:r>
    </w:p>
    <w:p w:rsidR="00A378B4" w:rsidRDefault="00A378B4" w:rsidP="00D81A75">
      <w:pPr>
        <w:pStyle w:val="Bekezds-mon"/>
      </w:pPr>
      <w:r>
        <w:t>1905 januárjában, mint már eddig és azóta is annyiszor, a gyűjtők f</w:t>
      </w:r>
      <w:r>
        <w:t>e</w:t>
      </w:r>
      <w:r>
        <w:t xml:space="preserve">dezték fel a </w:t>
      </w:r>
      <w:r w:rsidRPr="00B07E5B">
        <w:rPr>
          <w:i/>
        </w:rPr>
        <w:t>borvörös</w:t>
      </w:r>
      <w:r>
        <w:t xml:space="preserve"> színű 50 filléreseket. Téves nyomásra gyanakodva, példátlanspekuláció kezdődött ezekkel a bélyegekkel. Márciusban az Á</w:t>
      </w:r>
      <w:r>
        <w:t>l</w:t>
      </w:r>
      <w:r>
        <w:t>lamnyomda kivizsgálta a bélyegek eredetét. Dréher aligazgató és Donászy Ferenc osztályvezető az államnyomdát az ebben az ügyben felkereső Kibédi Bicsini Domokosnak ismertette a vizsgálat, eredményét és az azzal kapcs</w:t>
      </w:r>
      <w:r>
        <w:t>o</w:t>
      </w:r>
      <w:r>
        <w:t>latosan tett intézkedéseket. Kibédi ezt a közlést a Bélyeggyűjtő 1905. évi 5/6. számában közzé is tette. Az államnyomda részéről a közléssel kapcsolatban sem kiegészítés, sem helyesbítés nem jelent meg. Kibédi ismertetését tehát a hivatalos álláspontnak tekinthetjük.</w:t>
      </w:r>
    </w:p>
    <w:p w:rsidR="00A378B4" w:rsidRDefault="00A378B4" w:rsidP="002D4106">
      <w:pPr>
        <w:pStyle w:val="Bekezds-mon"/>
      </w:pPr>
      <w:r w:rsidRPr="002D4106">
        <w:rPr>
          <w:spacing w:val="-2"/>
        </w:rPr>
        <w:t xml:space="preserve">A </w:t>
      </w:r>
      <w:r w:rsidRPr="002D4106">
        <w:rPr>
          <w:spacing w:val="6"/>
        </w:rPr>
        <w:t xml:space="preserve">két főtisztviselő nyilatkozata szerint </w:t>
      </w:r>
      <w:r>
        <w:rPr>
          <w:spacing w:val="6"/>
        </w:rPr>
        <w:t>„</w:t>
      </w:r>
      <w:r w:rsidRPr="002D4106">
        <w:rPr>
          <w:spacing w:val="6"/>
        </w:rPr>
        <w:t>1904. november havában e</w:t>
      </w:r>
      <w:r w:rsidRPr="002D4106">
        <w:rPr>
          <w:spacing w:val="6"/>
        </w:rPr>
        <w:t>l</w:t>
      </w:r>
      <w:r w:rsidRPr="002D4106">
        <w:rPr>
          <w:spacing w:val="6"/>
        </w:rPr>
        <w:t>fogy</w:t>
      </w:r>
      <w:r w:rsidRPr="002D4106">
        <w:rPr>
          <w:spacing w:val="6"/>
        </w:rPr>
        <w:softHyphen/>
        <w:t>t</w:t>
      </w:r>
      <w:r w:rsidRPr="002D4106">
        <w:rPr>
          <w:spacing w:val="-2"/>
        </w:rPr>
        <w:t xml:space="preserve">ak azok a festőanyagok, amelyeknek összeállítása adta az 50 filléres díjjegy </w:t>
      </w:r>
      <w:r>
        <w:rPr>
          <w:spacing w:val="-2"/>
        </w:rPr>
        <w:br/>
      </w:r>
      <w:r w:rsidRPr="002D4106">
        <w:rPr>
          <w:spacing w:val="-2"/>
        </w:rPr>
        <w:t>ismert színét. Az új festékanyagokkal kevert színnel nyomták az 50 filléresek egyik kiadását,</w:t>
      </w:r>
      <w:r w:rsidRPr="002D4106">
        <w:rPr>
          <w:spacing w:val="0"/>
        </w:rPr>
        <w:t xml:space="preserve"> 4700 lapot, amelyek nedvesen és készre gyártva is ugyanazt</w:t>
      </w:r>
      <w:r>
        <w:t xml:space="preserve"> </w:t>
      </w:r>
      <w:r>
        <w:br w:type="page"/>
      </w:r>
    </w:p>
    <w:p w:rsidR="00A378B4" w:rsidRDefault="00A378B4" w:rsidP="002D4106">
      <w:pPr>
        <w:pStyle w:val="Bekezds-mon"/>
      </w:pPr>
    </w:p>
    <w:p w:rsidR="00A378B4" w:rsidRPr="00590119" w:rsidRDefault="00A378B4" w:rsidP="00C4384A">
      <w:pPr>
        <w:pStyle w:val="Bekezds-folytats"/>
        <w:rPr>
          <w:spacing w:val="2"/>
        </w:rPr>
      </w:pPr>
      <w:r w:rsidRPr="00590119">
        <w:rPr>
          <w:spacing w:val="2"/>
        </w:rPr>
        <w:t xml:space="preserve">a színt mutatták és egyeztek a régi színnel. November 14-én 6 postaigazgatóság </w:t>
      </w:r>
      <w:r w:rsidRPr="002D4106">
        <w:t>értékcikkraktára részére 2000 lapot kiadtak, a fennmaradó 2700 lap az Á</w:t>
      </w:r>
      <w:r w:rsidRPr="002D4106">
        <w:t>l</w:t>
      </w:r>
      <w:r w:rsidRPr="002D4106">
        <w:t>lamnyomda készletraktárába került.</w:t>
      </w:r>
      <w:r>
        <w:t>”</w:t>
      </w:r>
      <w:r w:rsidRPr="002D4106">
        <w:t xml:space="preserve"> A márciusi felülvizsgálásnál derült ki, </w:t>
      </w:r>
      <w:r>
        <w:br/>
      </w:r>
      <w:r w:rsidRPr="00590119">
        <w:rPr>
          <w:spacing w:val="2"/>
        </w:rPr>
        <w:t>illetve nyert megállapítást, hogy az eredetileg barnás színben a levegő hatására oxidációs folyamat ment végbe s úgy az sötét borvörösre változott. A posta</w:t>
      </w:r>
      <w:r>
        <w:rPr>
          <w:spacing w:val="2"/>
        </w:rPr>
        <w:softHyphen/>
      </w:r>
      <w:r w:rsidRPr="00590119">
        <w:rPr>
          <w:spacing w:val="2"/>
        </w:rPr>
        <w:t>vezérigazgatóság az államnyomda javaslatára utasította az érdekelt post</w:t>
      </w:r>
      <w:r w:rsidRPr="00590119">
        <w:rPr>
          <w:spacing w:val="2"/>
        </w:rPr>
        <w:t>a</w:t>
      </w:r>
      <w:r w:rsidRPr="00590119">
        <w:rPr>
          <w:spacing w:val="2"/>
        </w:rPr>
        <w:t>igazgatóságokat a már kiadott ilyen bélyegek azonnali bevonására és az érté</w:t>
      </w:r>
      <w:r w:rsidRPr="00590119">
        <w:rPr>
          <w:spacing w:val="2"/>
        </w:rPr>
        <w:t>k</w:t>
      </w:r>
      <w:r w:rsidRPr="00590119">
        <w:rPr>
          <w:spacing w:val="2"/>
        </w:rPr>
        <w:t>cikkraktárak készleteivel együtt az államnyomdába való visszaküldésre. A</w:t>
      </w:r>
      <w:r>
        <w:rPr>
          <w:spacing w:val="2"/>
        </w:rPr>
        <w:t> </w:t>
      </w:r>
      <w:r w:rsidRPr="00590119">
        <w:rPr>
          <w:spacing w:val="2"/>
        </w:rPr>
        <w:t>nyilatkozat vége szerint ez megtörtént és a „maradványkészlet az álla</w:t>
      </w:r>
      <w:r w:rsidRPr="00590119">
        <w:rPr>
          <w:spacing w:val="2"/>
        </w:rPr>
        <w:t>m</w:t>
      </w:r>
      <w:r w:rsidRPr="00590119">
        <w:rPr>
          <w:spacing w:val="2"/>
        </w:rPr>
        <w:t>nyomdában megsemmisítésre vár.</w:t>
      </w:r>
      <w:r>
        <w:rPr>
          <w:spacing w:val="2"/>
        </w:rPr>
        <w:t>”</w:t>
      </w:r>
      <w:r w:rsidRPr="00590119">
        <w:rPr>
          <w:spacing w:val="2"/>
        </w:rPr>
        <w:t xml:space="preserve"> Bizony elég sokáig várt: 1931 elején került nyilvánosságra, hogy a Posta Bélyegirodája 1930-ig a maradványkészlet </w:t>
      </w:r>
      <w:r w:rsidRPr="002D4106">
        <w:rPr>
          <w:spacing w:val="-2"/>
        </w:rPr>
        <w:t>10%-át már eladta. Nyilvános árlejtés útján pedig 1930 végén az össz</w:t>
      </w:r>
      <w:r w:rsidRPr="002D4106">
        <w:rPr>
          <w:spacing w:val="-2"/>
        </w:rPr>
        <w:softHyphen/>
        <w:t>marad</w:t>
      </w:r>
      <w:r>
        <w:rPr>
          <w:spacing w:val="-2"/>
        </w:rPr>
        <w:softHyphen/>
      </w:r>
      <w:r w:rsidRPr="002D4106">
        <w:rPr>
          <w:spacing w:val="-2"/>
        </w:rPr>
        <w:t>vány</w:t>
      </w:r>
      <w:r>
        <w:rPr>
          <w:spacing w:val="2"/>
        </w:rPr>
        <w:softHyphen/>
      </w:r>
      <w:r w:rsidRPr="00590119">
        <w:rPr>
          <w:spacing w:val="2"/>
        </w:rPr>
        <w:t>készlet 80%-át egy bélyegkereskedő vette meg, 10%-a pedig továbbra is a</w:t>
      </w:r>
      <w:r>
        <w:rPr>
          <w:spacing w:val="2"/>
        </w:rPr>
        <w:t> </w:t>
      </w:r>
      <w:r w:rsidRPr="00590119">
        <w:rPr>
          <w:spacing w:val="2"/>
        </w:rPr>
        <w:t>Bélyegiroda birtokában maradt. Természetesen ennek a nagyon jó bély</w:t>
      </w:r>
      <w:r w:rsidRPr="00590119">
        <w:rPr>
          <w:spacing w:val="2"/>
        </w:rPr>
        <w:t>e</w:t>
      </w:r>
      <w:r w:rsidRPr="00590119">
        <w:rPr>
          <w:spacing w:val="2"/>
        </w:rPr>
        <w:t>günknek az értéke ilyen nagytömegű használatlan bélyegnek a „piacra dob</w:t>
      </w:r>
      <w:r w:rsidRPr="00590119">
        <w:rPr>
          <w:spacing w:val="2"/>
        </w:rPr>
        <w:t>á</w:t>
      </w:r>
      <w:r w:rsidRPr="00590119">
        <w:rPr>
          <w:spacing w:val="2"/>
        </w:rPr>
        <w:t>sával</w:t>
      </w:r>
      <w:r>
        <w:rPr>
          <w:spacing w:val="2"/>
        </w:rPr>
        <w:t>”</w:t>
      </w:r>
      <w:r w:rsidRPr="00590119">
        <w:rPr>
          <w:spacing w:val="2"/>
        </w:rPr>
        <w:t xml:space="preserve"> teljesen lemorzsolódott. Az eredeti színű, tehát továbbra is forgalomban maradt bélyegek értéke az oxidált 50 filléresekének mintegy harminc –negyvenszerese. Vigaszul szolgálhat azonban az a körülmény, hogy ebből az anyagból kerültek ki e címlet eddig ismeretlen számvízjelei és egy fordított vízjelű ív. Feltételezhető, hogy a nyomdai ívnek megfelelően a másik 3 ford</w:t>
      </w:r>
      <w:r w:rsidRPr="00590119">
        <w:rPr>
          <w:spacing w:val="2"/>
        </w:rPr>
        <w:t>í</w:t>
      </w:r>
      <w:r w:rsidRPr="00590119">
        <w:rPr>
          <w:spacing w:val="2"/>
        </w:rPr>
        <w:t>tott vízjelű bélyegív is felhasználásra került, tehát használtan még előkerü</w:t>
      </w:r>
      <w:r w:rsidRPr="00590119">
        <w:rPr>
          <w:spacing w:val="2"/>
        </w:rPr>
        <w:t>l</w:t>
      </w:r>
      <w:r w:rsidRPr="00590119">
        <w:rPr>
          <w:spacing w:val="2"/>
        </w:rPr>
        <w:t>hetnek. A fentiek előrebocsátása után térjünk vissza az egyes címletekre.</w:t>
      </w:r>
    </w:p>
    <w:p w:rsidR="00A378B4" w:rsidRPr="00590119" w:rsidRDefault="00A378B4" w:rsidP="00B07E5B">
      <w:pPr>
        <w:pStyle w:val="Bekezds-mon"/>
        <w:spacing w:before="60"/>
        <w:rPr>
          <w:sz w:val="24"/>
          <w:szCs w:val="24"/>
        </w:rPr>
      </w:pPr>
      <w:r w:rsidRPr="00B07E5B">
        <w:rPr>
          <w:i/>
          <w:sz w:val="24"/>
          <w:szCs w:val="24"/>
        </w:rPr>
        <w:t>1 fillér. Szürke</w:t>
      </w:r>
      <w:r w:rsidRPr="00590119">
        <w:rPr>
          <w:sz w:val="24"/>
          <w:szCs w:val="24"/>
        </w:rPr>
        <w:t>, szürkésfekete, kékesszürke. Példányszám: 10</w:t>
      </w:r>
      <w:r>
        <w:rPr>
          <w:sz w:val="24"/>
          <w:szCs w:val="24"/>
        </w:rPr>
        <w:t> </w:t>
      </w:r>
      <w:r w:rsidRPr="00590119">
        <w:rPr>
          <w:sz w:val="24"/>
          <w:szCs w:val="24"/>
        </w:rPr>
        <w:t>026</w:t>
      </w:r>
      <w:r>
        <w:rPr>
          <w:sz w:val="24"/>
          <w:szCs w:val="24"/>
        </w:rPr>
        <w:t> </w:t>
      </w:r>
      <w:r w:rsidRPr="00590119">
        <w:rPr>
          <w:sz w:val="24"/>
          <w:szCs w:val="24"/>
        </w:rPr>
        <w:t>000 db (6). Nj: 120f, 421f,</w:t>
      </w:r>
      <w:r>
        <w:rPr>
          <w:sz w:val="24"/>
          <w:szCs w:val="24"/>
        </w:rPr>
        <w:t xml:space="preserve"> </w:t>
      </w:r>
      <w:r w:rsidRPr="00590119">
        <w:rPr>
          <w:sz w:val="24"/>
          <w:szCs w:val="24"/>
        </w:rPr>
        <w:t>614a.</w:t>
      </w:r>
    </w:p>
    <w:p w:rsidR="00A378B4" w:rsidRPr="00590119" w:rsidRDefault="00A378B4" w:rsidP="00D81A75">
      <w:pPr>
        <w:pStyle w:val="Bekezds-mon"/>
        <w:rPr>
          <w:sz w:val="24"/>
          <w:szCs w:val="24"/>
        </w:rPr>
      </w:pPr>
      <w:r w:rsidRPr="00B07E5B">
        <w:rPr>
          <w:i/>
          <w:sz w:val="24"/>
          <w:szCs w:val="24"/>
        </w:rPr>
        <w:t>2 fillér</w:t>
      </w:r>
      <w:r w:rsidRPr="00590119">
        <w:rPr>
          <w:sz w:val="24"/>
          <w:szCs w:val="24"/>
        </w:rPr>
        <w:t xml:space="preserve">. </w:t>
      </w:r>
      <w:r w:rsidRPr="00B07E5B">
        <w:rPr>
          <w:i/>
          <w:sz w:val="24"/>
          <w:szCs w:val="24"/>
        </w:rPr>
        <w:t>Világossárga</w:t>
      </w:r>
      <w:r w:rsidRPr="00590119">
        <w:rPr>
          <w:sz w:val="24"/>
          <w:szCs w:val="24"/>
        </w:rPr>
        <w:t>, barnássárga, olajsárga és zöldessárga. Példányszám: 105</w:t>
      </w:r>
      <w:r>
        <w:rPr>
          <w:sz w:val="24"/>
          <w:szCs w:val="24"/>
        </w:rPr>
        <w:t> </w:t>
      </w:r>
      <w:r w:rsidRPr="00590119">
        <w:rPr>
          <w:sz w:val="24"/>
          <w:szCs w:val="24"/>
        </w:rPr>
        <w:t>162</w:t>
      </w:r>
      <w:r>
        <w:rPr>
          <w:sz w:val="24"/>
          <w:szCs w:val="24"/>
        </w:rPr>
        <w:t> </w:t>
      </w:r>
      <w:r w:rsidRPr="00590119">
        <w:rPr>
          <w:sz w:val="24"/>
          <w:szCs w:val="24"/>
        </w:rPr>
        <w:t>000 db</w:t>
      </w:r>
      <w:r>
        <w:rPr>
          <w:sz w:val="24"/>
          <w:szCs w:val="24"/>
        </w:rPr>
        <w:t xml:space="preserve"> </w:t>
      </w:r>
      <w:r w:rsidRPr="00590119">
        <w:rPr>
          <w:sz w:val="24"/>
          <w:szCs w:val="24"/>
        </w:rPr>
        <w:t>(11) Nj: 421af, 554a, 614f.</w:t>
      </w:r>
    </w:p>
    <w:p w:rsidR="00A378B4" w:rsidRPr="00590119" w:rsidRDefault="00A378B4" w:rsidP="00D81A75">
      <w:pPr>
        <w:pStyle w:val="Bekezds-mon"/>
        <w:rPr>
          <w:sz w:val="24"/>
          <w:szCs w:val="24"/>
        </w:rPr>
      </w:pPr>
      <w:r w:rsidRPr="00B07E5B">
        <w:rPr>
          <w:i/>
          <w:sz w:val="24"/>
          <w:szCs w:val="24"/>
        </w:rPr>
        <w:t>3 fillér</w:t>
      </w:r>
      <w:r w:rsidRPr="00590119">
        <w:rPr>
          <w:sz w:val="24"/>
          <w:szCs w:val="24"/>
        </w:rPr>
        <w:t xml:space="preserve">. </w:t>
      </w:r>
      <w:r w:rsidRPr="00B07E5B">
        <w:rPr>
          <w:i/>
          <w:sz w:val="24"/>
          <w:szCs w:val="24"/>
        </w:rPr>
        <w:t>Narancssárga</w:t>
      </w:r>
      <w:r w:rsidRPr="00590119">
        <w:rPr>
          <w:sz w:val="24"/>
          <w:szCs w:val="24"/>
        </w:rPr>
        <w:t>, v</w:t>
      </w:r>
      <w:r>
        <w:rPr>
          <w:sz w:val="24"/>
          <w:szCs w:val="24"/>
        </w:rPr>
        <w:t>ö</w:t>
      </w:r>
      <w:r w:rsidRPr="00590119">
        <w:rPr>
          <w:sz w:val="24"/>
          <w:szCs w:val="24"/>
        </w:rPr>
        <w:t>rösnarancs. Példányszám: 47</w:t>
      </w:r>
      <w:r>
        <w:rPr>
          <w:sz w:val="24"/>
          <w:szCs w:val="24"/>
        </w:rPr>
        <w:t> </w:t>
      </w:r>
      <w:r w:rsidRPr="00590119">
        <w:rPr>
          <w:sz w:val="24"/>
          <w:szCs w:val="24"/>
        </w:rPr>
        <w:t>770</w:t>
      </w:r>
      <w:r>
        <w:rPr>
          <w:sz w:val="24"/>
          <w:szCs w:val="24"/>
        </w:rPr>
        <w:t> </w:t>
      </w:r>
      <w:r w:rsidRPr="00590119">
        <w:rPr>
          <w:sz w:val="24"/>
          <w:szCs w:val="24"/>
        </w:rPr>
        <w:t>000 db (6). Nj: 438a, 614f.</w:t>
      </w:r>
    </w:p>
    <w:p w:rsidR="00A378B4" w:rsidRPr="00590119" w:rsidRDefault="00A378B4" w:rsidP="00D81A75">
      <w:pPr>
        <w:pStyle w:val="Bekezds-mon"/>
        <w:rPr>
          <w:sz w:val="24"/>
          <w:szCs w:val="24"/>
        </w:rPr>
      </w:pPr>
      <w:r w:rsidRPr="00B07E5B">
        <w:rPr>
          <w:i/>
          <w:sz w:val="24"/>
          <w:szCs w:val="24"/>
        </w:rPr>
        <w:t>5 fillér</w:t>
      </w:r>
      <w:r w:rsidRPr="00590119">
        <w:rPr>
          <w:sz w:val="24"/>
          <w:szCs w:val="24"/>
        </w:rPr>
        <w:t>. Smaragdzöld, világos</w:t>
      </w:r>
      <w:r>
        <w:rPr>
          <w:sz w:val="24"/>
          <w:szCs w:val="24"/>
        </w:rPr>
        <w:t xml:space="preserve"> </w:t>
      </w:r>
      <w:r w:rsidRPr="00B07E5B">
        <w:rPr>
          <w:i/>
          <w:sz w:val="24"/>
          <w:szCs w:val="24"/>
        </w:rPr>
        <w:t>zöld</w:t>
      </w:r>
      <w:r w:rsidRPr="00590119">
        <w:rPr>
          <w:sz w:val="24"/>
          <w:szCs w:val="24"/>
        </w:rPr>
        <w:t>, sárgászöld és méregzöld. Példányszám: 181</w:t>
      </w:r>
      <w:r>
        <w:rPr>
          <w:sz w:val="24"/>
          <w:szCs w:val="24"/>
        </w:rPr>
        <w:t> </w:t>
      </w:r>
      <w:r w:rsidRPr="00590119">
        <w:rPr>
          <w:sz w:val="24"/>
          <w:szCs w:val="24"/>
        </w:rPr>
        <w:t>953</w:t>
      </w:r>
      <w:r>
        <w:rPr>
          <w:sz w:val="24"/>
          <w:szCs w:val="24"/>
        </w:rPr>
        <w:t> </w:t>
      </w:r>
      <w:r w:rsidRPr="00590119">
        <w:rPr>
          <w:sz w:val="24"/>
          <w:szCs w:val="24"/>
        </w:rPr>
        <w:t>600 db</w:t>
      </w:r>
      <w:r>
        <w:rPr>
          <w:sz w:val="24"/>
          <w:szCs w:val="24"/>
        </w:rPr>
        <w:t xml:space="preserve"> (9), Nj: 421</w:t>
      </w:r>
      <w:r w:rsidRPr="00590119">
        <w:rPr>
          <w:sz w:val="24"/>
          <w:szCs w:val="24"/>
        </w:rPr>
        <w:t>f, 614f.</w:t>
      </w:r>
    </w:p>
    <w:p w:rsidR="00A378B4" w:rsidRDefault="00A378B4" w:rsidP="00D81A75">
      <w:pPr>
        <w:pStyle w:val="Bekezds-mon"/>
        <w:rPr>
          <w:sz w:val="24"/>
          <w:szCs w:val="24"/>
        </w:rPr>
      </w:pPr>
      <w:r w:rsidRPr="00B07E5B">
        <w:rPr>
          <w:i/>
          <w:sz w:val="24"/>
          <w:szCs w:val="24"/>
        </w:rPr>
        <w:t>6 fillér</w:t>
      </w:r>
      <w:r w:rsidRPr="00590119">
        <w:rPr>
          <w:sz w:val="24"/>
          <w:szCs w:val="24"/>
        </w:rPr>
        <w:t xml:space="preserve">. </w:t>
      </w:r>
      <w:r w:rsidRPr="00B07E5B">
        <w:rPr>
          <w:i/>
          <w:sz w:val="24"/>
          <w:szCs w:val="24"/>
        </w:rPr>
        <w:t>Olajbarna</w:t>
      </w:r>
      <w:r w:rsidRPr="00590119">
        <w:rPr>
          <w:sz w:val="24"/>
          <w:szCs w:val="24"/>
        </w:rPr>
        <w:t>, zöldesbarna és olajzöld. Példányszám: 42</w:t>
      </w:r>
      <w:r>
        <w:rPr>
          <w:sz w:val="24"/>
          <w:szCs w:val="24"/>
        </w:rPr>
        <w:t> </w:t>
      </w:r>
      <w:r w:rsidRPr="00590119">
        <w:rPr>
          <w:sz w:val="24"/>
          <w:szCs w:val="24"/>
        </w:rPr>
        <w:t>677</w:t>
      </w:r>
      <w:r>
        <w:rPr>
          <w:sz w:val="24"/>
          <w:szCs w:val="24"/>
        </w:rPr>
        <w:t> </w:t>
      </w:r>
      <w:r w:rsidRPr="00590119">
        <w:rPr>
          <w:sz w:val="24"/>
          <w:szCs w:val="24"/>
        </w:rPr>
        <w:t>200 db (8). Nj: 421a, 614f.</w:t>
      </w:r>
    </w:p>
    <w:p w:rsidR="00A378B4" w:rsidRPr="00590119" w:rsidRDefault="00A378B4" w:rsidP="00D81A75">
      <w:pPr>
        <w:pStyle w:val="Bekezds-mon"/>
        <w:rPr>
          <w:sz w:val="24"/>
          <w:szCs w:val="24"/>
        </w:rPr>
      </w:pPr>
      <w:r w:rsidRPr="002D4106">
        <w:rPr>
          <w:i/>
          <w:sz w:val="24"/>
          <w:szCs w:val="24"/>
        </w:rPr>
        <w:t>10 fillér</w:t>
      </w:r>
      <w:r w:rsidRPr="00590119">
        <w:rPr>
          <w:sz w:val="24"/>
          <w:szCs w:val="24"/>
        </w:rPr>
        <w:t xml:space="preserve">. </w:t>
      </w:r>
      <w:r>
        <w:rPr>
          <w:sz w:val="24"/>
          <w:szCs w:val="24"/>
        </w:rPr>
        <w:t>Világosrózsa,</w:t>
      </w:r>
      <w:r w:rsidRPr="00590119">
        <w:rPr>
          <w:sz w:val="24"/>
          <w:szCs w:val="24"/>
        </w:rPr>
        <w:t xml:space="preserve"> </w:t>
      </w:r>
      <w:r>
        <w:rPr>
          <w:sz w:val="24"/>
          <w:szCs w:val="24"/>
        </w:rPr>
        <w:t>kármin</w:t>
      </w:r>
      <w:r w:rsidRPr="00590119">
        <w:rPr>
          <w:sz w:val="24"/>
          <w:szCs w:val="24"/>
        </w:rPr>
        <w:t xml:space="preserve">rózsa és </w:t>
      </w:r>
      <w:r w:rsidRPr="00B07E5B">
        <w:rPr>
          <w:i/>
          <w:sz w:val="24"/>
          <w:szCs w:val="24"/>
        </w:rPr>
        <w:t>vörös</w:t>
      </w:r>
      <w:r w:rsidRPr="00590119">
        <w:rPr>
          <w:sz w:val="24"/>
          <w:szCs w:val="24"/>
        </w:rPr>
        <w:t xml:space="preserve"> (piros). Példányszám: 252</w:t>
      </w:r>
      <w:r>
        <w:rPr>
          <w:sz w:val="24"/>
          <w:szCs w:val="24"/>
        </w:rPr>
        <w:t> </w:t>
      </w:r>
      <w:r w:rsidRPr="00590119">
        <w:rPr>
          <w:sz w:val="24"/>
          <w:szCs w:val="24"/>
        </w:rPr>
        <w:t>534</w:t>
      </w:r>
      <w:r>
        <w:rPr>
          <w:sz w:val="24"/>
          <w:szCs w:val="24"/>
        </w:rPr>
        <w:t> </w:t>
      </w:r>
      <w:r w:rsidRPr="00590119">
        <w:rPr>
          <w:sz w:val="24"/>
          <w:szCs w:val="24"/>
        </w:rPr>
        <w:t>600 db (11).</w:t>
      </w:r>
      <w:r>
        <w:rPr>
          <w:sz w:val="24"/>
          <w:szCs w:val="24"/>
        </w:rPr>
        <w:t xml:space="preserve"> </w:t>
      </w:r>
      <w:r w:rsidRPr="00590119">
        <w:rPr>
          <w:sz w:val="24"/>
          <w:szCs w:val="24"/>
        </w:rPr>
        <w:t>Nj: 202a, 654a, 614af.</w:t>
      </w:r>
    </w:p>
    <w:p w:rsidR="00A378B4" w:rsidRPr="00590119" w:rsidRDefault="00A378B4" w:rsidP="00D81A75">
      <w:pPr>
        <w:pStyle w:val="Bekezds-mon"/>
        <w:rPr>
          <w:sz w:val="24"/>
          <w:szCs w:val="24"/>
        </w:rPr>
      </w:pPr>
      <w:r w:rsidRPr="00B07E5B">
        <w:rPr>
          <w:i/>
          <w:sz w:val="24"/>
          <w:szCs w:val="24"/>
        </w:rPr>
        <w:t>12 fillér</w:t>
      </w:r>
      <w:r w:rsidRPr="00590119">
        <w:rPr>
          <w:sz w:val="24"/>
          <w:szCs w:val="24"/>
        </w:rPr>
        <w:t xml:space="preserve">. </w:t>
      </w:r>
      <w:r w:rsidRPr="00B07E5B">
        <w:rPr>
          <w:i/>
          <w:sz w:val="24"/>
          <w:szCs w:val="24"/>
        </w:rPr>
        <w:t>Ibolya</w:t>
      </w:r>
      <w:r>
        <w:rPr>
          <w:sz w:val="24"/>
          <w:szCs w:val="24"/>
        </w:rPr>
        <w:t xml:space="preserve"> </w:t>
      </w:r>
      <w:r w:rsidRPr="00590119">
        <w:rPr>
          <w:sz w:val="24"/>
          <w:szCs w:val="24"/>
        </w:rPr>
        <w:t>v</w:t>
      </w:r>
      <w:r>
        <w:rPr>
          <w:sz w:val="24"/>
          <w:szCs w:val="24"/>
        </w:rPr>
        <w:t>ilá</w:t>
      </w:r>
      <w:r w:rsidRPr="00590119">
        <w:rPr>
          <w:sz w:val="24"/>
          <w:szCs w:val="24"/>
        </w:rPr>
        <w:t>go</w:t>
      </w:r>
      <w:r>
        <w:rPr>
          <w:sz w:val="24"/>
          <w:szCs w:val="24"/>
        </w:rPr>
        <w:t>s</w:t>
      </w:r>
      <w:r w:rsidRPr="00590119">
        <w:rPr>
          <w:sz w:val="24"/>
          <w:szCs w:val="24"/>
        </w:rPr>
        <w:t xml:space="preserve"> és sötét árnyalatban, mély kékesibolya (oldódóak). Pé</w:t>
      </w:r>
      <w:r w:rsidRPr="00590119">
        <w:rPr>
          <w:sz w:val="24"/>
          <w:szCs w:val="24"/>
        </w:rPr>
        <w:t>l</w:t>
      </w:r>
      <w:r w:rsidRPr="00590119">
        <w:rPr>
          <w:sz w:val="24"/>
          <w:szCs w:val="24"/>
        </w:rPr>
        <w:t>dányszám:</w:t>
      </w:r>
      <w:r>
        <w:rPr>
          <w:sz w:val="24"/>
          <w:szCs w:val="24"/>
        </w:rPr>
        <w:t xml:space="preserve"> </w:t>
      </w:r>
      <w:r w:rsidRPr="00590119">
        <w:rPr>
          <w:sz w:val="24"/>
          <w:szCs w:val="24"/>
        </w:rPr>
        <w:t>11</w:t>
      </w:r>
      <w:r>
        <w:rPr>
          <w:sz w:val="24"/>
          <w:szCs w:val="24"/>
        </w:rPr>
        <w:t> </w:t>
      </w:r>
      <w:r w:rsidRPr="00590119">
        <w:rPr>
          <w:sz w:val="24"/>
          <w:szCs w:val="24"/>
        </w:rPr>
        <w:t>292</w:t>
      </w:r>
      <w:r>
        <w:rPr>
          <w:sz w:val="24"/>
          <w:szCs w:val="24"/>
        </w:rPr>
        <w:t> </w:t>
      </w:r>
      <w:r w:rsidRPr="00590119">
        <w:rPr>
          <w:sz w:val="24"/>
          <w:szCs w:val="24"/>
        </w:rPr>
        <w:t xml:space="preserve">400 db (3). Nj: </w:t>
      </w:r>
      <w:r w:rsidRPr="002D4106">
        <w:rPr>
          <w:sz w:val="24"/>
          <w:szCs w:val="24"/>
        </w:rPr>
        <w:t>554</w:t>
      </w:r>
      <w:r>
        <w:rPr>
          <w:sz w:val="24"/>
          <w:szCs w:val="24"/>
        </w:rPr>
        <w:t>a</w:t>
      </w:r>
      <w:r w:rsidRPr="002D4106">
        <w:rPr>
          <w:sz w:val="24"/>
          <w:szCs w:val="24"/>
        </w:rPr>
        <w:t>,</w:t>
      </w:r>
      <w:r w:rsidRPr="00590119">
        <w:rPr>
          <w:smallCaps/>
          <w:sz w:val="24"/>
          <w:szCs w:val="24"/>
        </w:rPr>
        <w:t xml:space="preserve"> </w:t>
      </w:r>
      <w:r w:rsidRPr="00590119">
        <w:rPr>
          <w:sz w:val="24"/>
          <w:szCs w:val="24"/>
        </w:rPr>
        <w:t>614f.</w:t>
      </w:r>
    </w:p>
    <w:p w:rsidR="00A378B4" w:rsidRPr="00590119" w:rsidRDefault="00A378B4" w:rsidP="00D81A75">
      <w:pPr>
        <w:pStyle w:val="Bekezds-mon"/>
        <w:rPr>
          <w:sz w:val="24"/>
          <w:szCs w:val="24"/>
        </w:rPr>
      </w:pPr>
      <w:r w:rsidRPr="00B07E5B">
        <w:rPr>
          <w:i/>
          <w:sz w:val="24"/>
          <w:szCs w:val="24"/>
        </w:rPr>
        <w:t>20 fillér</w:t>
      </w:r>
      <w:r w:rsidRPr="00590119">
        <w:rPr>
          <w:sz w:val="24"/>
          <w:szCs w:val="24"/>
        </w:rPr>
        <w:t xml:space="preserve">. Barna, </w:t>
      </w:r>
      <w:r w:rsidRPr="00B07E5B">
        <w:rPr>
          <w:i/>
          <w:sz w:val="24"/>
          <w:szCs w:val="24"/>
        </w:rPr>
        <w:t>világosbarna</w:t>
      </w:r>
      <w:r w:rsidRPr="00590119">
        <w:rPr>
          <w:sz w:val="24"/>
          <w:szCs w:val="24"/>
        </w:rPr>
        <w:t>, szürkésbarna, ibolyabarna (oldódóak). Példányszám:</w:t>
      </w:r>
      <w:r>
        <w:rPr>
          <w:sz w:val="24"/>
          <w:szCs w:val="24"/>
        </w:rPr>
        <w:t xml:space="preserve"> </w:t>
      </w:r>
      <w:r w:rsidRPr="00590119">
        <w:rPr>
          <w:sz w:val="24"/>
          <w:szCs w:val="24"/>
        </w:rPr>
        <w:t>20</w:t>
      </w:r>
      <w:r>
        <w:rPr>
          <w:sz w:val="24"/>
          <w:szCs w:val="24"/>
        </w:rPr>
        <w:t> </w:t>
      </w:r>
      <w:r w:rsidRPr="00590119">
        <w:rPr>
          <w:sz w:val="24"/>
          <w:szCs w:val="24"/>
        </w:rPr>
        <w:t>274</w:t>
      </w:r>
      <w:r>
        <w:rPr>
          <w:sz w:val="24"/>
          <w:szCs w:val="24"/>
        </w:rPr>
        <w:t> </w:t>
      </w:r>
      <w:r w:rsidRPr="00590119">
        <w:rPr>
          <w:sz w:val="24"/>
          <w:szCs w:val="24"/>
        </w:rPr>
        <w:t>400 db (5). Nj: 554a.</w:t>
      </w:r>
    </w:p>
    <w:p w:rsidR="00A378B4" w:rsidRPr="00590119" w:rsidRDefault="00A378B4" w:rsidP="00D81A75">
      <w:pPr>
        <w:pStyle w:val="Bekezds-mon"/>
        <w:rPr>
          <w:sz w:val="24"/>
          <w:szCs w:val="24"/>
        </w:rPr>
      </w:pPr>
      <w:r w:rsidRPr="00B07E5B">
        <w:rPr>
          <w:i/>
          <w:sz w:val="24"/>
          <w:szCs w:val="24"/>
        </w:rPr>
        <w:t>25 fillér</w:t>
      </w:r>
      <w:r w:rsidRPr="00590119">
        <w:rPr>
          <w:sz w:val="24"/>
          <w:szCs w:val="24"/>
        </w:rPr>
        <w:t xml:space="preserve">. </w:t>
      </w:r>
      <w:r w:rsidRPr="00B07E5B">
        <w:rPr>
          <w:i/>
          <w:sz w:val="24"/>
          <w:szCs w:val="24"/>
        </w:rPr>
        <w:t>Világoskék</w:t>
      </w:r>
      <w:r w:rsidRPr="00590119">
        <w:rPr>
          <w:sz w:val="24"/>
          <w:szCs w:val="24"/>
        </w:rPr>
        <w:t>, ultramarin (oldódó) feketéskék. Példányszám: 15</w:t>
      </w:r>
      <w:r>
        <w:rPr>
          <w:sz w:val="24"/>
          <w:szCs w:val="24"/>
        </w:rPr>
        <w:t> </w:t>
      </w:r>
      <w:r w:rsidRPr="00590119">
        <w:rPr>
          <w:sz w:val="24"/>
          <w:szCs w:val="24"/>
        </w:rPr>
        <w:t>601</w:t>
      </w:r>
      <w:r>
        <w:rPr>
          <w:sz w:val="24"/>
          <w:szCs w:val="24"/>
        </w:rPr>
        <w:t> </w:t>
      </w:r>
      <w:r w:rsidRPr="00590119">
        <w:rPr>
          <w:sz w:val="24"/>
          <w:szCs w:val="24"/>
        </w:rPr>
        <w:t>600</w:t>
      </w:r>
      <w:r>
        <w:rPr>
          <w:sz w:val="24"/>
          <w:szCs w:val="24"/>
        </w:rPr>
        <w:t> </w:t>
      </w:r>
      <w:r w:rsidRPr="00590119">
        <w:rPr>
          <w:sz w:val="24"/>
          <w:szCs w:val="24"/>
        </w:rPr>
        <w:t>db (8). Nj:</w:t>
      </w:r>
      <w:r>
        <w:rPr>
          <w:sz w:val="24"/>
          <w:szCs w:val="24"/>
        </w:rPr>
        <w:t xml:space="preserve"> </w:t>
      </w:r>
      <w:r w:rsidRPr="00590119">
        <w:rPr>
          <w:sz w:val="24"/>
          <w:szCs w:val="24"/>
        </w:rPr>
        <w:t>még nem ismerünk.</w:t>
      </w:r>
    </w:p>
    <w:p w:rsidR="00A378B4" w:rsidRPr="00590119" w:rsidRDefault="00A378B4" w:rsidP="00D81A75">
      <w:pPr>
        <w:pStyle w:val="Bekezds-mon"/>
        <w:rPr>
          <w:sz w:val="24"/>
          <w:szCs w:val="24"/>
        </w:rPr>
      </w:pPr>
      <w:r w:rsidRPr="00B07E5B">
        <w:rPr>
          <w:i/>
          <w:sz w:val="24"/>
          <w:szCs w:val="24"/>
        </w:rPr>
        <w:t>30 fillér</w:t>
      </w:r>
      <w:r w:rsidRPr="00590119">
        <w:rPr>
          <w:sz w:val="24"/>
          <w:szCs w:val="24"/>
        </w:rPr>
        <w:t>.</w:t>
      </w:r>
      <w:r w:rsidRPr="00B07E5B">
        <w:rPr>
          <w:i/>
          <w:sz w:val="24"/>
          <w:szCs w:val="24"/>
        </w:rPr>
        <w:t xml:space="preserve"> Sárgásbarna</w:t>
      </w:r>
      <w:r w:rsidRPr="00590119">
        <w:rPr>
          <w:sz w:val="24"/>
          <w:szCs w:val="24"/>
        </w:rPr>
        <w:t>, világossárgásbarna, barnásnarancs. Példányszám: 10</w:t>
      </w:r>
      <w:r>
        <w:rPr>
          <w:sz w:val="24"/>
          <w:szCs w:val="24"/>
        </w:rPr>
        <w:t> </w:t>
      </w:r>
      <w:r w:rsidRPr="00590119">
        <w:rPr>
          <w:sz w:val="24"/>
          <w:szCs w:val="24"/>
        </w:rPr>
        <w:t>708</w:t>
      </w:r>
      <w:r>
        <w:rPr>
          <w:sz w:val="24"/>
          <w:szCs w:val="24"/>
        </w:rPr>
        <w:t> </w:t>
      </w:r>
      <w:r w:rsidRPr="00590119">
        <w:rPr>
          <w:sz w:val="24"/>
          <w:szCs w:val="24"/>
        </w:rPr>
        <w:t>200 db (</w:t>
      </w:r>
      <w:r>
        <w:rPr>
          <w:sz w:val="24"/>
          <w:szCs w:val="24"/>
        </w:rPr>
        <w:t>4</w:t>
      </w:r>
      <w:r w:rsidRPr="00590119">
        <w:rPr>
          <w:sz w:val="24"/>
          <w:szCs w:val="24"/>
        </w:rPr>
        <w:t>).</w:t>
      </w:r>
      <w:r>
        <w:rPr>
          <w:sz w:val="24"/>
          <w:szCs w:val="24"/>
        </w:rPr>
        <w:t xml:space="preserve"> </w:t>
      </w:r>
      <w:r w:rsidRPr="00590119">
        <w:rPr>
          <w:sz w:val="24"/>
          <w:szCs w:val="24"/>
        </w:rPr>
        <w:t>Nj: 120f, 614a.</w:t>
      </w:r>
    </w:p>
    <w:p w:rsidR="00A378B4" w:rsidRPr="00590119" w:rsidRDefault="00A378B4" w:rsidP="00D81A75">
      <w:pPr>
        <w:pStyle w:val="Bekezds-mon"/>
        <w:rPr>
          <w:sz w:val="24"/>
          <w:szCs w:val="24"/>
        </w:rPr>
      </w:pPr>
      <w:r w:rsidRPr="00B07E5B">
        <w:rPr>
          <w:i/>
          <w:sz w:val="24"/>
          <w:szCs w:val="24"/>
        </w:rPr>
        <w:t>35 fillér</w:t>
      </w:r>
      <w:r w:rsidRPr="00590119">
        <w:rPr>
          <w:sz w:val="24"/>
          <w:szCs w:val="24"/>
        </w:rPr>
        <w:t xml:space="preserve">. </w:t>
      </w:r>
      <w:r w:rsidRPr="00B07E5B">
        <w:rPr>
          <w:i/>
          <w:sz w:val="24"/>
          <w:szCs w:val="24"/>
        </w:rPr>
        <w:t>Vörösibolya</w:t>
      </w:r>
      <w:r w:rsidRPr="00590119">
        <w:rPr>
          <w:sz w:val="24"/>
          <w:szCs w:val="24"/>
        </w:rPr>
        <w:t>, ibolya, ibolya</w:t>
      </w:r>
      <w:r>
        <w:rPr>
          <w:sz w:val="24"/>
          <w:szCs w:val="24"/>
        </w:rPr>
        <w:t>kármin</w:t>
      </w:r>
      <w:r w:rsidRPr="00590119">
        <w:rPr>
          <w:sz w:val="24"/>
          <w:szCs w:val="24"/>
        </w:rPr>
        <w:t xml:space="preserve"> (oldódóak), ibolyakék. Példányszám: 18</w:t>
      </w:r>
      <w:r>
        <w:rPr>
          <w:sz w:val="24"/>
          <w:szCs w:val="24"/>
        </w:rPr>
        <w:t> </w:t>
      </w:r>
      <w:r w:rsidRPr="00590119">
        <w:rPr>
          <w:sz w:val="24"/>
          <w:szCs w:val="24"/>
        </w:rPr>
        <w:t>517</w:t>
      </w:r>
      <w:r>
        <w:rPr>
          <w:sz w:val="24"/>
          <w:szCs w:val="24"/>
        </w:rPr>
        <w:t> </w:t>
      </w:r>
      <w:r w:rsidRPr="00590119">
        <w:rPr>
          <w:sz w:val="24"/>
          <w:szCs w:val="24"/>
        </w:rPr>
        <w:t>600</w:t>
      </w:r>
      <w:r>
        <w:rPr>
          <w:sz w:val="24"/>
          <w:szCs w:val="24"/>
        </w:rPr>
        <w:t xml:space="preserve"> </w:t>
      </w:r>
      <w:r w:rsidRPr="00590119">
        <w:rPr>
          <w:sz w:val="24"/>
          <w:szCs w:val="24"/>
        </w:rPr>
        <w:t>db (4). Nj: még nem ismerünk.</w:t>
      </w:r>
    </w:p>
    <w:p w:rsidR="00A378B4" w:rsidRPr="00590119" w:rsidRDefault="00A378B4" w:rsidP="00D81A75">
      <w:pPr>
        <w:pStyle w:val="Bekezds-mon"/>
        <w:rPr>
          <w:sz w:val="24"/>
          <w:szCs w:val="24"/>
        </w:rPr>
      </w:pPr>
      <w:r w:rsidRPr="00B07E5B">
        <w:rPr>
          <w:i/>
          <w:sz w:val="24"/>
          <w:szCs w:val="24"/>
        </w:rPr>
        <w:t>50 fillér</w:t>
      </w:r>
      <w:r w:rsidRPr="00590119">
        <w:rPr>
          <w:sz w:val="24"/>
          <w:szCs w:val="24"/>
        </w:rPr>
        <w:t xml:space="preserve">. Ibolyavörös, </w:t>
      </w:r>
      <w:r w:rsidRPr="00B07E5B">
        <w:rPr>
          <w:i/>
          <w:sz w:val="24"/>
          <w:szCs w:val="24"/>
        </w:rPr>
        <w:t>barnáskármin</w:t>
      </w:r>
      <w:r w:rsidRPr="00590119">
        <w:rPr>
          <w:sz w:val="24"/>
          <w:szCs w:val="24"/>
        </w:rPr>
        <w:t>, világos és sötét árnyalattal. Példányszám: 2</w:t>
      </w:r>
      <w:r>
        <w:rPr>
          <w:sz w:val="24"/>
          <w:szCs w:val="24"/>
        </w:rPr>
        <w:t> </w:t>
      </w:r>
      <w:r w:rsidRPr="00590119">
        <w:rPr>
          <w:sz w:val="24"/>
          <w:szCs w:val="24"/>
        </w:rPr>
        <w:t>697</w:t>
      </w:r>
      <w:r>
        <w:rPr>
          <w:sz w:val="24"/>
          <w:szCs w:val="24"/>
        </w:rPr>
        <w:t> </w:t>
      </w:r>
      <w:r w:rsidRPr="00590119">
        <w:rPr>
          <w:sz w:val="24"/>
          <w:szCs w:val="24"/>
        </w:rPr>
        <w:t>200</w:t>
      </w:r>
      <w:r>
        <w:rPr>
          <w:sz w:val="24"/>
          <w:szCs w:val="24"/>
        </w:rPr>
        <w:t> </w:t>
      </w:r>
      <w:r w:rsidRPr="00590119">
        <w:rPr>
          <w:sz w:val="24"/>
          <w:szCs w:val="24"/>
        </w:rPr>
        <w:t>db (4). Nj: 554a, 614a.</w:t>
      </w:r>
    </w:p>
    <w:p w:rsidR="00A378B4" w:rsidRPr="00590119" w:rsidRDefault="00A378B4" w:rsidP="00D81A75">
      <w:pPr>
        <w:pStyle w:val="Bekezds-mon"/>
        <w:rPr>
          <w:sz w:val="24"/>
          <w:szCs w:val="24"/>
        </w:rPr>
      </w:pPr>
      <w:r w:rsidRPr="00590119">
        <w:rPr>
          <w:sz w:val="24"/>
          <w:szCs w:val="24"/>
        </w:rPr>
        <w:t>Sötétborvörös. Példányszám: 470 000 (1). Nj: 120f és 614a.</w:t>
      </w:r>
    </w:p>
    <w:p w:rsidR="00A378B4" w:rsidRPr="00590119" w:rsidRDefault="00A378B4" w:rsidP="00D81A75">
      <w:pPr>
        <w:pStyle w:val="Bekezds-mon"/>
        <w:rPr>
          <w:sz w:val="24"/>
          <w:szCs w:val="24"/>
        </w:rPr>
      </w:pPr>
      <w:r w:rsidRPr="00B07E5B">
        <w:rPr>
          <w:i/>
          <w:sz w:val="24"/>
          <w:szCs w:val="24"/>
        </w:rPr>
        <w:t>60 fillér</w:t>
      </w:r>
      <w:r w:rsidRPr="00590119">
        <w:rPr>
          <w:sz w:val="24"/>
          <w:szCs w:val="24"/>
        </w:rPr>
        <w:t xml:space="preserve">. Olajzöld, kékeszöld, </w:t>
      </w:r>
      <w:r w:rsidRPr="00B07E5B">
        <w:rPr>
          <w:i/>
          <w:sz w:val="24"/>
          <w:szCs w:val="24"/>
        </w:rPr>
        <w:t>sárgászöld</w:t>
      </w:r>
      <w:r w:rsidRPr="00590119">
        <w:rPr>
          <w:sz w:val="24"/>
          <w:szCs w:val="24"/>
        </w:rPr>
        <w:t>, zöldesbarna. Példányszám: 23</w:t>
      </w:r>
      <w:r>
        <w:rPr>
          <w:sz w:val="24"/>
          <w:szCs w:val="24"/>
        </w:rPr>
        <w:t> </w:t>
      </w:r>
      <w:r w:rsidRPr="00590119">
        <w:rPr>
          <w:sz w:val="24"/>
          <w:szCs w:val="24"/>
        </w:rPr>
        <w:t>689</w:t>
      </w:r>
      <w:r>
        <w:rPr>
          <w:sz w:val="24"/>
          <w:szCs w:val="24"/>
        </w:rPr>
        <w:t> </w:t>
      </w:r>
      <w:r w:rsidRPr="00590119">
        <w:rPr>
          <w:sz w:val="24"/>
          <w:szCs w:val="24"/>
        </w:rPr>
        <w:t>800 db (7). Nj:</w:t>
      </w:r>
      <w:r>
        <w:rPr>
          <w:sz w:val="24"/>
          <w:szCs w:val="24"/>
        </w:rPr>
        <w:t xml:space="preserve"> </w:t>
      </w:r>
      <w:r w:rsidRPr="00590119">
        <w:rPr>
          <w:sz w:val="24"/>
          <w:szCs w:val="24"/>
        </w:rPr>
        <w:t>még nem ismerünk.</w:t>
      </w:r>
    </w:p>
    <w:p w:rsidR="00A378B4" w:rsidRPr="00590119" w:rsidRDefault="00A378B4" w:rsidP="00D81A75">
      <w:pPr>
        <w:pStyle w:val="Bekezds-mon"/>
        <w:rPr>
          <w:sz w:val="24"/>
          <w:szCs w:val="24"/>
        </w:rPr>
      </w:pPr>
      <w:r w:rsidRPr="00B07E5B">
        <w:rPr>
          <w:i/>
          <w:sz w:val="24"/>
          <w:szCs w:val="24"/>
        </w:rPr>
        <w:t>1 Korona</w:t>
      </w:r>
      <w:r w:rsidRPr="00590119">
        <w:rPr>
          <w:sz w:val="24"/>
          <w:szCs w:val="24"/>
        </w:rPr>
        <w:t xml:space="preserve">. Barnásvörös, ibolyavörös, téglavörös, </w:t>
      </w:r>
      <w:r w:rsidRPr="00B07E5B">
        <w:rPr>
          <w:i/>
          <w:sz w:val="24"/>
          <w:szCs w:val="24"/>
        </w:rPr>
        <w:t>vörösbarna</w:t>
      </w:r>
      <w:r w:rsidRPr="00590119">
        <w:rPr>
          <w:sz w:val="24"/>
          <w:szCs w:val="24"/>
        </w:rPr>
        <w:t>, Példányszám: 6</w:t>
      </w:r>
      <w:r>
        <w:rPr>
          <w:sz w:val="24"/>
          <w:szCs w:val="24"/>
        </w:rPr>
        <w:t> </w:t>
      </w:r>
      <w:r w:rsidRPr="00590119">
        <w:rPr>
          <w:sz w:val="24"/>
          <w:szCs w:val="24"/>
        </w:rPr>
        <w:t>837</w:t>
      </w:r>
      <w:r>
        <w:rPr>
          <w:sz w:val="24"/>
          <w:szCs w:val="24"/>
        </w:rPr>
        <w:t> </w:t>
      </w:r>
      <w:r w:rsidRPr="00590119">
        <w:rPr>
          <w:sz w:val="24"/>
          <w:szCs w:val="24"/>
        </w:rPr>
        <w:t>800</w:t>
      </w:r>
      <w:r>
        <w:rPr>
          <w:sz w:val="24"/>
          <w:szCs w:val="24"/>
        </w:rPr>
        <w:t xml:space="preserve"> </w:t>
      </w:r>
      <w:r w:rsidRPr="00590119">
        <w:rPr>
          <w:sz w:val="24"/>
          <w:szCs w:val="24"/>
        </w:rPr>
        <w:t>db (8).</w:t>
      </w:r>
    </w:p>
    <w:p w:rsidR="00A378B4" w:rsidRDefault="00A378B4" w:rsidP="00D81A75">
      <w:pPr>
        <w:pStyle w:val="Bekezds-mon"/>
        <w:rPr>
          <w:sz w:val="24"/>
          <w:szCs w:val="24"/>
        </w:rPr>
      </w:pPr>
      <w:r w:rsidRPr="00B07E5B">
        <w:rPr>
          <w:i/>
          <w:sz w:val="24"/>
          <w:szCs w:val="24"/>
        </w:rPr>
        <w:t>2 Korona</w:t>
      </w:r>
      <w:r w:rsidRPr="00590119">
        <w:rPr>
          <w:sz w:val="24"/>
          <w:szCs w:val="24"/>
        </w:rPr>
        <w:t xml:space="preserve">. </w:t>
      </w:r>
      <w:r w:rsidRPr="00B07E5B">
        <w:rPr>
          <w:i/>
          <w:sz w:val="24"/>
          <w:szCs w:val="24"/>
        </w:rPr>
        <w:t>Szürkéskék</w:t>
      </w:r>
      <w:r w:rsidRPr="00590119">
        <w:rPr>
          <w:sz w:val="24"/>
          <w:szCs w:val="24"/>
        </w:rPr>
        <w:t>, ibolyaszürke. Példányszám: 1</w:t>
      </w:r>
      <w:r>
        <w:rPr>
          <w:sz w:val="24"/>
          <w:szCs w:val="24"/>
        </w:rPr>
        <w:t> </w:t>
      </w:r>
      <w:r w:rsidRPr="00590119">
        <w:rPr>
          <w:sz w:val="24"/>
          <w:szCs w:val="24"/>
        </w:rPr>
        <w:t>0</w:t>
      </w:r>
      <w:r>
        <w:rPr>
          <w:sz w:val="24"/>
          <w:szCs w:val="24"/>
        </w:rPr>
        <w:t>8</w:t>
      </w:r>
      <w:r w:rsidRPr="00590119">
        <w:rPr>
          <w:sz w:val="24"/>
          <w:szCs w:val="24"/>
        </w:rPr>
        <w:t>1</w:t>
      </w:r>
      <w:r>
        <w:rPr>
          <w:sz w:val="24"/>
          <w:szCs w:val="24"/>
        </w:rPr>
        <w:t> </w:t>
      </w:r>
      <w:r w:rsidRPr="00590119">
        <w:rPr>
          <w:sz w:val="24"/>
          <w:szCs w:val="24"/>
        </w:rPr>
        <w:t>000 db (6).</w:t>
      </w:r>
    </w:p>
    <w:p w:rsidR="00A378B4" w:rsidRPr="00590119" w:rsidRDefault="00A378B4" w:rsidP="00D81A75">
      <w:pPr>
        <w:pStyle w:val="Bekezds-mon"/>
        <w:rPr>
          <w:sz w:val="24"/>
          <w:szCs w:val="24"/>
        </w:rPr>
      </w:pPr>
      <w:r w:rsidRPr="00B07E5B">
        <w:rPr>
          <w:i/>
          <w:sz w:val="24"/>
          <w:szCs w:val="24"/>
        </w:rPr>
        <w:t>5 Korona</w:t>
      </w:r>
      <w:r w:rsidRPr="00590119">
        <w:rPr>
          <w:sz w:val="24"/>
          <w:szCs w:val="24"/>
        </w:rPr>
        <w:t xml:space="preserve">. </w:t>
      </w:r>
      <w:r w:rsidRPr="00B07E5B">
        <w:rPr>
          <w:i/>
          <w:sz w:val="24"/>
          <w:szCs w:val="24"/>
        </w:rPr>
        <w:t>Barnásibolya</w:t>
      </w:r>
      <w:r w:rsidRPr="00590119">
        <w:rPr>
          <w:sz w:val="24"/>
          <w:szCs w:val="24"/>
        </w:rPr>
        <w:t>, borvörös. Példányszám: 166</w:t>
      </w:r>
      <w:r>
        <w:rPr>
          <w:sz w:val="24"/>
          <w:szCs w:val="24"/>
        </w:rPr>
        <w:t> </w:t>
      </w:r>
      <w:r w:rsidRPr="00590119">
        <w:rPr>
          <w:sz w:val="24"/>
          <w:szCs w:val="24"/>
        </w:rPr>
        <w:t>200</w:t>
      </w:r>
      <w:r>
        <w:rPr>
          <w:sz w:val="24"/>
          <w:szCs w:val="24"/>
        </w:rPr>
        <w:t> </w:t>
      </w:r>
      <w:r w:rsidRPr="00590119">
        <w:rPr>
          <w:sz w:val="24"/>
          <w:szCs w:val="24"/>
        </w:rPr>
        <w:t>db (5).</w:t>
      </w:r>
    </w:p>
    <w:p w:rsidR="00A378B4" w:rsidRDefault="00A378B4" w:rsidP="00B07E5B">
      <w:pPr>
        <w:pStyle w:val="Bekezds-mon"/>
        <w:spacing w:before="60"/>
      </w:pPr>
      <w:r w:rsidRPr="00590119">
        <w:rPr>
          <w:sz w:val="24"/>
          <w:szCs w:val="24"/>
        </w:rPr>
        <w:t>A sorozat névértéke 10 korona 59 fillér. Teljes sor 166</w:t>
      </w:r>
      <w:r>
        <w:rPr>
          <w:sz w:val="24"/>
          <w:szCs w:val="24"/>
        </w:rPr>
        <w:t> </w:t>
      </w:r>
      <w:r w:rsidRPr="00590119">
        <w:rPr>
          <w:sz w:val="24"/>
          <w:szCs w:val="24"/>
        </w:rPr>
        <w:t>200 készült.</w:t>
      </w:r>
    </w:p>
    <w:p w:rsidR="00A378B4" w:rsidRDefault="00A378B4" w:rsidP="00E029BB">
      <w:pPr>
        <w:pStyle w:val="Bekezds-mon"/>
      </w:pPr>
      <w:r>
        <w:br w:type="page"/>
        <w:t xml:space="preserve"> </w:t>
      </w:r>
    </w:p>
    <w:p w:rsidR="00A378B4" w:rsidRDefault="00A378B4" w:rsidP="00EF5BAA">
      <w:pPr>
        <w:pStyle w:val="Cmsor4-Turul"/>
      </w:pPr>
      <w:r>
        <w:t>Nyomáseltérések</w:t>
      </w:r>
    </w:p>
    <w:p w:rsidR="00A378B4" w:rsidRDefault="00A378B4" w:rsidP="00D81A75">
      <w:pPr>
        <w:pStyle w:val="Bekezds-mon"/>
      </w:pPr>
      <w:r>
        <w:t>A lemezhibák közül azokat; amelyek az első kibocsátásnál nem fordultak elő, típusjelzésűkben folytatólagosan számozzuk. A jellegzetes típusok az I., IV. és V. hibamezőben fordulnak elő.</w:t>
      </w:r>
    </w:p>
    <w:p w:rsidR="00A378B4" w:rsidRPr="00B07E5B" w:rsidRDefault="00A378B4" w:rsidP="00B07E5B">
      <w:pPr>
        <w:pStyle w:val="Bekezds-mon"/>
        <w:spacing w:before="120"/>
        <w:rPr>
          <w:sz w:val="24"/>
          <w:szCs w:val="24"/>
        </w:rPr>
      </w:pPr>
      <w:r w:rsidRPr="00B07E5B">
        <w:rPr>
          <w:sz w:val="24"/>
          <w:szCs w:val="24"/>
        </w:rPr>
        <w:t>I. A „FILLÉR</w:t>
      </w:r>
      <w:r>
        <w:rPr>
          <w:sz w:val="24"/>
          <w:szCs w:val="24"/>
        </w:rPr>
        <w:t>”</w:t>
      </w:r>
      <w:r w:rsidRPr="00B07E5B">
        <w:rPr>
          <w:sz w:val="24"/>
          <w:szCs w:val="24"/>
        </w:rPr>
        <w:t xml:space="preserve"> értékjelzés lemezhibái. Az I. hibamezőben L csoportbeli lemezhibát nem ismerünk. Az A csoportbeliek eddigi 14 típusa mellett még két új bukkan fel.</w:t>
      </w:r>
    </w:p>
    <w:p w:rsidR="00A378B4" w:rsidRPr="00B07E5B" w:rsidRDefault="00A378B4" w:rsidP="00D81A75">
      <w:pPr>
        <w:pStyle w:val="Bekezds-mon"/>
        <w:rPr>
          <w:sz w:val="24"/>
          <w:szCs w:val="24"/>
        </w:rPr>
      </w:pPr>
      <w:r w:rsidRPr="00B07E5B">
        <w:rPr>
          <w:sz w:val="24"/>
          <w:szCs w:val="24"/>
        </w:rPr>
        <w:t>A15. típus. Az „I</w:t>
      </w:r>
      <w:r>
        <w:rPr>
          <w:sz w:val="24"/>
          <w:szCs w:val="24"/>
        </w:rPr>
        <w:t>”</w:t>
      </w:r>
      <w:r w:rsidRPr="00B07E5B">
        <w:rPr>
          <w:sz w:val="24"/>
          <w:szCs w:val="24"/>
        </w:rPr>
        <w:t xml:space="preserve"> betű szára az alsó negyedében átszakadt, így fordított „i</w:t>
      </w:r>
      <w:r>
        <w:rPr>
          <w:sz w:val="24"/>
          <w:szCs w:val="24"/>
        </w:rPr>
        <w:t>”</w:t>
      </w:r>
      <w:r w:rsidRPr="00B07E5B">
        <w:rPr>
          <w:sz w:val="24"/>
          <w:szCs w:val="24"/>
        </w:rPr>
        <w:t>-nek látszik.</w:t>
      </w:r>
    </w:p>
    <w:p w:rsidR="00A378B4" w:rsidRPr="00B07E5B" w:rsidRDefault="00A378B4" w:rsidP="00D81A75">
      <w:pPr>
        <w:pStyle w:val="Bekezds-mon"/>
        <w:rPr>
          <w:sz w:val="24"/>
          <w:szCs w:val="24"/>
        </w:rPr>
      </w:pPr>
      <w:r w:rsidRPr="00B07E5B">
        <w:rPr>
          <w:sz w:val="24"/>
          <w:szCs w:val="24"/>
        </w:rPr>
        <w:t>A1G. típus. Az „I</w:t>
      </w:r>
      <w:r>
        <w:rPr>
          <w:sz w:val="24"/>
          <w:szCs w:val="24"/>
        </w:rPr>
        <w:t>”</w:t>
      </w:r>
      <w:r w:rsidRPr="00B07E5B">
        <w:rPr>
          <w:sz w:val="24"/>
          <w:szCs w:val="24"/>
        </w:rPr>
        <w:t xml:space="preserve"> betű fején egy balra nyúló vízszintes vonaldarabka képződött, aminek következtében fordított „L</w:t>
      </w:r>
      <w:r>
        <w:rPr>
          <w:sz w:val="24"/>
          <w:szCs w:val="24"/>
        </w:rPr>
        <w:t>”</w:t>
      </w:r>
      <w:r w:rsidRPr="00B07E5B">
        <w:rPr>
          <w:sz w:val="24"/>
          <w:szCs w:val="24"/>
        </w:rPr>
        <w:t xml:space="preserve"> benyomását kelti. Ugyanekkor a második „L</w:t>
      </w:r>
      <w:r>
        <w:rPr>
          <w:sz w:val="24"/>
          <w:szCs w:val="24"/>
        </w:rPr>
        <w:t>”</w:t>
      </w:r>
      <w:r w:rsidRPr="00B07E5B">
        <w:rPr>
          <w:sz w:val="24"/>
          <w:szCs w:val="24"/>
        </w:rPr>
        <w:t xml:space="preserve"> fejét balra lefelé szög alatt hajló ferde vonal zárja le.</w:t>
      </w:r>
    </w:p>
    <w:p w:rsidR="00A378B4" w:rsidRPr="00B07E5B" w:rsidRDefault="00A378B4" w:rsidP="00D81A75">
      <w:pPr>
        <w:pStyle w:val="Bekezds-mon"/>
        <w:rPr>
          <w:sz w:val="24"/>
          <w:szCs w:val="24"/>
        </w:rPr>
      </w:pPr>
      <w:r w:rsidRPr="00B07E5B">
        <w:rPr>
          <w:sz w:val="24"/>
          <w:szCs w:val="24"/>
        </w:rPr>
        <w:t>IV. A „MAGYAR KIR. POSTA</w:t>
      </w:r>
      <w:r>
        <w:rPr>
          <w:sz w:val="24"/>
          <w:szCs w:val="24"/>
        </w:rPr>
        <w:t>”</w:t>
      </w:r>
      <w:r w:rsidRPr="00B07E5B">
        <w:rPr>
          <w:sz w:val="24"/>
          <w:szCs w:val="24"/>
        </w:rPr>
        <w:t xml:space="preserve"> első lemezhibája. Csak az 1904-es kiadásoknál találjuk meg a IV. hibamezőben.</w:t>
      </w:r>
    </w:p>
    <w:p w:rsidR="00A378B4" w:rsidRPr="00B07E5B" w:rsidRDefault="00A378B4" w:rsidP="00D81A75">
      <w:pPr>
        <w:pStyle w:val="Bekezds-mon"/>
        <w:rPr>
          <w:sz w:val="24"/>
          <w:szCs w:val="24"/>
        </w:rPr>
      </w:pPr>
      <w:r w:rsidRPr="00B07E5B">
        <w:rPr>
          <w:sz w:val="24"/>
          <w:szCs w:val="24"/>
        </w:rPr>
        <w:t>LI. típus. A „G</w:t>
      </w:r>
      <w:r>
        <w:rPr>
          <w:sz w:val="24"/>
          <w:szCs w:val="24"/>
        </w:rPr>
        <w:t>”</w:t>
      </w:r>
      <w:r w:rsidRPr="00B07E5B">
        <w:rPr>
          <w:sz w:val="24"/>
          <w:szCs w:val="24"/>
        </w:rPr>
        <w:t xml:space="preserve"> betű szárán világos udvarral körülvett erős színes pont képződött.</w:t>
      </w:r>
    </w:p>
    <w:p w:rsidR="00A378B4" w:rsidRDefault="00A378B4" w:rsidP="00B07E5B">
      <w:pPr>
        <w:pStyle w:val="Bekezds-mon"/>
        <w:spacing w:before="120"/>
      </w:pPr>
      <w:r>
        <w:t>Ismert előfordulások: I–Al. típus: 2, 5, 10, 20 filléresnél+L–A2.típus: 10 filléresnél+I–A3. típus: 10 filléresnél+I–A4. típus: 5, 10 filléresnél+I–A6. típus: 6, 10, 25 filléresnél+I–A7. típus: 5 filléresnél+I–A8.típus: 3, 10, 30 filléresnél+I–A9. típus: 1, 10, 20 filléresnél+I–A10. típus:1, 5, 10, 20 fill</w:t>
      </w:r>
      <w:r>
        <w:t>é</w:t>
      </w:r>
      <w:r>
        <w:t>resnél+I–A11. típus: 10 filléresnél+I–A12. típus: 1, 10, 20 filléresnél+I–A13. típus: 5, 10, 20 filléresnél+I–A14. típus: 5 filléresnél+ I–A15. típus: 10, 25 filléresnél+I–A16. típus: 5,10 filléresnél+IV–L1. típus: 1, 2, 3, 5, 10, 20, 30, 60 filléresnél+V–A1. típus: 1, 2 és 5 koronásnál+ V–A2. típus: 2, 5, 10, 20, 30, 35 filléresnél+V–A3. típus: 1, 3, 5, 10, 20 filléresnél.</w:t>
      </w:r>
    </w:p>
    <w:p w:rsidR="00A378B4" w:rsidRDefault="00A378B4" w:rsidP="0087427E">
      <w:pPr>
        <w:pStyle w:val="Cmsor4-Turul"/>
        <w:spacing w:before="60" w:after="60"/>
      </w:pPr>
      <w:r>
        <w:t>Papír és vízjel</w:t>
      </w:r>
    </w:p>
    <w:p w:rsidR="00A378B4" w:rsidRDefault="00A378B4" w:rsidP="00D81A75">
      <w:pPr>
        <w:pStyle w:val="Bekezds-mon"/>
      </w:pPr>
      <w:r>
        <w:t xml:space="preserve">Azx(sárgás papíron) a 12 filléres, az </w:t>
      </w:r>
      <w:r w:rsidRPr="00B07E5B">
        <w:rPr>
          <w:i/>
        </w:rPr>
        <w:t>y</w:t>
      </w:r>
      <w:r>
        <w:t xml:space="preserve"> (fehér) papíron a sötétborvörösszínű 50 filléres kivételével valamennyi érték ismert.</w:t>
      </w:r>
    </w:p>
    <w:p w:rsidR="00A378B4" w:rsidRDefault="00A378B4" w:rsidP="00D81A75">
      <w:pPr>
        <w:pStyle w:val="Bekezds-mon"/>
      </w:pPr>
      <w:r>
        <w:t>Mind a nyolc vízjelállást – IV/A1–4 és Aa–d – a 12 és a sötétborvörös50 filléres kivételével – valamennyi címletnél ismerjük. A 12 filléresnél még ismeretlen a IV/A3, A4 és az Ac, Ad, az említett színű 50 filléresnél a IV/A4és az Ad vízjelállás.</w:t>
      </w:r>
    </w:p>
    <w:p w:rsidR="00A378B4" w:rsidRDefault="00A378B4" w:rsidP="0087427E">
      <w:pPr>
        <w:pStyle w:val="Cmsor4-Turul"/>
        <w:spacing w:before="60" w:after="60"/>
      </w:pPr>
      <w:r>
        <w:t>Vízjeleltérések</w:t>
      </w:r>
    </w:p>
    <w:p w:rsidR="00A378B4" w:rsidRDefault="00A378B4" w:rsidP="00D81A75">
      <w:pPr>
        <w:pStyle w:val="Bekezds-mon"/>
      </w:pPr>
      <w:r>
        <w:t>Fekvő vízjelű vágott és fogazott példányok illegálisan kikerült nyomd</w:t>
      </w:r>
      <w:r>
        <w:t>a</w:t>
      </w:r>
      <w:r>
        <w:t>selejtek. Ismert vízjeltörések:</w:t>
      </w:r>
    </w:p>
    <w:p w:rsidR="00A378B4" w:rsidRDefault="00A378B4" w:rsidP="00D81A75">
      <w:pPr>
        <w:pStyle w:val="Bekezds-mon"/>
      </w:pPr>
      <w:r w:rsidRPr="00B07E5B">
        <w:rPr>
          <w:i/>
        </w:rPr>
        <w:t>V1</w:t>
      </w:r>
      <w:r>
        <w:t>: 5,10, 20 fill+</w:t>
      </w:r>
      <w:r w:rsidRPr="00B07E5B">
        <w:rPr>
          <w:i/>
        </w:rPr>
        <w:t>V2</w:t>
      </w:r>
      <w:r>
        <w:t>: 2, 6,10, 50 fill+</w:t>
      </w:r>
      <w:r w:rsidRPr="00B07E5B">
        <w:rPr>
          <w:i/>
        </w:rPr>
        <w:t>V3</w:t>
      </w:r>
      <w:r>
        <w:t>: 5, 6, 10 fill+</w:t>
      </w:r>
      <w:r w:rsidRPr="00B07E5B">
        <w:rPr>
          <w:i/>
        </w:rPr>
        <w:t>V4</w:t>
      </w:r>
      <w:r>
        <w:t>: 10 fill.+</w:t>
      </w:r>
      <w:r w:rsidRPr="00B07E5B">
        <w:rPr>
          <w:i/>
        </w:rPr>
        <w:t>V5</w:t>
      </w:r>
      <w:r>
        <w:t>: 10 fill.</w:t>
      </w:r>
    </w:p>
    <w:p w:rsidR="00A378B4" w:rsidRDefault="00A378B4" w:rsidP="00D81A75">
      <w:pPr>
        <w:pStyle w:val="Bekezds-mon"/>
      </w:pPr>
      <w:r>
        <w:t xml:space="preserve">Vonalvízjel előfordulások. </w:t>
      </w:r>
      <w:r w:rsidRPr="00B07E5B">
        <w:rPr>
          <w:i/>
        </w:rPr>
        <w:t>Vv</w:t>
      </w:r>
      <w:r>
        <w:t>.–2: 2, 5, 10 és 60 fill.</w:t>
      </w:r>
    </w:p>
    <w:p w:rsidR="00A378B4" w:rsidRDefault="00A378B4" w:rsidP="007377EE">
      <w:pPr>
        <w:pStyle w:val="Cmsor4-Turul"/>
      </w:pPr>
      <w:r>
        <w:t>Fogazás</w:t>
      </w:r>
    </w:p>
    <w:p w:rsidR="00A378B4" w:rsidRPr="00E60E72" w:rsidRDefault="00A378B4" w:rsidP="00E60E72">
      <w:pPr>
        <w:pStyle w:val="Bekezds-mon"/>
        <w:rPr>
          <w:spacing w:val="0"/>
        </w:rPr>
      </w:pPr>
      <w:r w:rsidRPr="0087427E">
        <w:rPr>
          <w:spacing w:val="0"/>
        </w:rPr>
        <w:t xml:space="preserve">A kisegítő </w:t>
      </w:r>
      <w:r>
        <w:rPr>
          <w:spacing w:val="0"/>
        </w:rPr>
        <w:t>11½</w:t>
      </w:r>
      <w:r w:rsidRPr="0087427E">
        <w:rPr>
          <w:spacing w:val="0"/>
        </w:rPr>
        <w:t>-es sorfogazással már csak egy érték, a kétk</w:t>
      </w:r>
      <w:r>
        <w:rPr>
          <w:spacing w:val="0"/>
        </w:rPr>
        <w:t>o</w:t>
      </w:r>
      <w:r w:rsidRPr="0087427E">
        <w:rPr>
          <w:spacing w:val="0"/>
        </w:rPr>
        <w:t>roná</w:t>
      </w:r>
      <w:r>
        <w:rPr>
          <w:spacing w:val="0"/>
        </w:rPr>
        <w:t>s</w:t>
      </w:r>
      <w:r w:rsidRPr="0087427E">
        <w:rPr>
          <w:spacing w:val="0"/>
        </w:rPr>
        <w:t xml:space="preserve"> készült. Mindössze néhány ív készülhetett, mert használatlanul ez a bélyeg az</w:t>
      </w:r>
      <w:r>
        <w:rPr>
          <w:spacing w:val="0"/>
        </w:rPr>
        <w:t xml:space="preserve"> </w:t>
      </w:r>
      <w:r w:rsidRPr="0087427E">
        <w:rPr>
          <w:spacing w:val="0"/>
        </w:rPr>
        <w:t>összes turulos kibocsátások legritkább és így legértékesebb darabja. A 12:11</w:t>
      </w:r>
      <w:r>
        <w:rPr>
          <w:spacing w:val="0"/>
        </w:rPr>
        <w:t>¾</w:t>
      </w:r>
      <w:r w:rsidRPr="0087427E">
        <w:rPr>
          <w:spacing w:val="0"/>
        </w:rPr>
        <w:t>-es f</w:t>
      </w:r>
      <w:r w:rsidRPr="0087427E">
        <w:rPr>
          <w:spacing w:val="0"/>
        </w:rPr>
        <w:t>é</w:t>
      </w:r>
      <w:r w:rsidRPr="0087427E">
        <w:rPr>
          <w:spacing w:val="0"/>
        </w:rPr>
        <w:t>sűsfogazás minősége állandóan romlik. Mind gyakoribb a tökéletlen, durva f</w:t>
      </w:r>
      <w:r w:rsidRPr="0087427E">
        <w:rPr>
          <w:spacing w:val="0"/>
        </w:rPr>
        <w:t>o</w:t>
      </w:r>
      <w:r w:rsidRPr="0087427E">
        <w:rPr>
          <w:spacing w:val="0"/>
        </w:rPr>
        <w:t>gazás, amelynek következtében a szétválasztásnál mind több és több bélyeg sérül meg. Az Országos Magyar Kereskedelmi Egyesület előterjesztésére,</w:t>
      </w:r>
      <w:r>
        <w:rPr>
          <w:spacing w:val="0"/>
        </w:rPr>
        <w:br/>
      </w:r>
      <w:r>
        <w:br w:type="page"/>
      </w:r>
      <w:r>
        <w:br/>
      </w:r>
      <w:r>
        <w:br/>
      </w:r>
      <w:r w:rsidRPr="00E60E72">
        <w:rPr>
          <w:spacing w:val="0"/>
        </w:rPr>
        <w:t>amelyben sűrűbb és finomabb fogazást javasol, az Államnyomda 1905. no</w:t>
      </w:r>
      <w:r w:rsidRPr="00E60E72">
        <w:rPr>
          <w:spacing w:val="0"/>
        </w:rPr>
        <w:t>v</w:t>
      </w:r>
      <w:r w:rsidRPr="00E60E72">
        <w:rPr>
          <w:spacing w:val="0"/>
        </w:rPr>
        <w:t>ember 2-án új, 15-ös fésűs fogazógépet szerez be. Az év utolsó kiadásait már ezzel fogazzák. Néhány érték már 1905 decemberében, a többi pedig 1906 elején kerül forgalomba.</w:t>
      </w:r>
    </w:p>
    <w:p w:rsidR="00A378B4" w:rsidRDefault="00A378B4" w:rsidP="00D81A75">
      <w:pPr>
        <w:pStyle w:val="Bekezds-mon"/>
      </w:pPr>
      <w:r w:rsidRPr="00B07E5B">
        <w:rPr>
          <w:i/>
        </w:rPr>
        <w:t>Fogazási eltérések</w:t>
      </w:r>
      <w:r>
        <w:t>. Fogazatlanul ismerjük a 2, 3, 5, 6, 10, 20, 30 fillé</w:t>
      </w:r>
      <w:r>
        <w:t>r</w:t>
      </w:r>
      <w:r>
        <w:t>estés az 1 koronást. Illegálisan kikerült félkész darabok.</w:t>
      </w:r>
    </w:p>
    <w:p w:rsidR="00A378B4" w:rsidRDefault="00A378B4" w:rsidP="00EF5BAA">
      <w:pPr>
        <w:pStyle w:val="Cmsor4-Turul"/>
      </w:pPr>
      <w:r>
        <w:t>Hamisítványok</w:t>
      </w:r>
    </w:p>
    <w:p w:rsidR="00A378B4" w:rsidRDefault="00A378B4" w:rsidP="00D81A75">
      <w:pPr>
        <w:pStyle w:val="Bekezds-mon"/>
      </w:pPr>
      <w:r>
        <w:t xml:space="preserve">a) </w:t>
      </w:r>
      <w:r w:rsidRPr="00B07E5B">
        <w:rPr>
          <w:i/>
        </w:rPr>
        <w:t>Fantázia fogazások</w:t>
      </w:r>
      <w:r>
        <w:t>. Az első kibocsátáshoz részben hasonló, részben újkombinációkban ezeknél a kiadásoknál is előfordulnak:</w:t>
      </w:r>
    </w:p>
    <w:p w:rsidR="00A378B4" w:rsidRDefault="00A378B4" w:rsidP="00D81A75">
      <w:pPr>
        <w:pStyle w:val="Bekezds-mon"/>
      </w:pPr>
      <w:r>
        <w:t xml:space="preserve">11½:15 2, 3, 5, 6, 20, 50, 60 filléres és 2 koronás, </w:t>
      </w:r>
    </w:p>
    <w:p w:rsidR="00A378B4" w:rsidRDefault="00A378B4" w:rsidP="00D81A75">
      <w:pPr>
        <w:pStyle w:val="Bekezds-mon"/>
      </w:pPr>
      <w:r>
        <w:t xml:space="preserve">12:15 5 filléres, </w:t>
      </w:r>
    </w:p>
    <w:p w:rsidR="00A378B4" w:rsidRDefault="00A378B4" w:rsidP="00D81A75">
      <w:pPr>
        <w:pStyle w:val="Bekezds-mon"/>
      </w:pPr>
      <w:r>
        <w:t>15:12 60 filléres</w:t>
      </w:r>
    </w:p>
    <w:p w:rsidR="00A378B4" w:rsidRDefault="00A378B4" w:rsidP="00D81A75">
      <w:pPr>
        <w:pStyle w:val="Bekezds-mon"/>
      </w:pPr>
      <w:r>
        <w:t>Utánfogazással hamisítva ismert a 11½-es sorfogazású 2 koronás.</w:t>
      </w:r>
    </w:p>
    <w:p w:rsidR="00A378B4" w:rsidRDefault="00A378B4" w:rsidP="00D81A75">
      <w:pPr>
        <w:pStyle w:val="Bekezds-mon"/>
      </w:pPr>
    </w:p>
    <w:p w:rsidR="00A378B4" w:rsidRDefault="00A378B4" w:rsidP="00590119">
      <w:pPr>
        <w:pStyle w:val="bra-alrs"/>
      </w:pPr>
      <w:r w:rsidRPr="00412E1A">
        <w:rPr>
          <w:noProof/>
          <w:lang w:val="de-DE" w:eastAsia="de-DE"/>
        </w:rPr>
        <w:pict>
          <v:shape id="_x0000_i1061" type="#_x0000_t75" style="width:453.75pt;height:397.5pt">
            <v:imagedata r:id="rId45"/>
          </v:shape>
        </w:pict>
      </w:r>
    </w:p>
    <w:p w:rsidR="00A378B4" w:rsidRDefault="00A378B4" w:rsidP="00590119">
      <w:pPr>
        <w:pStyle w:val="Bekezds-mon"/>
      </w:pPr>
    </w:p>
    <w:p w:rsidR="00A378B4" w:rsidRDefault="00A378B4" w:rsidP="00590119">
      <w:pPr>
        <w:pStyle w:val="Bekezds-mon"/>
      </w:pPr>
      <w:r>
        <w:t>b) Hamis gumizás, majdnem minden értéknél ismert.</w:t>
      </w:r>
    </w:p>
    <w:p w:rsidR="00A378B4" w:rsidRDefault="00A378B4" w:rsidP="00590119">
      <w:pPr>
        <w:pStyle w:val="Cmsor4-Turul"/>
        <w:spacing w:before="0" w:after="120"/>
      </w:pPr>
      <w:r>
        <w:br w:type="page"/>
        <w:t>Forgalmi idő</w:t>
      </w:r>
    </w:p>
    <w:p w:rsidR="00A378B4" w:rsidRDefault="00A378B4" w:rsidP="00D81A75">
      <w:pPr>
        <w:pStyle w:val="Bekezds-mon"/>
      </w:pPr>
      <w:r>
        <w:t>Valamennyi érték 1904 novemberében került forgalomba. Az 50 fillérest 1916. december 31-el, a többit 1917. december 31-el vonták ki a forgalomból.</w:t>
      </w:r>
    </w:p>
    <w:p w:rsidR="00A378B4" w:rsidRDefault="00A378B4" w:rsidP="00EF5BAA">
      <w:pPr>
        <w:pStyle w:val="Cmsor3-Turul1904"/>
      </w:pPr>
      <w:r>
        <w:t>3. A 12:11¾ fésűsfogazású bélyegfüzetek</w:t>
      </w:r>
    </w:p>
    <w:p w:rsidR="00A378B4" w:rsidRPr="00E60E72" w:rsidRDefault="00A378B4" w:rsidP="00D81A75">
      <w:pPr>
        <w:pStyle w:val="Bekezds-mon"/>
        <w:rPr>
          <w:spacing w:val="0"/>
        </w:rPr>
      </w:pPr>
      <w:r>
        <w:t>Az Államnyomda készletraktára állományának és az igazgatósági érté</w:t>
      </w:r>
      <w:r>
        <w:t>k</w:t>
      </w:r>
      <w:r>
        <w:t xml:space="preserve">cikkraktárak igényléseinek megfelelően – annak ellenére, hogy előállításuk megszüntetésére rendeletileg csak 1910-ben intézkedtek – a 25 és 30 filléres </w:t>
      </w:r>
      <w:r w:rsidRPr="00E60E72">
        <w:rPr>
          <w:spacing w:val="0"/>
        </w:rPr>
        <w:t xml:space="preserve">füzeteket 1904-től már nem készítik. Csupán 5 és 10 filléres füzeteket nyomnak az 1904–5-ös időszakban. Horvátnyelvű füzetet nem ismerünk. A vízjeltől </w:t>
      </w:r>
      <w:r>
        <w:rPr>
          <w:spacing w:val="0"/>
        </w:rPr>
        <w:br/>
      </w:r>
      <w:r w:rsidRPr="00E60E72">
        <w:rPr>
          <w:spacing w:val="0"/>
        </w:rPr>
        <w:t>eltekintve egyébként megegyeznek az 1901-es kibocsátással. Az 5 filléresből 3250 db, a 10 filléresből 4250 db készült.</w:t>
      </w:r>
    </w:p>
    <w:p w:rsidR="00A378B4" w:rsidRDefault="00A378B4" w:rsidP="00EF5BAA">
      <w:pPr>
        <w:pStyle w:val="Cmsor3-Turul1904"/>
      </w:pPr>
      <w:r>
        <w:t>4. A 15-ös fésűsfogazású kiadások</w:t>
      </w:r>
    </w:p>
    <w:p w:rsidR="00A378B4" w:rsidRDefault="00A378B4" w:rsidP="00D81A75">
      <w:pPr>
        <w:pStyle w:val="Bekezds-mon"/>
      </w:pPr>
      <w:r>
        <w:t>Az új fogazógép beszerzését már említettük. Használatbavételét az é</w:t>
      </w:r>
      <w:r>
        <w:t>r</w:t>
      </w:r>
      <w:r>
        <w:t>dekeltekkel a 79.120/1905. sz. szabályrendeletben közölték. A 15-ös fog</w:t>
      </w:r>
      <w:r>
        <w:t>a</w:t>
      </w:r>
      <w:r>
        <w:t>zással– az 6 koronás kivételével, amelyből még kellő készlet állott rende</w:t>
      </w:r>
      <w:r>
        <w:t>l</w:t>
      </w:r>
      <w:r>
        <w:t>kezésre –valamennyi címlet forgalomba került. Értékenként 3 – 13 kiadásban készültek. Legkevesebbszer ismét a 12 fillérest – (háromszor) – legtöbbször pedig az 5és 10 fillérest – (tizenháromszor) – nyomták.</w:t>
      </w:r>
    </w:p>
    <w:p w:rsidR="00A378B4" w:rsidRDefault="00A378B4" w:rsidP="00D81A75">
      <w:pPr>
        <w:pStyle w:val="Bekezds-mon"/>
      </w:pPr>
      <w:r>
        <w:t>Szineltérések, példányszám (kiadás) és nyomdatechnikai jelzések</w:t>
      </w:r>
    </w:p>
    <w:p w:rsidR="00A378B4" w:rsidRDefault="00A378B4" w:rsidP="00D81A75">
      <w:pPr>
        <w:pStyle w:val="Bekezds-mon"/>
      </w:pPr>
      <w:r>
        <w:t>Az előző kiadásokkal, egyes árnyalatoktól eltekintve, megegyező szín</w:t>
      </w:r>
      <w:r>
        <w:t>e</w:t>
      </w:r>
      <w:r>
        <w:t>ket találunk.</w:t>
      </w:r>
    </w:p>
    <w:p w:rsidR="00A378B4" w:rsidRPr="00590119" w:rsidRDefault="00A378B4" w:rsidP="00B07E5B">
      <w:pPr>
        <w:pStyle w:val="Bekezds-mon"/>
        <w:spacing w:before="120"/>
        <w:rPr>
          <w:spacing w:val="0"/>
          <w:sz w:val="24"/>
          <w:szCs w:val="24"/>
        </w:rPr>
      </w:pPr>
      <w:r w:rsidRPr="00B07E5B">
        <w:rPr>
          <w:i/>
          <w:spacing w:val="0"/>
          <w:sz w:val="24"/>
          <w:szCs w:val="24"/>
        </w:rPr>
        <w:t>1 fillér. Szürke</w:t>
      </w:r>
      <w:r w:rsidRPr="00590119">
        <w:rPr>
          <w:spacing w:val="0"/>
          <w:sz w:val="24"/>
          <w:szCs w:val="24"/>
        </w:rPr>
        <w:t>, szürkésfekete, kékesszürke. Példányszáma: 10</w:t>
      </w:r>
      <w:r>
        <w:rPr>
          <w:spacing w:val="0"/>
          <w:sz w:val="24"/>
          <w:szCs w:val="24"/>
        </w:rPr>
        <w:t xml:space="preserve"> 410 000 db (5) Nj: 131, 140a, 60</w:t>
      </w:r>
      <w:r w:rsidRPr="00590119">
        <w:rPr>
          <w:spacing w:val="0"/>
          <w:sz w:val="24"/>
          <w:szCs w:val="24"/>
        </w:rPr>
        <w:t>lf.</w:t>
      </w:r>
    </w:p>
    <w:p w:rsidR="00A378B4" w:rsidRPr="00590119" w:rsidRDefault="00A378B4" w:rsidP="00D81A75">
      <w:pPr>
        <w:pStyle w:val="Bekezds-mon"/>
        <w:rPr>
          <w:spacing w:val="0"/>
          <w:sz w:val="24"/>
          <w:szCs w:val="24"/>
        </w:rPr>
      </w:pPr>
      <w:r w:rsidRPr="00B07E5B">
        <w:rPr>
          <w:i/>
          <w:spacing w:val="0"/>
          <w:sz w:val="24"/>
          <w:szCs w:val="24"/>
        </w:rPr>
        <w:t>2 fillér. Halványsárga</w:t>
      </w:r>
      <w:r w:rsidRPr="00590119">
        <w:rPr>
          <w:spacing w:val="0"/>
          <w:sz w:val="24"/>
          <w:szCs w:val="24"/>
        </w:rPr>
        <w:t>, barnássárga, zöldessárga. Példányszám: 17 662 000 (12). Nj: 131f,</w:t>
      </w:r>
      <w:r>
        <w:rPr>
          <w:spacing w:val="0"/>
          <w:sz w:val="24"/>
          <w:szCs w:val="24"/>
        </w:rPr>
        <w:t xml:space="preserve"> </w:t>
      </w:r>
      <w:r w:rsidRPr="00590119">
        <w:rPr>
          <w:spacing w:val="0"/>
          <w:sz w:val="24"/>
          <w:szCs w:val="24"/>
        </w:rPr>
        <w:t>233af, 234a, 30</w:t>
      </w:r>
      <w:r>
        <w:rPr>
          <w:spacing w:val="0"/>
          <w:sz w:val="24"/>
          <w:szCs w:val="24"/>
        </w:rPr>
        <w:t>1</w:t>
      </w:r>
      <w:r w:rsidRPr="00590119">
        <w:rPr>
          <w:spacing w:val="0"/>
          <w:sz w:val="24"/>
          <w:szCs w:val="24"/>
        </w:rPr>
        <w:t>f, 305f, 601a, 602a, 604f.</w:t>
      </w:r>
    </w:p>
    <w:p w:rsidR="00A378B4" w:rsidRDefault="00A378B4" w:rsidP="00D81A75">
      <w:pPr>
        <w:pStyle w:val="Bekezds-mon"/>
        <w:rPr>
          <w:spacing w:val="0"/>
          <w:sz w:val="24"/>
          <w:szCs w:val="24"/>
        </w:rPr>
      </w:pPr>
      <w:r w:rsidRPr="00B07E5B">
        <w:rPr>
          <w:i/>
          <w:spacing w:val="0"/>
          <w:sz w:val="24"/>
          <w:szCs w:val="24"/>
        </w:rPr>
        <w:t>3 fillér. Narancssárga</w:t>
      </w:r>
      <w:r w:rsidRPr="00590119">
        <w:rPr>
          <w:spacing w:val="0"/>
          <w:sz w:val="24"/>
          <w:szCs w:val="24"/>
        </w:rPr>
        <w:t>, vörösnarancs. Példányszám: 41 338 000 db (10) Nj: 203a, 301a, 601f.</w:t>
      </w:r>
    </w:p>
    <w:p w:rsidR="00A378B4" w:rsidRPr="00590119" w:rsidRDefault="00A378B4" w:rsidP="00D81A75">
      <w:pPr>
        <w:pStyle w:val="Bekezds-mon"/>
        <w:rPr>
          <w:spacing w:val="0"/>
          <w:sz w:val="24"/>
          <w:szCs w:val="24"/>
        </w:rPr>
      </w:pPr>
      <w:r w:rsidRPr="00B07E5B">
        <w:rPr>
          <w:i/>
          <w:spacing w:val="0"/>
          <w:sz w:val="24"/>
          <w:szCs w:val="24"/>
        </w:rPr>
        <w:t>5 fillér</w:t>
      </w:r>
      <w:r w:rsidRPr="00590119">
        <w:rPr>
          <w:spacing w:val="0"/>
          <w:sz w:val="24"/>
          <w:szCs w:val="24"/>
        </w:rPr>
        <w:t xml:space="preserve">. Smaragdzöld, </w:t>
      </w:r>
      <w:r w:rsidRPr="00B07E5B">
        <w:rPr>
          <w:i/>
          <w:spacing w:val="0"/>
          <w:sz w:val="24"/>
          <w:szCs w:val="24"/>
        </w:rPr>
        <w:t>zöld</w:t>
      </w:r>
      <w:r w:rsidRPr="00590119">
        <w:rPr>
          <w:spacing w:val="0"/>
          <w:sz w:val="24"/>
          <w:szCs w:val="24"/>
        </w:rPr>
        <w:t>, sárgászöld, olajzöld. Példányszám: 168 635 000 db (13). Nj.:</w:t>
      </w:r>
      <w:r>
        <w:rPr>
          <w:spacing w:val="0"/>
          <w:sz w:val="24"/>
          <w:szCs w:val="24"/>
        </w:rPr>
        <w:t xml:space="preserve"> </w:t>
      </w:r>
      <w:r w:rsidRPr="00590119">
        <w:rPr>
          <w:spacing w:val="0"/>
          <w:sz w:val="24"/>
          <w:szCs w:val="24"/>
        </w:rPr>
        <w:t>140a, 330a, 601a, 604af.</w:t>
      </w:r>
    </w:p>
    <w:p w:rsidR="00A378B4" w:rsidRPr="00590119" w:rsidRDefault="00A378B4" w:rsidP="00D81A75">
      <w:pPr>
        <w:pStyle w:val="Bekezds-mon"/>
        <w:rPr>
          <w:spacing w:val="0"/>
          <w:sz w:val="24"/>
          <w:szCs w:val="24"/>
        </w:rPr>
      </w:pPr>
      <w:r w:rsidRPr="00B07E5B">
        <w:rPr>
          <w:i/>
          <w:spacing w:val="0"/>
          <w:sz w:val="24"/>
          <w:szCs w:val="24"/>
        </w:rPr>
        <w:t>6 fillér</w:t>
      </w:r>
      <w:r w:rsidRPr="00590119">
        <w:rPr>
          <w:spacing w:val="0"/>
          <w:sz w:val="24"/>
          <w:szCs w:val="24"/>
        </w:rPr>
        <w:t xml:space="preserve">. </w:t>
      </w:r>
      <w:r w:rsidRPr="00B07E5B">
        <w:rPr>
          <w:i/>
          <w:spacing w:val="0"/>
          <w:sz w:val="24"/>
          <w:szCs w:val="24"/>
        </w:rPr>
        <w:t>Olajbarna</w:t>
      </w:r>
      <w:r w:rsidRPr="00590119">
        <w:rPr>
          <w:spacing w:val="0"/>
          <w:sz w:val="24"/>
          <w:szCs w:val="24"/>
        </w:rPr>
        <w:t>, zöldesbarna, olajzöld. Példányszám: 35 618 000 db (10). Nj: 234a, 301f,</w:t>
      </w:r>
      <w:r>
        <w:rPr>
          <w:spacing w:val="0"/>
          <w:sz w:val="24"/>
          <w:szCs w:val="24"/>
        </w:rPr>
        <w:t xml:space="preserve"> </w:t>
      </w:r>
      <w:r w:rsidRPr="00590119">
        <w:rPr>
          <w:spacing w:val="0"/>
          <w:sz w:val="24"/>
          <w:szCs w:val="24"/>
        </w:rPr>
        <w:t>601af, 602a.</w:t>
      </w:r>
    </w:p>
    <w:p w:rsidR="00A378B4" w:rsidRPr="00590119" w:rsidRDefault="00A378B4" w:rsidP="00D81A75">
      <w:pPr>
        <w:pStyle w:val="Bekezds-mon"/>
        <w:rPr>
          <w:spacing w:val="0"/>
          <w:sz w:val="24"/>
          <w:szCs w:val="24"/>
        </w:rPr>
      </w:pPr>
      <w:r>
        <w:rPr>
          <w:i/>
          <w:spacing w:val="0"/>
          <w:sz w:val="24"/>
          <w:szCs w:val="24"/>
        </w:rPr>
        <w:t>10</w:t>
      </w:r>
      <w:r w:rsidRPr="00B07E5B">
        <w:rPr>
          <w:i/>
          <w:spacing w:val="0"/>
          <w:sz w:val="24"/>
          <w:szCs w:val="24"/>
        </w:rPr>
        <w:t xml:space="preserve"> fillér.</w:t>
      </w:r>
      <w:r w:rsidRPr="00590119">
        <w:rPr>
          <w:spacing w:val="0"/>
          <w:sz w:val="24"/>
          <w:szCs w:val="24"/>
        </w:rPr>
        <w:t xml:space="preserve"> Halványrózsa, </w:t>
      </w:r>
      <w:r w:rsidRPr="00B07E5B">
        <w:rPr>
          <w:i/>
          <w:spacing w:val="0"/>
          <w:sz w:val="24"/>
          <w:szCs w:val="24"/>
        </w:rPr>
        <w:t>vörös</w:t>
      </w:r>
      <w:r w:rsidRPr="00590119">
        <w:rPr>
          <w:spacing w:val="0"/>
          <w:sz w:val="24"/>
          <w:szCs w:val="24"/>
        </w:rPr>
        <w:t xml:space="preserve"> (piros), </w:t>
      </w:r>
      <w:r>
        <w:rPr>
          <w:spacing w:val="0"/>
          <w:sz w:val="24"/>
          <w:szCs w:val="24"/>
        </w:rPr>
        <w:t>vilá</w:t>
      </w:r>
      <w:r w:rsidRPr="00590119">
        <w:rPr>
          <w:spacing w:val="0"/>
          <w:sz w:val="24"/>
          <w:szCs w:val="24"/>
        </w:rPr>
        <w:t>gosk</w:t>
      </w:r>
      <w:r>
        <w:rPr>
          <w:spacing w:val="0"/>
          <w:sz w:val="24"/>
          <w:szCs w:val="24"/>
        </w:rPr>
        <w:t>á</w:t>
      </w:r>
      <w:r w:rsidRPr="00590119">
        <w:rPr>
          <w:spacing w:val="0"/>
          <w:sz w:val="24"/>
          <w:szCs w:val="24"/>
        </w:rPr>
        <w:t>rmin, t</w:t>
      </w:r>
      <w:r>
        <w:rPr>
          <w:spacing w:val="0"/>
          <w:sz w:val="24"/>
          <w:szCs w:val="24"/>
        </w:rPr>
        <w:t>églavörös. Példányszám: 277 133 </w:t>
      </w:r>
      <w:r w:rsidRPr="00590119">
        <w:rPr>
          <w:spacing w:val="0"/>
          <w:sz w:val="24"/>
          <w:szCs w:val="24"/>
        </w:rPr>
        <w:t>400</w:t>
      </w:r>
      <w:r>
        <w:rPr>
          <w:spacing w:val="0"/>
          <w:sz w:val="24"/>
          <w:szCs w:val="24"/>
        </w:rPr>
        <w:t xml:space="preserve"> </w:t>
      </w:r>
      <w:r w:rsidRPr="00590119">
        <w:rPr>
          <w:spacing w:val="0"/>
          <w:sz w:val="24"/>
          <w:szCs w:val="24"/>
        </w:rPr>
        <w:t>db (13). Nj: 120f, 604f.</w:t>
      </w:r>
    </w:p>
    <w:p w:rsidR="00A378B4" w:rsidRPr="00590119" w:rsidRDefault="00A378B4" w:rsidP="00D81A75">
      <w:pPr>
        <w:pStyle w:val="Bekezds-mon"/>
        <w:rPr>
          <w:spacing w:val="0"/>
          <w:sz w:val="24"/>
          <w:szCs w:val="24"/>
        </w:rPr>
      </w:pPr>
      <w:r w:rsidRPr="00B07E5B">
        <w:rPr>
          <w:i/>
          <w:spacing w:val="0"/>
          <w:sz w:val="24"/>
          <w:szCs w:val="24"/>
        </w:rPr>
        <w:t>12 fillér. Ibolya</w:t>
      </w:r>
      <w:r w:rsidRPr="00590119">
        <w:rPr>
          <w:spacing w:val="0"/>
          <w:sz w:val="24"/>
          <w:szCs w:val="24"/>
        </w:rPr>
        <w:t>. Példányszám: 3 668 000 db (3) Nj: 601a, 604f.</w:t>
      </w:r>
    </w:p>
    <w:p w:rsidR="00A378B4" w:rsidRPr="00590119" w:rsidRDefault="00A378B4" w:rsidP="00D81A75">
      <w:pPr>
        <w:pStyle w:val="Bekezds-mon"/>
        <w:rPr>
          <w:spacing w:val="0"/>
          <w:sz w:val="24"/>
          <w:szCs w:val="24"/>
        </w:rPr>
      </w:pPr>
      <w:r w:rsidRPr="00B07E5B">
        <w:rPr>
          <w:i/>
          <w:spacing w:val="0"/>
          <w:sz w:val="24"/>
          <w:szCs w:val="24"/>
        </w:rPr>
        <w:t>20 fillér. Világosbarna</w:t>
      </w:r>
      <w:r w:rsidRPr="00590119">
        <w:rPr>
          <w:spacing w:val="0"/>
          <w:sz w:val="24"/>
          <w:szCs w:val="24"/>
        </w:rPr>
        <w:t xml:space="preserve">, szürkésbarna, vörösbarna, ibolyabarna (oldódóak). </w:t>
      </w:r>
      <w:r>
        <w:rPr>
          <w:spacing w:val="0"/>
          <w:sz w:val="24"/>
          <w:szCs w:val="24"/>
        </w:rPr>
        <w:t>Példán</w:t>
      </w:r>
      <w:r>
        <w:rPr>
          <w:spacing w:val="0"/>
          <w:sz w:val="24"/>
          <w:szCs w:val="24"/>
        </w:rPr>
        <w:t>y</w:t>
      </w:r>
      <w:r>
        <w:rPr>
          <w:spacing w:val="0"/>
          <w:sz w:val="24"/>
          <w:szCs w:val="24"/>
        </w:rPr>
        <w:t>szám</w:t>
      </w:r>
      <w:r w:rsidRPr="00590119">
        <w:rPr>
          <w:spacing w:val="0"/>
          <w:sz w:val="24"/>
          <w:szCs w:val="24"/>
        </w:rPr>
        <w:t>:</w:t>
      </w:r>
      <w:r>
        <w:rPr>
          <w:spacing w:val="0"/>
          <w:sz w:val="24"/>
          <w:szCs w:val="24"/>
        </w:rPr>
        <w:t xml:space="preserve"> </w:t>
      </w:r>
      <w:r w:rsidRPr="00590119">
        <w:rPr>
          <w:spacing w:val="0"/>
          <w:sz w:val="24"/>
          <w:szCs w:val="24"/>
        </w:rPr>
        <w:t>20 123 600 db (12). Nj: 234a, 604f.</w:t>
      </w:r>
    </w:p>
    <w:p w:rsidR="00A378B4" w:rsidRPr="00590119" w:rsidRDefault="00A378B4" w:rsidP="00D81A75">
      <w:pPr>
        <w:pStyle w:val="Bekezds-mon"/>
        <w:rPr>
          <w:spacing w:val="0"/>
          <w:sz w:val="24"/>
          <w:szCs w:val="24"/>
        </w:rPr>
      </w:pPr>
      <w:r w:rsidRPr="00B07E5B">
        <w:rPr>
          <w:i/>
          <w:spacing w:val="0"/>
          <w:sz w:val="24"/>
          <w:szCs w:val="24"/>
        </w:rPr>
        <w:t>25 fillér. Kék</w:t>
      </w:r>
      <w:r w:rsidRPr="00590119">
        <w:rPr>
          <w:spacing w:val="0"/>
          <w:sz w:val="24"/>
          <w:szCs w:val="24"/>
        </w:rPr>
        <w:t>, ultramarin (oldódó) feketéskék. Példányszám: 17 304 400 db (10). Nj: 233a,</w:t>
      </w:r>
      <w:r>
        <w:rPr>
          <w:spacing w:val="0"/>
          <w:sz w:val="24"/>
          <w:szCs w:val="24"/>
        </w:rPr>
        <w:t xml:space="preserve"> </w:t>
      </w:r>
      <w:r w:rsidRPr="00590119">
        <w:rPr>
          <w:spacing w:val="0"/>
          <w:sz w:val="24"/>
          <w:szCs w:val="24"/>
        </w:rPr>
        <w:t>602a.</w:t>
      </w:r>
    </w:p>
    <w:p w:rsidR="00A378B4" w:rsidRDefault="00A378B4" w:rsidP="00D81A75">
      <w:pPr>
        <w:pStyle w:val="Bekezds-mon"/>
        <w:rPr>
          <w:spacing w:val="0"/>
          <w:sz w:val="24"/>
          <w:szCs w:val="24"/>
        </w:rPr>
      </w:pPr>
      <w:r w:rsidRPr="00B07E5B">
        <w:rPr>
          <w:i/>
          <w:spacing w:val="0"/>
          <w:sz w:val="24"/>
          <w:szCs w:val="24"/>
        </w:rPr>
        <w:t>30 fillér</w:t>
      </w:r>
      <w:r w:rsidRPr="00590119">
        <w:rPr>
          <w:spacing w:val="0"/>
          <w:sz w:val="24"/>
          <w:szCs w:val="24"/>
        </w:rPr>
        <w:t xml:space="preserve">. Világossárgásbarna, </w:t>
      </w:r>
      <w:r w:rsidRPr="00B07E5B">
        <w:rPr>
          <w:i/>
          <w:spacing w:val="0"/>
          <w:sz w:val="24"/>
          <w:szCs w:val="24"/>
        </w:rPr>
        <w:t>sárgásbarna</w:t>
      </w:r>
      <w:r w:rsidRPr="00590119">
        <w:rPr>
          <w:spacing w:val="0"/>
          <w:sz w:val="24"/>
          <w:szCs w:val="24"/>
        </w:rPr>
        <w:t>. Példányszám: 14 768 000 db (10). Nj: 331a, 602a.</w:t>
      </w:r>
    </w:p>
    <w:p w:rsidR="00A378B4" w:rsidRPr="00590119" w:rsidRDefault="00A378B4" w:rsidP="00D81A75">
      <w:pPr>
        <w:pStyle w:val="Bekezds-mon"/>
        <w:rPr>
          <w:spacing w:val="0"/>
          <w:sz w:val="24"/>
          <w:szCs w:val="24"/>
        </w:rPr>
      </w:pPr>
      <w:r w:rsidRPr="00B07E5B">
        <w:rPr>
          <w:i/>
          <w:spacing w:val="0"/>
          <w:sz w:val="24"/>
          <w:szCs w:val="24"/>
        </w:rPr>
        <w:t>35 fillér</w:t>
      </w:r>
      <w:r w:rsidRPr="00590119">
        <w:rPr>
          <w:spacing w:val="0"/>
          <w:sz w:val="24"/>
          <w:szCs w:val="24"/>
        </w:rPr>
        <w:t xml:space="preserve">. Ibolya, </w:t>
      </w:r>
      <w:r w:rsidRPr="00B07E5B">
        <w:rPr>
          <w:i/>
          <w:spacing w:val="0"/>
          <w:sz w:val="24"/>
          <w:szCs w:val="24"/>
        </w:rPr>
        <w:t>vörösibolya</w:t>
      </w:r>
      <w:r w:rsidRPr="00590119">
        <w:rPr>
          <w:spacing w:val="0"/>
          <w:sz w:val="24"/>
          <w:szCs w:val="24"/>
        </w:rPr>
        <w:t>, ibolyakék, ibolya</w:t>
      </w:r>
      <w:r>
        <w:rPr>
          <w:spacing w:val="0"/>
          <w:sz w:val="24"/>
          <w:szCs w:val="24"/>
        </w:rPr>
        <w:t>kármin</w:t>
      </w:r>
      <w:r w:rsidRPr="00590119">
        <w:rPr>
          <w:spacing w:val="0"/>
          <w:sz w:val="24"/>
          <w:szCs w:val="24"/>
        </w:rPr>
        <w:t xml:space="preserve"> (oldódóak); Példányszám: 15</w:t>
      </w:r>
      <w:r>
        <w:rPr>
          <w:spacing w:val="0"/>
          <w:sz w:val="24"/>
          <w:szCs w:val="24"/>
        </w:rPr>
        <w:t> </w:t>
      </w:r>
      <w:r w:rsidRPr="00590119">
        <w:rPr>
          <w:spacing w:val="0"/>
          <w:sz w:val="24"/>
          <w:szCs w:val="24"/>
        </w:rPr>
        <w:t>5</w:t>
      </w:r>
      <w:r>
        <w:rPr>
          <w:spacing w:val="0"/>
          <w:sz w:val="24"/>
          <w:szCs w:val="24"/>
        </w:rPr>
        <w:t>9</w:t>
      </w:r>
      <w:r w:rsidRPr="00590119">
        <w:rPr>
          <w:spacing w:val="0"/>
          <w:sz w:val="24"/>
          <w:szCs w:val="24"/>
        </w:rPr>
        <w:t>2</w:t>
      </w:r>
      <w:r>
        <w:rPr>
          <w:spacing w:val="0"/>
          <w:sz w:val="24"/>
          <w:szCs w:val="24"/>
        </w:rPr>
        <w:t> </w:t>
      </w:r>
      <w:r w:rsidRPr="00590119">
        <w:rPr>
          <w:spacing w:val="0"/>
          <w:sz w:val="24"/>
          <w:szCs w:val="24"/>
        </w:rPr>
        <w:t>000</w:t>
      </w:r>
      <w:r>
        <w:rPr>
          <w:spacing w:val="0"/>
          <w:sz w:val="24"/>
          <w:szCs w:val="24"/>
        </w:rPr>
        <w:t xml:space="preserve"> </w:t>
      </w:r>
      <w:r w:rsidRPr="00590119">
        <w:rPr>
          <w:spacing w:val="0"/>
          <w:sz w:val="24"/>
          <w:szCs w:val="24"/>
        </w:rPr>
        <w:t>db (8). Nj: 234a.</w:t>
      </w:r>
    </w:p>
    <w:p w:rsidR="00A378B4" w:rsidRPr="00590119" w:rsidRDefault="00A378B4" w:rsidP="00D81A75">
      <w:pPr>
        <w:pStyle w:val="Bekezds-mon"/>
        <w:rPr>
          <w:spacing w:val="0"/>
          <w:sz w:val="24"/>
          <w:szCs w:val="24"/>
        </w:rPr>
      </w:pPr>
      <w:r w:rsidRPr="00590119">
        <w:rPr>
          <w:spacing w:val="0"/>
          <w:sz w:val="24"/>
          <w:szCs w:val="24"/>
        </w:rPr>
        <w:t xml:space="preserve">50 fillér. </w:t>
      </w:r>
      <w:r w:rsidRPr="00B07E5B">
        <w:rPr>
          <w:i/>
          <w:spacing w:val="0"/>
          <w:sz w:val="24"/>
          <w:szCs w:val="24"/>
        </w:rPr>
        <w:t>Barnáskármin</w:t>
      </w:r>
      <w:r w:rsidRPr="00590119">
        <w:rPr>
          <w:spacing w:val="0"/>
          <w:sz w:val="24"/>
          <w:szCs w:val="24"/>
        </w:rPr>
        <w:t>. Példányszám: 2 748 000 db (6). Nj: 131f.</w:t>
      </w:r>
    </w:p>
    <w:p w:rsidR="00A378B4" w:rsidRPr="00590119" w:rsidRDefault="00A378B4" w:rsidP="00D81A75">
      <w:pPr>
        <w:pStyle w:val="Bekezds-mon"/>
        <w:rPr>
          <w:spacing w:val="0"/>
          <w:sz w:val="24"/>
          <w:szCs w:val="24"/>
        </w:rPr>
      </w:pPr>
      <w:r w:rsidRPr="00590119">
        <w:rPr>
          <w:spacing w:val="0"/>
          <w:sz w:val="24"/>
          <w:szCs w:val="24"/>
        </w:rPr>
        <w:t xml:space="preserve">60 fillér. Kékeszöld, olajzöld, </w:t>
      </w:r>
      <w:r w:rsidRPr="00B07E5B">
        <w:rPr>
          <w:i/>
          <w:spacing w:val="0"/>
          <w:sz w:val="24"/>
          <w:szCs w:val="24"/>
        </w:rPr>
        <w:t>sárgászöld</w:t>
      </w:r>
      <w:r w:rsidRPr="00590119">
        <w:rPr>
          <w:spacing w:val="0"/>
          <w:sz w:val="24"/>
          <w:szCs w:val="24"/>
        </w:rPr>
        <w:t>. Példányszám: 10 782 000 db (10). Nj: 233a, 301a,</w:t>
      </w:r>
      <w:r>
        <w:rPr>
          <w:spacing w:val="0"/>
          <w:sz w:val="24"/>
          <w:szCs w:val="24"/>
        </w:rPr>
        <w:t xml:space="preserve"> </w:t>
      </w:r>
      <w:r w:rsidRPr="00590119">
        <w:rPr>
          <w:spacing w:val="0"/>
          <w:sz w:val="24"/>
          <w:szCs w:val="24"/>
        </w:rPr>
        <w:t>604f.</w:t>
      </w:r>
    </w:p>
    <w:p w:rsidR="00A378B4" w:rsidRPr="00B07E5B" w:rsidRDefault="00A378B4" w:rsidP="00D81A75">
      <w:pPr>
        <w:pStyle w:val="Bekezds-mon"/>
        <w:rPr>
          <w:spacing w:val="-6"/>
          <w:sz w:val="24"/>
          <w:szCs w:val="24"/>
        </w:rPr>
      </w:pPr>
      <w:r w:rsidRPr="00B07E5B">
        <w:rPr>
          <w:spacing w:val="-6"/>
          <w:sz w:val="24"/>
          <w:szCs w:val="24"/>
        </w:rPr>
        <w:t xml:space="preserve">1 korona. </w:t>
      </w:r>
      <w:r w:rsidRPr="00B07E5B">
        <w:rPr>
          <w:i/>
          <w:spacing w:val="-6"/>
          <w:sz w:val="24"/>
          <w:szCs w:val="24"/>
        </w:rPr>
        <w:t>Vörösbarna,</w:t>
      </w:r>
      <w:r w:rsidRPr="00B07E5B">
        <w:rPr>
          <w:spacing w:val="-6"/>
          <w:sz w:val="24"/>
          <w:szCs w:val="24"/>
        </w:rPr>
        <w:t xml:space="preserve"> rózsabarna, világos barnásborvörös. Példányszám: 5 180 600 db (11).</w:t>
      </w:r>
    </w:p>
    <w:p w:rsidR="00A378B4" w:rsidRPr="00590119" w:rsidRDefault="00A378B4" w:rsidP="00D81A75">
      <w:pPr>
        <w:pStyle w:val="Bekezds-mon"/>
        <w:rPr>
          <w:sz w:val="24"/>
          <w:szCs w:val="24"/>
        </w:rPr>
      </w:pPr>
      <w:r w:rsidRPr="00590119">
        <w:rPr>
          <w:sz w:val="24"/>
          <w:szCs w:val="24"/>
        </w:rPr>
        <w:t xml:space="preserve">2 korona. Ibolyaszürke, </w:t>
      </w:r>
      <w:r w:rsidRPr="00B07E5B">
        <w:rPr>
          <w:i/>
          <w:sz w:val="24"/>
          <w:szCs w:val="24"/>
        </w:rPr>
        <w:t>szürkéskék</w:t>
      </w:r>
      <w:r w:rsidRPr="00590119">
        <w:rPr>
          <w:sz w:val="24"/>
          <w:szCs w:val="24"/>
        </w:rPr>
        <w:t>, fémes acélkék. Példányszám: 1 454 000 db (7).</w:t>
      </w:r>
    </w:p>
    <w:p w:rsidR="00A378B4" w:rsidRDefault="00A378B4" w:rsidP="00B07E5B">
      <w:pPr>
        <w:pStyle w:val="Bekezds-mon"/>
        <w:spacing w:before="120"/>
      </w:pPr>
      <w:r>
        <w:t>A sorozat névértéke 5 korona 59 fillér. Teljes sor 1 454 000 készült.</w:t>
      </w:r>
    </w:p>
    <w:p w:rsidR="00A378B4" w:rsidRDefault="00A378B4" w:rsidP="00EF5BAA">
      <w:pPr>
        <w:pStyle w:val="Cmsor4-Turul"/>
      </w:pPr>
      <w:r>
        <w:br w:type="page"/>
        <w:t>Nyomáseltérések</w:t>
      </w:r>
    </w:p>
    <w:p w:rsidR="00A378B4" w:rsidRDefault="00A378B4" w:rsidP="00D81A75">
      <w:pPr>
        <w:pStyle w:val="Bekezds-mon"/>
      </w:pPr>
      <w:r>
        <w:t xml:space="preserve">a) </w:t>
      </w:r>
      <w:r w:rsidRPr="00B07E5B">
        <w:rPr>
          <w:i/>
        </w:rPr>
        <w:t>Kétoldali nyomás</w:t>
      </w:r>
      <w:r>
        <w:t>. Egyedül a 10 filléresnél ismert. Először Bíró Marcel ismertette, bélyegmúzeumi példány alapján</w:t>
      </w:r>
    </w:p>
    <w:p w:rsidR="00A378B4" w:rsidRDefault="00A378B4" w:rsidP="00D81A75">
      <w:pPr>
        <w:pStyle w:val="Bekezds-mon"/>
      </w:pPr>
      <w:r>
        <w:t xml:space="preserve">b) </w:t>
      </w:r>
      <w:r w:rsidRPr="00B07E5B">
        <w:rPr>
          <w:i/>
        </w:rPr>
        <w:t>Lemezhibák</w:t>
      </w:r>
      <w:r>
        <w:t>. A jellegzetes típusok itt is az I., IV. és V. hibamezőben fordulnak elő, de az előző kiadásokhoz képest némi eltéréssel.</w:t>
      </w:r>
    </w:p>
    <w:p w:rsidR="00A378B4" w:rsidRDefault="00A378B4" w:rsidP="00D81A75">
      <w:pPr>
        <w:pStyle w:val="Bekezds-mon"/>
      </w:pPr>
      <w:r>
        <w:t xml:space="preserve">I. </w:t>
      </w:r>
      <w:r w:rsidRPr="00B07E5B">
        <w:rPr>
          <w:i/>
        </w:rPr>
        <w:t>A „FILLÉR</w:t>
      </w:r>
      <w:r>
        <w:rPr>
          <w:i/>
        </w:rPr>
        <w:t>”</w:t>
      </w:r>
      <w:r w:rsidRPr="00B07E5B">
        <w:rPr>
          <w:i/>
        </w:rPr>
        <w:t xml:space="preserve"> értékjelzés lemezhibái</w:t>
      </w:r>
      <w:r>
        <w:t>. Az „L” csoportban új típus azL3, az „A” csoport eddigi típusai ismétlődnek, kivéve az A14 és A15-öt, amelyek már nem fordulnak elő.</w:t>
      </w:r>
    </w:p>
    <w:p w:rsidR="00A378B4" w:rsidRPr="00E60E72" w:rsidRDefault="00A378B4" w:rsidP="00E60E72">
      <w:pPr>
        <w:pStyle w:val="Bekezds-mon"/>
        <w:spacing w:before="60" w:after="60"/>
        <w:rPr>
          <w:spacing w:val="8"/>
          <w:sz w:val="24"/>
          <w:szCs w:val="24"/>
        </w:rPr>
      </w:pPr>
      <w:r w:rsidRPr="00E60E72">
        <w:rPr>
          <w:spacing w:val="8"/>
          <w:sz w:val="24"/>
          <w:szCs w:val="24"/>
        </w:rPr>
        <w:t>L3. Típus. Az „I” nélküli „FILLÉR</w:t>
      </w:r>
      <w:r>
        <w:rPr>
          <w:spacing w:val="8"/>
          <w:sz w:val="24"/>
          <w:szCs w:val="24"/>
        </w:rPr>
        <w:t>”</w:t>
      </w:r>
      <w:r w:rsidRPr="00E60E72">
        <w:rPr>
          <w:spacing w:val="8"/>
          <w:sz w:val="24"/>
          <w:szCs w:val="24"/>
        </w:rPr>
        <w:t xml:space="preserve"> értékjelzés a turulosok legérdekesebb és legszebb lemezhibája. Kizárólag a 2. turulos sor 15-ös fogazású egyik kiadásában a X. 8. ívhelyen fordul elő, de hogy az A., B., C, vagy D. íven-e, az még tisztázatlan. Dr. Weinert szerint az 1900-as, dr. Erdődi szerint az1908-as – katalógusának későbbi pótfüzeteiben ugyan helyesbíti – és Bán szerint az 1904-es és 1908-as kibocsátásokon is előfordul. Ezek a közlések mind tévesek. Az ismert értékek közül az 1 filléresről azonban meg kell jegyeznünk, hogy azt sem Rédey sem Bán nem említi művében; Bíró Marcel viszont igen. Igaz, hogy még mi sem láttuk, de miután Bíró adatai mindig megbízhatóknak bizonyultak, ezért mi is felvettük az előfordulók közé.</w:t>
      </w:r>
    </w:p>
    <w:p w:rsidR="00A378B4" w:rsidRDefault="00A378B4" w:rsidP="00D81A75">
      <w:pPr>
        <w:pStyle w:val="Bekezds-mon"/>
      </w:pPr>
      <w:r>
        <w:t>IV. A „</w:t>
      </w:r>
      <w:r w:rsidRPr="00B07E5B">
        <w:rPr>
          <w:i/>
        </w:rPr>
        <w:t>MAGYAR KIR. POSTA</w:t>
      </w:r>
      <w:r>
        <w:rPr>
          <w:i/>
        </w:rPr>
        <w:t>”</w:t>
      </w:r>
      <w:r w:rsidRPr="00B07E5B">
        <w:rPr>
          <w:i/>
        </w:rPr>
        <w:t xml:space="preserve"> lemezhibája</w:t>
      </w:r>
      <w:r>
        <w:t>. Ugyanazon a helyen fe</w:t>
      </w:r>
      <w:r>
        <w:t>k</w:t>
      </w:r>
      <w:r>
        <w:t>szik, mint az 1904-es kiadások L1 típusa. Tulajdonképpen abból fejlődött ki, ezért „a”-val jelöljük és altípusnak nevezzük.</w:t>
      </w:r>
    </w:p>
    <w:p w:rsidR="00A378B4" w:rsidRPr="00E60E72" w:rsidRDefault="00A378B4" w:rsidP="00E60E72">
      <w:pPr>
        <w:pStyle w:val="Bekezds-mon"/>
        <w:spacing w:before="60" w:after="60"/>
        <w:rPr>
          <w:spacing w:val="8"/>
          <w:sz w:val="24"/>
          <w:szCs w:val="24"/>
        </w:rPr>
      </w:pPr>
      <w:r w:rsidRPr="00E60E72">
        <w:rPr>
          <w:spacing w:val="8"/>
          <w:sz w:val="24"/>
          <w:szCs w:val="24"/>
        </w:rPr>
        <w:t>L1a. altípus. Az L1 típus színes pontja helyén – a környező udvar is eltűnt – a „G</w:t>
      </w:r>
      <w:r>
        <w:rPr>
          <w:spacing w:val="8"/>
          <w:sz w:val="24"/>
          <w:szCs w:val="24"/>
        </w:rPr>
        <w:t>”</w:t>
      </w:r>
      <w:r w:rsidRPr="00E60E72">
        <w:rPr>
          <w:spacing w:val="8"/>
          <w:sz w:val="24"/>
          <w:szCs w:val="24"/>
        </w:rPr>
        <w:t xml:space="preserve"> betű szára átszakadt.</w:t>
      </w:r>
    </w:p>
    <w:p w:rsidR="00A378B4" w:rsidRDefault="00A378B4" w:rsidP="00D81A75">
      <w:pPr>
        <w:pStyle w:val="Bekezds-mon"/>
      </w:pPr>
      <w:r>
        <w:t xml:space="preserve">V. </w:t>
      </w:r>
      <w:r w:rsidRPr="00B07E5B">
        <w:rPr>
          <w:i/>
        </w:rPr>
        <w:t>A bélyeg rajzában előforduló lemezhibák</w:t>
      </w:r>
      <w:r>
        <w:t>. Az eddigi három V–Al–A3 – lemezhiba már nem fordul elő. Helyettük azonban egy újabb keletkezett.</w:t>
      </w:r>
    </w:p>
    <w:p w:rsidR="00A378B4" w:rsidRPr="00E60E72" w:rsidRDefault="00A378B4" w:rsidP="00E60E72">
      <w:pPr>
        <w:pStyle w:val="Bekezds-mon"/>
        <w:spacing w:before="60" w:after="60"/>
        <w:rPr>
          <w:spacing w:val="8"/>
          <w:sz w:val="24"/>
          <w:szCs w:val="24"/>
        </w:rPr>
      </w:pPr>
      <w:r w:rsidRPr="00E60E72">
        <w:rPr>
          <w:spacing w:val="8"/>
          <w:sz w:val="24"/>
          <w:szCs w:val="24"/>
        </w:rPr>
        <w:t>A4. típus. A korona felső része és a baloldali babérág benyúló levélpárja között erős színes folt.</w:t>
      </w:r>
    </w:p>
    <w:p w:rsidR="00A378B4" w:rsidRDefault="00A378B4" w:rsidP="00D81A75">
      <w:pPr>
        <w:pStyle w:val="Bekezds-mon"/>
      </w:pPr>
      <w:r>
        <w:t>Ismert előfordulások: I–Al. típus. 2, 5, 10 filléresnél+I–A2. típus. 10 filléresnél+I–A3. típus. 10 filléresnél+I–A4. típus: 5, 10 filléresnél+ I–A5. típus: 10 filléresnél+I–A6. típus: 5, 10 filléresnél+I–A7. típus: 5 fillére</w:t>
      </w:r>
      <w:r>
        <w:t>s</w:t>
      </w:r>
      <w:r>
        <w:t>nél+I–A8. típus: 10, 30 filléresnél+I–A9. típus: 1, 10, 20 filléresnél+ I–A10. típus: 1, 5, 10, 20 filléresnél+I–A11. típus: 10 filléresnél+I–A12. típus: 1, 10, 20 filléresnél+I–A13. típus: 5, 10 filléresnél+I–A16. típus:5, 10 fillére</w:t>
      </w:r>
      <w:r>
        <w:t>s</w:t>
      </w:r>
      <w:r>
        <w:t>nél+I–L3. típus: 1, 2, 3, 5, 6, 10, 25, 30, 50, 60 filléresnél+IV–L1a. típus: 2, 3, 5, 10, 20, 30 filléresnél+V–A4. típus: 1, 2, 3, 5, 6, 10, 20, 30, 50, 60 filléresnél.</w:t>
      </w:r>
    </w:p>
    <w:p w:rsidR="00A378B4" w:rsidRDefault="00A378B4" w:rsidP="00EF5BAA">
      <w:pPr>
        <w:pStyle w:val="Cmsor4-Turul"/>
      </w:pPr>
      <w:r>
        <w:t>Papír, vízjel</w:t>
      </w:r>
    </w:p>
    <w:p w:rsidR="00A378B4" w:rsidRDefault="00A378B4" w:rsidP="00D81A75">
      <w:pPr>
        <w:pStyle w:val="Bekezds-mon"/>
      </w:pPr>
      <w:r>
        <w:t xml:space="preserve">Kizárólag az </w:t>
      </w:r>
      <w:r w:rsidRPr="00B07E5B">
        <w:rPr>
          <w:i/>
        </w:rPr>
        <w:t>y</w:t>
      </w:r>
      <w:r>
        <w:t xml:space="preserve"> (fehér) papíron készült.</w:t>
      </w:r>
    </w:p>
    <w:p w:rsidR="00A378B4" w:rsidRDefault="00A378B4" w:rsidP="00D81A75">
      <w:pPr>
        <w:pStyle w:val="Bekezds-mon"/>
      </w:pPr>
      <w:r>
        <w:t>Mind a 8 víz jelállást – IV/A1–4 és Aa–d – ismerjük.</w:t>
      </w:r>
    </w:p>
    <w:p w:rsidR="00A378B4" w:rsidRDefault="00A378B4" w:rsidP="00D81A75">
      <w:pPr>
        <w:pStyle w:val="Bekezds-mon"/>
      </w:pPr>
      <w:r>
        <w:t>Kétféle vízjeltörést – VI és V2 – ismerünk; mindkettő a 10 filléresnél. Ez természetesen nem zárja ki azt, hogy a többi címletnél is előfordulhat.</w:t>
      </w:r>
    </w:p>
    <w:p w:rsidR="00A378B4" w:rsidRPr="00E60E72" w:rsidRDefault="00A378B4" w:rsidP="00D81A75">
      <w:pPr>
        <w:pStyle w:val="Bekezds-mon"/>
        <w:rPr>
          <w:spacing w:val="8"/>
        </w:rPr>
      </w:pPr>
      <w:r w:rsidRPr="00E60E72">
        <w:rPr>
          <w:spacing w:val="8"/>
        </w:rPr>
        <w:t>Ismert vonalvízjel típusok. Vv–1: 5 és 10 fill.</w:t>
      </w:r>
      <w:r>
        <w:rPr>
          <w:spacing w:val="8"/>
        </w:rPr>
        <w:t>+</w:t>
      </w:r>
      <w:r w:rsidRPr="00E60E72">
        <w:rPr>
          <w:spacing w:val="8"/>
        </w:rPr>
        <w:t>Vv–3: 10 fill.</w:t>
      </w:r>
      <w:r>
        <w:rPr>
          <w:spacing w:val="8"/>
        </w:rPr>
        <w:t>+</w:t>
      </w:r>
      <w:r>
        <w:rPr>
          <w:spacing w:val="8"/>
        </w:rPr>
        <w:br/>
      </w:r>
      <w:r w:rsidRPr="00E60E72">
        <w:rPr>
          <w:spacing w:val="8"/>
        </w:rPr>
        <w:t>Vv–4: 1 és 35 fill.</w:t>
      </w:r>
      <w:r>
        <w:rPr>
          <w:spacing w:val="8"/>
        </w:rPr>
        <w:t>+</w:t>
      </w:r>
      <w:r w:rsidRPr="00E60E72">
        <w:rPr>
          <w:spacing w:val="8"/>
        </w:rPr>
        <w:t>Vv–5: 10 fill.</w:t>
      </w:r>
      <w:r>
        <w:rPr>
          <w:spacing w:val="8"/>
        </w:rPr>
        <w:t>+</w:t>
      </w:r>
      <w:r w:rsidRPr="00E60E72">
        <w:rPr>
          <w:spacing w:val="8"/>
        </w:rPr>
        <w:t>Vv–6: 5 fill.</w:t>
      </w:r>
      <w:r>
        <w:rPr>
          <w:spacing w:val="8"/>
        </w:rPr>
        <w:t>+</w:t>
      </w:r>
      <w:r w:rsidRPr="00E60E72">
        <w:rPr>
          <w:spacing w:val="8"/>
        </w:rPr>
        <w:t>Vv–7: 10 és 25 fill.+ Vv–8: 6 és 60 fill.</w:t>
      </w:r>
    </w:p>
    <w:p w:rsidR="00A378B4" w:rsidRDefault="00A378B4" w:rsidP="00E60E72">
      <w:pPr>
        <w:pStyle w:val="Bekezds-mon"/>
      </w:pPr>
      <w:r>
        <w:br w:type="page"/>
      </w:r>
    </w:p>
    <w:p w:rsidR="00A378B4" w:rsidRDefault="00A378B4" w:rsidP="00E60E72">
      <w:pPr>
        <w:pStyle w:val="Bekezds-mon"/>
      </w:pPr>
    </w:p>
    <w:p w:rsidR="00A378B4" w:rsidRDefault="00A378B4" w:rsidP="00EF5BAA">
      <w:pPr>
        <w:pStyle w:val="Cmsor4-Turul"/>
      </w:pPr>
      <w:r>
        <w:t>Hamisítások</w:t>
      </w:r>
    </w:p>
    <w:p w:rsidR="00A378B4" w:rsidRDefault="00A378B4" w:rsidP="00D81A75">
      <w:pPr>
        <w:pStyle w:val="Bekezds-mon"/>
      </w:pPr>
      <w:r>
        <w:t>Az első turulos sorhoz hasonlóan itt is került kereskedelmi forgalomba úgynevezett „számtévnyomat”. Ismert az 5 és 10 filléres.</w:t>
      </w:r>
    </w:p>
    <w:p w:rsidR="00A378B4" w:rsidRDefault="00A378B4" w:rsidP="00D81A75">
      <w:pPr>
        <w:pStyle w:val="Bekezds-mon"/>
      </w:pPr>
      <w:r w:rsidRPr="006621E0">
        <w:rPr>
          <w:i/>
          <w:spacing w:val="0"/>
        </w:rPr>
        <w:t>Forgalmi idő</w:t>
      </w:r>
      <w:r w:rsidRPr="006621E0">
        <w:rPr>
          <w:spacing w:val="0"/>
        </w:rPr>
        <w:t>. Néhány érték 1905 decemberében, a többi 1906 elején került forgalomba. Az 50 fillérest 1916. december 31-el a többit 1917. december 31-el</w:t>
      </w:r>
      <w:r>
        <w:t xml:space="preserve"> vonták ki a forgalomból.</w:t>
      </w:r>
    </w:p>
    <w:p w:rsidR="00A378B4" w:rsidRDefault="00A378B4" w:rsidP="00EF5BAA">
      <w:pPr>
        <w:pStyle w:val="Cmsor3-Turul1904"/>
      </w:pPr>
      <w:r>
        <w:t>5. A 15-ös fésűsfogazású bélyegfüzetek</w:t>
      </w:r>
    </w:p>
    <w:p w:rsidR="00A378B4" w:rsidRDefault="00A378B4" w:rsidP="00D81A75">
      <w:pPr>
        <w:pStyle w:val="Bekezds-mon"/>
      </w:pPr>
      <w:r>
        <w:t>A fogazásváltozás természetesen a bélyegfüzetek részére nyomott b</w:t>
      </w:r>
      <w:r>
        <w:t>é</w:t>
      </w:r>
      <w:r>
        <w:t>lyegeket is érintette. A már említett okok miatt természetesen ezeknél a k</w:t>
      </w:r>
      <w:r>
        <w:t>i</w:t>
      </w:r>
      <w:r>
        <w:t>adásoknál is csak 5 és 10 filléres füzetek készültek. Horvát nyelvűeket itt sem ismerünk. Különben ezekből a kiadásokból készült a legkisebb mennyiség. Példányszám: 5 filléres 5896 db, 10 filléres 5683 db.</w:t>
      </w:r>
    </w:p>
    <w:p w:rsidR="00A378B4" w:rsidRPr="006621E0" w:rsidRDefault="00A378B4" w:rsidP="006621E0">
      <w:pPr>
        <w:pStyle w:val="Cmsor2"/>
        <w:rPr>
          <w:caps/>
        </w:rPr>
      </w:pPr>
      <w:bookmarkStart w:id="11" w:name="_Toc35722748"/>
      <w:r w:rsidRPr="006621E0">
        <w:rPr>
          <w:caps/>
        </w:rPr>
        <w:t>Az 1904. évi kibocsátású ujságbélyeg</w:t>
      </w:r>
      <w:bookmarkEnd w:id="11"/>
    </w:p>
    <w:p w:rsidR="00A378B4" w:rsidRDefault="00A378B4" w:rsidP="00D81A75">
      <w:pPr>
        <w:pStyle w:val="Bekezds-mon"/>
      </w:pPr>
      <w:r>
        <w:t>Az 1904. évi vízjelváltozást az újságbélyeg sem kerülhette el. Rajza természetesen azonos az 1900. évivel. Fogazatlan.</w:t>
      </w:r>
    </w:p>
    <w:p w:rsidR="00A378B4" w:rsidRDefault="00A378B4" w:rsidP="00D81A75">
      <w:pPr>
        <w:pStyle w:val="Bekezds-mon"/>
      </w:pPr>
      <w:r w:rsidRPr="006621E0">
        <w:rPr>
          <w:i/>
        </w:rPr>
        <w:t>Színárnyalatok</w:t>
      </w:r>
      <w:r>
        <w:t>: míniumvörös, téglavörös, narancsvörös és narancssárga. Példányszám: 260 000 000 db (17).</w:t>
      </w:r>
    </w:p>
    <w:p w:rsidR="00A378B4" w:rsidRDefault="00A378B4" w:rsidP="00D81A75">
      <w:pPr>
        <w:pStyle w:val="Bekezds-mon"/>
      </w:pPr>
      <w:r w:rsidRPr="006621E0">
        <w:rPr>
          <w:i/>
        </w:rPr>
        <w:t>Nyomáseltérések</w:t>
      </w:r>
      <w:r>
        <w:t>. Az x. papíron gyakori az áttetsző nyomás. Mindkét papírfajtán ismerünk hátoldali gépszínátnyomatot is.</w:t>
      </w:r>
    </w:p>
    <w:p w:rsidR="00A378B4" w:rsidRDefault="00A378B4" w:rsidP="00D81A75">
      <w:pPr>
        <w:pStyle w:val="Bekezds-mon"/>
      </w:pPr>
      <w:r>
        <w:t xml:space="preserve">Papírx(sárgás) és </w:t>
      </w:r>
      <w:r w:rsidRPr="006621E0">
        <w:rPr>
          <w:i/>
        </w:rPr>
        <w:t>y</w:t>
      </w:r>
      <w:r>
        <w:t xml:space="preserve"> (fehér).</w:t>
      </w:r>
    </w:p>
    <w:p w:rsidR="00A378B4" w:rsidRDefault="00A378B4" w:rsidP="00D81A75">
      <w:pPr>
        <w:pStyle w:val="Bekezds-mon"/>
      </w:pPr>
      <w:r>
        <w:t>A IV. vízjel valamennyi vízjelállása ismert: IV/A–A4 és Aa–Ad.</w:t>
      </w:r>
    </w:p>
    <w:p w:rsidR="00A378B4" w:rsidRDefault="00A378B4" w:rsidP="00D81A75">
      <w:pPr>
        <w:pStyle w:val="Bekezds-mon"/>
      </w:pPr>
      <w:r>
        <w:t>Vízjeltörések. Még csak a VI ismert. Vonalvízjel előfordulások: Vv–2. és Vv-5.</w:t>
      </w:r>
    </w:p>
    <w:p w:rsidR="00A378B4" w:rsidRDefault="00A378B4" w:rsidP="00D81A75">
      <w:pPr>
        <w:pStyle w:val="Bekezds-mon"/>
      </w:pPr>
      <w:r w:rsidRPr="006621E0">
        <w:rPr>
          <w:i/>
        </w:rPr>
        <w:t>Előértéktelenítés</w:t>
      </w:r>
      <w:r>
        <w:t>. Ismert bélyegzések: 2a., 2b., 4c., 5c., 6., 7., 11., 12., 13a., 13b., 14 (f és i) 15a., 16., 17b.; felülnyomás: 4e., összesen 16 féle.</w:t>
      </w:r>
    </w:p>
    <w:p w:rsidR="00A378B4" w:rsidRDefault="00A378B4" w:rsidP="00D81A75">
      <w:pPr>
        <w:pStyle w:val="Bekezds-mon"/>
      </w:pPr>
      <w:r w:rsidRPr="006621E0">
        <w:rPr>
          <w:i/>
        </w:rPr>
        <w:t>Forgalmi idő</w:t>
      </w:r>
      <w:r>
        <w:t>. A szakirodalom általában 1904 novemberével jelöli a k</w:t>
      </w:r>
      <w:r>
        <w:t>i</w:t>
      </w:r>
      <w:r>
        <w:t>bocsátást; egyes külföldi katalógusok viszont 1905. évet írnak. A legkorábbi ismert bélyegzés „1904. nov. 13.”; tehát úgy véljük, nem tévedünk, ha Bán közlését elfogadva a forgalmi időt 1904. november 1 – 1922. április 30-ban adjuk meg.</w:t>
      </w:r>
    </w:p>
    <w:p w:rsidR="00A378B4" w:rsidRDefault="00A378B4" w:rsidP="00EF5BAA">
      <w:pPr>
        <w:pStyle w:val="Cmsor2"/>
      </w:pPr>
      <w:bookmarkStart w:id="12" w:name="_Toc35722749"/>
      <w:r w:rsidRPr="00EF5BAA">
        <w:rPr>
          <w:caps/>
        </w:rPr>
        <w:t>Az 1905. évi kibocsátású port</w:t>
      </w:r>
      <w:r>
        <w:t>ó</w:t>
      </w:r>
      <w:r w:rsidRPr="00EF5BAA">
        <w:rPr>
          <w:caps/>
        </w:rPr>
        <w:t>bélyeg</w:t>
      </w:r>
      <w:r w:rsidRPr="00EF5BAA">
        <w:rPr>
          <w:caps/>
        </w:rPr>
        <w:br/>
        <w:t>(a 2. portósor</w:t>
      </w:r>
      <w:r>
        <w:t>)</w:t>
      </w:r>
      <w:bookmarkEnd w:id="12"/>
    </w:p>
    <w:p w:rsidR="00A378B4" w:rsidRDefault="00A378B4" w:rsidP="00D81A75">
      <w:pPr>
        <w:pStyle w:val="Bekezds-mon"/>
      </w:pPr>
      <w:r>
        <w:t xml:space="preserve">A vízjelváltozás a portóbélyegeket csak egy évvel a levélbélyegek után érintette. A készletraktár az első kibocsátásból, amelyet kizárólag 1903-ban </w:t>
      </w:r>
      <w:r w:rsidRPr="00E60E72">
        <w:rPr>
          <w:spacing w:val="0"/>
        </w:rPr>
        <w:t>nyomtak, még kellő mennyiséggel rendelkezett. Ezt az a körülmény is igazolja, hogy 1904-ben portóbélyeget egyáltalában nem nyomtak. Az 1 filléres gyártása 1912-ig a 2 filléresé pedig 1906-ig szünetelt. A 100 filléresből 1905-ben készült ugyan 760 ív, de ez postai forgalomba nem került. Erre később még visszat</w:t>
      </w:r>
      <w:r w:rsidRPr="00E60E72">
        <w:rPr>
          <w:spacing w:val="0"/>
        </w:rPr>
        <w:t>é</w:t>
      </w:r>
      <w:r w:rsidRPr="00E60E72">
        <w:rPr>
          <w:spacing w:val="0"/>
        </w:rPr>
        <w:t>rünk. A többi értékből is mindössze néhány ezer ívet nyomtak.</w:t>
      </w:r>
    </w:p>
    <w:p w:rsidR="00A378B4" w:rsidRDefault="00A378B4" w:rsidP="008E6D41">
      <w:pPr>
        <w:pStyle w:val="Bekezds-mon"/>
      </w:pPr>
      <w:r>
        <w:br w:type="page"/>
      </w:r>
    </w:p>
    <w:p w:rsidR="00A378B4" w:rsidRDefault="00A378B4" w:rsidP="008E6D41">
      <w:pPr>
        <w:pStyle w:val="Bekezds-mon"/>
      </w:pPr>
    </w:p>
    <w:p w:rsidR="00A378B4" w:rsidRDefault="00A378B4" w:rsidP="00EF5BAA">
      <w:pPr>
        <w:pStyle w:val="Cmsor3-Turul1904"/>
      </w:pPr>
      <w:r>
        <w:t>1. Az első kiadás (11¾:12 fogazással)</w:t>
      </w:r>
    </w:p>
    <w:p w:rsidR="00A378B4" w:rsidRDefault="00A378B4" w:rsidP="006621E0">
      <w:pPr>
        <w:pStyle w:val="Bekezds-mon"/>
        <w:spacing w:after="120"/>
      </w:pPr>
      <w:r>
        <w:t xml:space="preserve">A portóbélyegek első kiadása a forgalmi sor </w:t>
      </w:r>
      <w:r w:rsidRPr="00B07E5B">
        <w:rPr>
          <w:i/>
        </w:rPr>
        <w:t>y</w:t>
      </w:r>
      <w:r>
        <w:t xml:space="preserve"> (fehér) papírján készült, természetesen fekvő helyzetű vízjellel. Az első kiadásban mindössze öt érték jelent meg. Tekintettel az egyszeri nyomásra, színárnyalatok nincsenek. Szín a szokásos fűzöld/fekete. Példányszám:</w:t>
      </w:r>
    </w:p>
    <w:p w:rsidR="00A378B4" w:rsidRPr="006621E0" w:rsidRDefault="00A378B4" w:rsidP="006621E0">
      <w:pPr>
        <w:pStyle w:val="Bekezds-mon"/>
        <w:tabs>
          <w:tab w:val="right" w:pos="993"/>
          <w:tab w:val="left" w:pos="1134"/>
          <w:tab w:val="right" w:pos="3402"/>
          <w:tab w:val="right" w:pos="4536"/>
          <w:tab w:val="left" w:pos="4678"/>
          <w:tab w:val="right" w:pos="6804"/>
        </w:tabs>
        <w:rPr>
          <w:sz w:val="24"/>
          <w:szCs w:val="24"/>
        </w:rPr>
      </w:pPr>
      <w:r>
        <w:rPr>
          <w:sz w:val="24"/>
          <w:szCs w:val="24"/>
        </w:rPr>
        <w:t xml:space="preserve"> </w:t>
      </w:r>
      <w:r>
        <w:rPr>
          <w:sz w:val="24"/>
          <w:szCs w:val="24"/>
        </w:rPr>
        <w:tab/>
      </w:r>
      <w:r w:rsidRPr="006621E0">
        <w:rPr>
          <w:sz w:val="24"/>
          <w:szCs w:val="24"/>
        </w:rPr>
        <w:t xml:space="preserve">5 </w:t>
      </w:r>
      <w:r>
        <w:rPr>
          <w:sz w:val="24"/>
          <w:szCs w:val="24"/>
        </w:rPr>
        <w:tab/>
      </w:r>
      <w:r w:rsidRPr="006621E0">
        <w:rPr>
          <w:sz w:val="24"/>
          <w:szCs w:val="24"/>
        </w:rPr>
        <w:t xml:space="preserve">fillér </w:t>
      </w:r>
      <w:r>
        <w:rPr>
          <w:sz w:val="24"/>
          <w:szCs w:val="24"/>
        </w:rPr>
        <w:tab/>
      </w:r>
      <w:r w:rsidRPr="006621E0">
        <w:rPr>
          <w:sz w:val="24"/>
          <w:szCs w:val="24"/>
        </w:rPr>
        <w:t>220 000 db</w:t>
      </w:r>
      <w:r>
        <w:rPr>
          <w:sz w:val="24"/>
          <w:szCs w:val="24"/>
        </w:rPr>
        <w:tab/>
        <w:t>12</w:t>
      </w:r>
      <w:r>
        <w:rPr>
          <w:sz w:val="24"/>
          <w:szCs w:val="24"/>
        </w:rPr>
        <w:tab/>
      </w:r>
      <w:r w:rsidRPr="006621E0">
        <w:rPr>
          <w:sz w:val="24"/>
          <w:szCs w:val="24"/>
        </w:rPr>
        <w:t xml:space="preserve">fillér </w:t>
      </w:r>
      <w:r>
        <w:rPr>
          <w:sz w:val="24"/>
          <w:szCs w:val="24"/>
        </w:rPr>
        <w:tab/>
      </w:r>
      <w:r w:rsidRPr="006621E0">
        <w:rPr>
          <w:sz w:val="24"/>
          <w:szCs w:val="24"/>
        </w:rPr>
        <w:t>220 000 db</w:t>
      </w:r>
    </w:p>
    <w:p w:rsidR="00A378B4" w:rsidRPr="006621E0" w:rsidRDefault="00A378B4" w:rsidP="006621E0">
      <w:pPr>
        <w:pStyle w:val="Bekezds-mon"/>
        <w:tabs>
          <w:tab w:val="right" w:pos="993"/>
          <w:tab w:val="left" w:pos="1134"/>
          <w:tab w:val="right" w:pos="3402"/>
          <w:tab w:val="right" w:pos="4536"/>
          <w:tab w:val="left" w:pos="4678"/>
          <w:tab w:val="right" w:pos="6804"/>
        </w:tabs>
        <w:rPr>
          <w:sz w:val="24"/>
          <w:szCs w:val="24"/>
        </w:rPr>
      </w:pPr>
      <w:r>
        <w:rPr>
          <w:sz w:val="24"/>
          <w:szCs w:val="24"/>
        </w:rPr>
        <w:t xml:space="preserve"> </w:t>
      </w:r>
      <w:r>
        <w:rPr>
          <w:sz w:val="24"/>
          <w:szCs w:val="24"/>
        </w:rPr>
        <w:tab/>
      </w:r>
      <w:r w:rsidRPr="006621E0">
        <w:rPr>
          <w:sz w:val="24"/>
          <w:szCs w:val="24"/>
        </w:rPr>
        <w:t xml:space="preserve">6 </w:t>
      </w:r>
      <w:r>
        <w:rPr>
          <w:sz w:val="24"/>
          <w:szCs w:val="24"/>
        </w:rPr>
        <w:tab/>
      </w:r>
      <w:r w:rsidRPr="006621E0">
        <w:rPr>
          <w:sz w:val="24"/>
          <w:szCs w:val="24"/>
        </w:rPr>
        <w:t xml:space="preserve">fillér </w:t>
      </w:r>
      <w:r>
        <w:rPr>
          <w:sz w:val="24"/>
          <w:szCs w:val="24"/>
        </w:rPr>
        <w:tab/>
      </w:r>
      <w:r w:rsidRPr="006621E0">
        <w:rPr>
          <w:sz w:val="24"/>
          <w:szCs w:val="24"/>
        </w:rPr>
        <w:t>300 000 db</w:t>
      </w:r>
      <w:r>
        <w:rPr>
          <w:sz w:val="24"/>
          <w:szCs w:val="24"/>
        </w:rPr>
        <w:tab/>
        <w:t>50</w:t>
      </w:r>
      <w:r>
        <w:rPr>
          <w:sz w:val="24"/>
          <w:szCs w:val="24"/>
        </w:rPr>
        <w:tab/>
      </w:r>
      <w:r w:rsidRPr="006621E0">
        <w:rPr>
          <w:sz w:val="24"/>
          <w:szCs w:val="24"/>
        </w:rPr>
        <w:t xml:space="preserve">fillér </w:t>
      </w:r>
      <w:r>
        <w:rPr>
          <w:sz w:val="24"/>
          <w:szCs w:val="24"/>
        </w:rPr>
        <w:tab/>
      </w:r>
      <w:r w:rsidRPr="006621E0">
        <w:rPr>
          <w:sz w:val="24"/>
          <w:szCs w:val="24"/>
        </w:rPr>
        <w:t>264 000 db</w:t>
      </w:r>
    </w:p>
    <w:p w:rsidR="00A378B4" w:rsidRPr="006621E0" w:rsidRDefault="00A378B4" w:rsidP="006621E0">
      <w:pPr>
        <w:pStyle w:val="Bekezds-mon"/>
        <w:tabs>
          <w:tab w:val="right" w:pos="993"/>
          <w:tab w:val="left" w:pos="1134"/>
          <w:tab w:val="right" w:pos="3402"/>
          <w:tab w:val="right" w:pos="4536"/>
          <w:tab w:val="left" w:pos="4678"/>
          <w:tab w:val="right" w:pos="6804"/>
        </w:tabs>
        <w:rPr>
          <w:sz w:val="24"/>
          <w:szCs w:val="24"/>
        </w:rPr>
      </w:pPr>
      <w:r>
        <w:rPr>
          <w:sz w:val="24"/>
          <w:szCs w:val="24"/>
        </w:rPr>
        <w:tab/>
      </w:r>
      <w:r w:rsidRPr="006621E0">
        <w:rPr>
          <w:sz w:val="24"/>
          <w:szCs w:val="24"/>
        </w:rPr>
        <w:t xml:space="preserve">10 </w:t>
      </w:r>
      <w:r>
        <w:rPr>
          <w:sz w:val="24"/>
          <w:szCs w:val="24"/>
        </w:rPr>
        <w:tab/>
      </w:r>
      <w:r w:rsidRPr="006621E0">
        <w:rPr>
          <w:sz w:val="24"/>
          <w:szCs w:val="24"/>
        </w:rPr>
        <w:t xml:space="preserve">fillér </w:t>
      </w:r>
      <w:r>
        <w:rPr>
          <w:sz w:val="24"/>
          <w:szCs w:val="24"/>
        </w:rPr>
        <w:tab/>
      </w:r>
      <w:r w:rsidRPr="006621E0">
        <w:rPr>
          <w:sz w:val="24"/>
          <w:szCs w:val="24"/>
        </w:rPr>
        <w:t>1 944 000 db</w:t>
      </w:r>
    </w:p>
    <w:p w:rsidR="00A378B4" w:rsidRDefault="00A378B4" w:rsidP="006621E0">
      <w:pPr>
        <w:pStyle w:val="Bekezds-mon"/>
        <w:spacing w:before="120"/>
      </w:pPr>
      <w:r>
        <w:t>Az első kiadású sorozat névértéke 83 fillér; készült 220 000 teljes sor.</w:t>
      </w:r>
    </w:p>
    <w:p w:rsidR="00A378B4" w:rsidRDefault="00A378B4" w:rsidP="00D81A75">
      <w:pPr>
        <w:pStyle w:val="Bekezds-mon"/>
      </w:pPr>
      <w:r>
        <w:t>A vízjelállások közül az 5 filléresnél még nem ismerjük a IV/B1 és B2-t, valamint a IV/Ba és Bb-t. A többi érték mind a nyolc vízjelállással előfordul.</w:t>
      </w:r>
    </w:p>
    <w:p w:rsidR="00A378B4" w:rsidRDefault="00A378B4" w:rsidP="00D81A75">
      <w:pPr>
        <w:pStyle w:val="Bekezds-mon"/>
      </w:pPr>
      <w:r>
        <w:t>Említésre méltó nyomás rendellenességeket nem ismerünk.</w:t>
      </w:r>
    </w:p>
    <w:p w:rsidR="00A378B4" w:rsidRDefault="00A378B4" w:rsidP="00D81A75">
      <w:pPr>
        <w:pStyle w:val="Bekezds-mon"/>
      </w:pPr>
      <w:r w:rsidRPr="006621E0">
        <w:rPr>
          <w:i/>
        </w:rPr>
        <w:t>Forgalmi idő</w:t>
      </w:r>
      <w:r>
        <w:t>. A 6, 12 és 50 filléres 1905 folyamán az 5 és 10 filléres 1906 elején jelent meg. A forgalomból való kivonás időpontja: 1927. március 31.</w:t>
      </w:r>
    </w:p>
    <w:p w:rsidR="00A378B4" w:rsidRDefault="00A378B4" w:rsidP="00EF5BAA">
      <w:pPr>
        <w:pStyle w:val="Cmsor3-Turul1904"/>
      </w:pPr>
      <w:r>
        <w:t>2. A 15 fésűsfogazású kiadások</w:t>
      </w:r>
    </w:p>
    <w:p w:rsidR="00A378B4" w:rsidRDefault="00A378B4" w:rsidP="006621E0">
      <w:pPr>
        <w:pStyle w:val="Bekezds-mon"/>
        <w:spacing w:after="120"/>
      </w:pPr>
      <w:r>
        <w:t xml:space="preserve">Az egyes címletek, amelyeknek sora az 1. kiadáshoz képest a 2 és 20 filléressel bővült, 1 – 4 kiadásban készültek. Egyszer nyomták az 50 fillérest és négyszer a 10 fillérest. Ezek is az </w:t>
      </w:r>
      <w:r w:rsidRPr="00B07E5B">
        <w:rPr>
          <w:i/>
        </w:rPr>
        <w:t>y</w:t>
      </w:r>
      <w:r>
        <w:t xml:space="preserve"> (fehér) papíron készültek. Nyomásuk már kezd romlani. A keret színe bár azonos, de sötét, világos és élénk árnyalat is előfordul. Példányszám:</w:t>
      </w:r>
    </w:p>
    <w:p w:rsidR="00A378B4" w:rsidRPr="006621E0" w:rsidRDefault="00A378B4" w:rsidP="008E6D41">
      <w:pPr>
        <w:pStyle w:val="Bekezds-mon"/>
        <w:tabs>
          <w:tab w:val="right" w:pos="993"/>
          <w:tab w:val="left" w:pos="1134"/>
          <w:tab w:val="right" w:pos="3686"/>
          <w:tab w:val="right" w:pos="4962"/>
          <w:tab w:val="left" w:pos="5103"/>
          <w:tab w:val="right" w:pos="7371"/>
        </w:tabs>
        <w:rPr>
          <w:sz w:val="24"/>
          <w:szCs w:val="24"/>
        </w:rPr>
      </w:pPr>
      <w:r>
        <w:rPr>
          <w:sz w:val="24"/>
          <w:szCs w:val="24"/>
        </w:rPr>
        <w:tab/>
      </w:r>
      <w:r w:rsidRPr="006621E0">
        <w:rPr>
          <w:sz w:val="24"/>
          <w:szCs w:val="24"/>
        </w:rPr>
        <w:t xml:space="preserve">2 </w:t>
      </w:r>
      <w:r>
        <w:rPr>
          <w:sz w:val="24"/>
          <w:szCs w:val="24"/>
        </w:rPr>
        <w:tab/>
      </w:r>
      <w:r w:rsidRPr="006621E0">
        <w:rPr>
          <w:sz w:val="24"/>
          <w:szCs w:val="24"/>
        </w:rPr>
        <w:t xml:space="preserve">fillér </w:t>
      </w:r>
      <w:r>
        <w:rPr>
          <w:sz w:val="24"/>
          <w:szCs w:val="24"/>
        </w:rPr>
        <w:tab/>
      </w:r>
      <w:r w:rsidRPr="006621E0">
        <w:rPr>
          <w:sz w:val="24"/>
          <w:szCs w:val="24"/>
        </w:rPr>
        <w:t xml:space="preserve">1 240 800 db (2) </w:t>
      </w:r>
      <w:r>
        <w:rPr>
          <w:sz w:val="24"/>
          <w:szCs w:val="24"/>
        </w:rPr>
        <w:tab/>
      </w:r>
      <w:r w:rsidRPr="006621E0">
        <w:rPr>
          <w:sz w:val="24"/>
          <w:szCs w:val="24"/>
        </w:rPr>
        <w:t xml:space="preserve">12 </w:t>
      </w:r>
      <w:r>
        <w:rPr>
          <w:sz w:val="24"/>
          <w:szCs w:val="24"/>
        </w:rPr>
        <w:tab/>
      </w:r>
      <w:r w:rsidRPr="006621E0">
        <w:rPr>
          <w:sz w:val="24"/>
          <w:szCs w:val="24"/>
        </w:rPr>
        <w:t xml:space="preserve">fillér </w:t>
      </w:r>
      <w:r>
        <w:rPr>
          <w:sz w:val="24"/>
          <w:szCs w:val="24"/>
        </w:rPr>
        <w:tab/>
      </w:r>
      <w:r w:rsidRPr="006621E0">
        <w:rPr>
          <w:sz w:val="24"/>
          <w:szCs w:val="24"/>
        </w:rPr>
        <w:t>844 400 db (2)</w:t>
      </w:r>
    </w:p>
    <w:p w:rsidR="00A378B4" w:rsidRPr="006621E0" w:rsidRDefault="00A378B4" w:rsidP="008E6D41">
      <w:pPr>
        <w:pStyle w:val="Bekezds-mon"/>
        <w:tabs>
          <w:tab w:val="right" w:pos="993"/>
          <w:tab w:val="left" w:pos="1134"/>
          <w:tab w:val="right" w:pos="3686"/>
          <w:tab w:val="right" w:pos="4962"/>
          <w:tab w:val="left" w:pos="5103"/>
          <w:tab w:val="right" w:pos="7371"/>
        </w:tabs>
        <w:rPr>
          <w:sz w:val="24"/>
          <w:szCs w:val="24"/>
        </w:rPr>
      </w:pPr>
      <w:r>
        <w:rPr>
          <w:sz w:val="24"/>
          <w:szCs w:val="24"/>
        </w:rPr>
        <w:tab/>
        <w:t xml:space="preserve">5 </w:t>
      </w:r>
      <w:r>
        <w:rPr>
          <w:sz w:val="24"/>
          <w:szCs w:val="24"/>
        </w:rPr>
        <w:tab/>
        <w:t>fillér</w:t>
      </w:r>
      <w:r w:rsidRPr="006621E0">
        <w:rPr>
          <w:sz w:val="24"/>
          <w:szCs w:val="24"/>
        </w:rPr>
        <w:t xml:space="preserve"> </w:t>
      </w:r>
      <w:r>
        <w:rPr>
          <w:sz w:val="24"/>
          <w:szCs w:val="24"/>
        </w:rPr>
        <w:tab/>
      </w:r>
      <w:r w:rsidRPr="006621E0">
        <w:rPr>
          <w:sz w:val="24"/>
          <w:szCs w:val="24"/>
        </w:rPr>
        <w:t xml:space="preserve">1 716 400 db (2) </w:t>
      </w:r>
      <w:r>
        <w:rPr>
          <w:sz w:val="24"/>
          <w:szCs w:val="24"/>
        </w:rPr>
        <w:tab/>
      </w:r>
      <w:r w:rsidRPr="006621E0">
        <w:rPr>
          <w:sz w:val="24"/>
          <w:szCs w:val="24"/>
        </w:rPr>
        <w:t xml:space="preserve">20 </w:t>
      </w:r>
      <w:r>
        <w:rPr>
          <w:sz w:val="24"/>
          <w:szCs w:val="24"/>
        </w:rPr>
        <w:tab/>
      </w:r>
      <w:r w:rsidRPr="006621E0">
        <w:rPr>
          <w:sz w:val="24"/>
          <w:szCs w:val="24"/>
        </w:rPr>
        <w:t xml:space="preserve">fillér </w:t>
      </w:r>
      <w:r>
        <w:rPr>
          <w:sz w:val="24"/>
          <w:szCs w:val="24"/>
        </w:rPr>
        <w:tab/>
      </w:r>
      <w:r w:rsidRPr="006621E0">
        <w:rPr>
          <w:sz w:val="24"/>
          <w:szCs w:val="24"/>
        </w:rPr>
        <w:t>4 244 400 db (3)</w:t>
      </w:r>
    </w:p>
    <w:p w:rsidR="00A378B4" w:rsidRDefault="00A378B4" w:rsidP="008E6D41">
      <w:pPr>
        <w:pStyle w:val="Bekezds-mon"/>
        <w:tabs>
          <w:tab w:val="right" w:pos="993"/>
          <w:tab w:val="left" w:pos="1134"/>
          <w:tab w:val="right" w:pos="3686"/>
          <w:tab w:val="right" w:pos="4962"/>
          <w:tab w:val="left" w:pos="5103"/>
          <w:tab w:val="right" w:pos="7371"/>
        </w:tabs>
        <w:rPr>
          <w:sz w:val="24"/>
          <w:szCs w:val="24"/>
        </w:rPr>
      </w:pPr>
      <w:r>
        <w:rPr>
          <w:sz w:val="24"/>
          <w:szCs w:val="24"/>
        </w:rPr>
        <w:tab/>
      </w:r>
      <w:r w:rsidRPr="006621E0">
        <w:rPr>
          <w:sz w:val="24"/>
          <w:szCs w:val="24"/>
        </w:rPr>
        <w:t xml:space="preserve">6 </w:t>
      </w:r>
      <w:r>
        <w:rPr>
          <w:sz w:val="24"/>
          <w:szCs w:val="24"/>
        </w:rPr>
        <w:tab/>
      </w:r>
      <w:r w:rsidRPr="006621E0">
        <w:rPr>
          <w:sz w:val="24"/>
          <w:szCs w:val="24"/>
        </w:rPr>
        <w:t xml:space="preserve">fillér </w:t>
      </w:r>
      <w:r>
        <w:rPr>
          <w:sz w:val="24"/>
          <w:szCs w:val="24"/>
        </w:rPr>
        <w:tab/>
      </w:r>
      <w:r w:rsidRPr="006621E0">
        <w:rPr>
          <w:sz w:val="24"/>
          <w:szCs w:val="24"/>
        </w:rPr>
        <w:t xml:space="preserve">1 106 000 db (3) </w:t>
      </w:r>
      <w:r>
        <w:rPr>
          <w:sz w:val="24"/>
          <w:szCs w:val="24"/>
        </w:rPr>
        <w:tab/>
      </w:r>
      <w:r w:rsidRPr="006621E0">
        <w:rPr>
          <w:sz w:val="24"/>
          <w:szCs w:val="24"/>
        </w:rPr>
        <w:t xml:space="preserve">50 </w:t>
      </w:r>
      <w:r>
        <w:rPr>
          <w:sz w:val="24"/>
          <w:szCs w:val="24"/>
        </w:rPr>
        <w:tab/>
      </w:r>
      <w:r w:rsidRPr="006621E0">
        <w:rPr>
          <w:sz w:val="24"/>
          <w:szCs w:val="24"/>
        </w:rPr>
        <w:t xml:space="preserve">fillér </w:t>
      </w:r>
      <w:r>
        <w:rPr>
          <w:sz w:val="24"/>
          <w:szCs w:val="24"/>
        </w:rPr>
        <w:tab/>
        <w:t>635 200 db (1)</w:t>
      </w:r>
    </w:p>
    <w:p w:rsidR="00A378B4" w:rsidRPr="006621E0" w:rsidRDefault="00A378B4" w:rsidP="008E6D41">
      <w:pPr>
        <w:pStyle w:val="Bekezds-mon"/>
        <w:tabs>
          <w:tab w:val="right" w:pos="993"/>
          <w:tab w:val="left" w:pos="1134"/>
          <w:tab w:val="right" w:pos="3686"/>
          <w:tab w:val="right" w:pos="4962"/>
          <w:tab w:val="left" w:pos="5103"/>
          <w:tab w:val="right" w:pos="7371"/>
        </w:tabs>
        <w:rPr>
          <w:sz w:val="24"/>
          <w:szCs w:val="24"/>
        </w:rPr>
      </w:pPr>
      <w:r>
        <w:rPr>
          <w:sz w:val="24"/>
          <w:szCs w:val="24"/>
        </w:rPr>
        <w:tab/>
      </w:r>
      <w:r w:rsidRPr="006621E0">
        <w:rPr>
          <w:sz w:val="24"/>
          <w:szCs w:val="24"/>
        </w:rPr>
        <w:t xml:space="preserve">10 </w:t>
      </w:r>
      <w:r>
        <w:rPr>
          <w:sz w:val="24"/>
          <w:szCs w:val="24"/>
        </w:rPr>
        <w:tab/>
      </w:r>
      <w:r w:rsidRPr="006621E0">
        <w:rPr>
          <w:sz w:val="24"/>
          <w:szCs w:val="24"/>
        </w:rPr>
        <w:t xml:space="preserve">fillér </w:t>
      </w:r>
      <w:r>
        <w:rPr>
          <w:sz w:val="24"/>
          <w:szCs w:val="24"/>
        </w:rPr>
        <w:tab/>
      </w:r>
      <w:r w:rsidRPr="006621E0">
        <w:rPr>
          <w:sz w:val="24"/>
          <w:szCs w:val="24"/>
        </w:rPr>
        <w:t>3 816 000 db (4)</w:t>
      </w:r>
    </w:p>
    <w:p w:rsidR="00A378B4" w:rsidRPr="008E6D41" w:rsidRDefault="00A378B4" w:rsidP="006621E0">
      <w:pPr>
        <w:pStyle w:val="Bekezds-mon"/>
        <w:spacing w:before="120"/>
        <w:rPr>
          <w:spacing w:val="0"/>
        </w:rPr>
      </w:pPr>
      <w:r w:rsidRPr="008E6D41">
        <w:rPr>
          <w:spacing w:val="0"/>
        </w:rPr>
        <w:t>A 15-ös fogazású sor névértéke 1 korona 5 fillér; 635 200 teljes sor készült.</w:t>
      </w:r>
    </w:p>
    <w:p w:rsidR="00A378B4" w:rsidRDefault="00A378B4" w:rsidP="008B42B5">
      <w:pPr>
        <w:pStyle w:val="Cmsor3-Turul"/>
      </w:pPr>
      <w:r>
        <w:t>Nyomáseltérések</w:t>
      </w:r>
    </w:p>
    <w:p w:rsidR="00A378B4" w:rsidRDefault="00A378B4" w:rsidP="00D81A75">
      <w:pPr>
        <w:pStyle w:val="Bekezds-mon"/>
      </w:pPr>
      <w:r>
        <w:t>A nagyon ritka fordított értékszám tévnyomat mellett már feltűnnek az első lemezhibák.</w:t>
      </w:r>
    </w:p>
    <w:p w:rsidR="00A378B4" w:rsidRDefault="00A378B4" w:rsidP="00D81A75">
      <w:pPr>
        <w:pStyle w:val="Bekezds-mon"/>
      </w:pPr>
      <w:r>
        <w:t xml:space="preserve">a) </w:t>
      </w:r>
      <w:r w:rsidRPr="00B07E5B">
        <w:rPr>
          <w:i/>
        </w:rPr>
        <w:t>Fordított értékszám</w:t>
      </w:r>
      <w:r>
        <w:t>. A fordított értékszámmal nyomott 20 filléres (45. ábra) – az 1909-es kibocsátású hasonló 20 filléres tévnyomattal – portó</w:t>
      </w:r>
      <w:r>
        <w:softHyphen/>
        <w:t>bélyegeink legnagyobb ritkaságai. Rédey mindössze 3 ismert darabról tesz említést. Még 1928-ban is arról folyt a vita, hogy ez nem szedési hiba, – egy fordított klisé – hanem nyomási hiba, azaz a második menetben egy 2x100-as nyomdai ívet nyomtak fordított számjegyekkel. Annak a feltevésnek igaz</w:t>
      </w:r>
      <w:r>
        <w:t>o</w:t>
      </w:r>
      <w:r>
        <w:t>lására, hogy nyomdai ívenként egy számtartódúcba került fordított értékszám, az első támpontot a „Donaupost” 1927 decemberi száma szolgáltatja. A vonat</w:t>
      </w:r>
      <w:r>
        <w:softHyphen/>
        <w:t xml:space="preserve">kozó közlemény szövege magyar fordításban: „Három példány fordítottan </w:t>
      </w:r>
      <w:r w:rsidRPr="008E6D41">
        <w:rPr>
          <w:spacing w:val="2"/>
        </w:rPr>
        <w:t>benyomott számjegyű 20 filléres portóbélyeg ismeretes, s amint az egyik pé</w:t>
      </w:r>
      <w:r w:rsidRPr="008E6D41">
        <w:rPr>
          <w:spacing w:val="2"/>
        </w:rPr>
        <w:t>l</w:t>
      </w:r>
      <w:r w:rsidRPr="008E6D41">
        <w:rPr>
          <w:spacing w:val="2"/>
        </w:rPr>
        <w:t>dány</w:t>
      </w:r>
      <w:r>
        <w:t xml:space="preserve"> varasdi találója annak idején közölte, csak egy példány volt fordított számjegyű az íven. A másik példány egy prágai gyűjtő birtokában van, 1907. június 15-i varasdi bélyegzéssel. A harmadik példány használatlan, mint az</w:t>
      </w:r>
      <w:r>
        <w:br/>
      </w:r>
      <w:r>
        <w:br w:type="page"/>
      </w:r>
    </w:p>
    <w:p w:rsidR="00A378B4" w:rsidRDefault="00A378B4" w:rsidP="008E6D41">
      <w:pPr>
        <w:pStyle w:val="Bekezds-folytats"/>
      </w:pPr>
    </w:p>
    <w:p w:rsidR="00A378B4" w:rsidRDefault="00A378B4" w:rsidP="008E6D41">
      <w:pPr>
        <w:pStyle w:val="Bekezds-folytats"/>
      </w:pPr>
      <w:r>
        <w:t>első és a Ferrari gyűjtemény árverésén 2100 Frankot fizettek érte. A kérdés az 1930-as évek derekán véglegesen tisztázódott, amikor külföldről előkerült egy teljes ív. (Schatz Tivadar gyűjtemény). A tévnyomat ívhelye ennek alapján II.10.: de hogy az A, vagy B íven fordult elő, az még tisztázatlan.</w:t>
      </w:r>
    </w:p>
    <w:p w:rsidR="00A378B4" w:rsidRDefault="00A378B4" w:rsidP="00D81A75">
      <w:pPr>
        <w:pStyle w:val="Bekezds-mon"/>
      </w:pPr>
      <w:r>
        <w:t xml:space="preserve">b) </w:t>
      </w:r>
      <w:r w:rsidRPr="00B07E5B">
        <w:rPr>
          <w:i/>
        </w:rPr>
        <w:t>Lemezhibák</w:t>
      </w:r>
      <w:r>
        <w:t>. Az első két jellegzetes lemezhiba a TV. hibamezőben fordul elő.</w:t>
      </w:r>
    </w:p>
    <w:p w:rsidR="00A378B4" w:rsidRDefault="00A378B4" w:rsidP="00D81A75">
      <w:pPr>
        <w:pStyle w:val="Bekezds-mon"/>
      </w:pPr>
      <w:r w:rsidRPr="00B07E5B">
        <w:rPr>
          <w:i/>
        </w:rPr>
        <w:t>IV. A „MAGYAR KIR. POSTA</w:t>
      </w:r>
      <w:r>
        <w:rPr>
          <w:i/>
        </w:rPr>
        <w:t>”</w:t>
      </w:r>
      <w:r w:rsidRPr="00B07E5B">
        <w:rPr>
          <w:i/>
        </w:rPr>
        <w:t xml:space="preserve"> szöveg lemezhibái</w:t>
      </w:r>
      <w:r>
        <w:t>. A már említett kétféle hiba „A” csoportbeli.</w:t>
      </w:r>
    </w:p>
    <w:p w:rsidR="00A378B4" w:rsidRPr="00B07E5B" w:rsidRDefault="00A378B4" w:rsidP="00B07E5B">
      <w:pPr>
        <w:pStyle w:val="Bekezds-mon"/>
        <w:spacing w:before="60"/>
        <w:rPr>
          <w:sz w:val="24"/>
          <w:szCs w:val="24"/>
        </w:rPr>
      </w:pPr>
      <w:r w:rsidRPr="00B07E5B">
        <w:rPr>
          <w:sz w:val="24"/>
          <w:szCs w:val="24"/>
        </w:rPr>
        <w:t>Al. típus. A „KIR.</w:t>
      </w:r>
      <w:r>
        <w:rPr>
          <w:sz w:val="24"/>
          <w:szCs w:val="24"/>
        </w:rPr>
        <w:t>”</w:t>
      </w:r>
      <w:r w:rsidRPr="00B07E5B">
        <w:rPr>
          <w:sz w:val="24"/>
          <w:szCs w:val="24"/>
        </w:rPr>
        <w:t xml:space="preserve"> rövidítés u</w:t>
      </w:r>
      <w:r>
        <w:rPr>
          <w:sz w:val="24"/>
          <w:szCs w:val="24"/>
        </w:rPr>
        <w:t>tán hiányzik a pont. Ívhely: V.</w:t>
      </w:r>
      <w:r w:rsidRPr="00B07E5B">
        <w:rPr>
          <w:sz w:val="24"/>
          <w:szCs w:val="24"/>
        </w:rPr>
        <w:t>1.</w:t>
      </w:r>
    </w:p>
    <w:p w:rsidR="00A378B4" w:rsidRPr="00B07E5B" w:rsidRDefault="00A378B4" w:rsidP="00D81A75">
      <w:pPr>
        <w:pStyle w:val="Bekezds-mon"/>
        <w:rPr>
          <w:sz w:val="24"/>
          <w:szCs w:val="24"/>
        </w:rPr>
      </w:pPr>
      <w:r w:rsidRPr="00B07E5B">
        <w:rPr>
          <w:sz w:val="24"/>
          <w:szCs w:val="24"/>
        </w:rPr>
        <w:t>A2. típus. A „KIR.</w:t>
      </w:r>
      <w:r>
        <w:rPr>
          <w:sz w:val="24"/>
          <w:szCs w:val="24"/>
        </w:rPr>
        <w:t>”</w:t>
      </w:r>
      <w:r w:rsidRPr="00B07E5B">
        <w:rPr>
          <w:sz w:val="24"/>
          <w:szCs w:val="24"/>
        </w:rPr>
        <w:t xml:space="preserve"> rövidítés </w:t>
      </w:r>
      <w:r w:rsidRPr="00B07E5B">
        <w:rPr>
          <w:smallCaps/>
          <w:sz w:val="24"/>
          <w:szCs w:val="24"/>
        </w:rPr>
        <w:t>„R</w:t>
      </w:r>
      <w:r>
        <w:rPr>
          <w:smallCaps/>
          <w:sz w:val="24"/>
          <w:szCs w:val="24"/>
        </w:rPr>
        <w:t>”</w:t>
      </w:r>
      <w:r w:rsidRPr="00B07E5B">
        <w:rPr>
          <w:smallCaps/>
          <w:sz w:val="24"/>
          <w:szCs w:val="24"/>
        </w:rPr>
        <w:t xml:space="preserve"> </w:t>
      </w:r>
      <w:r w:rsidRPr="00B07E5B">
        <w:rPr>
          <w:sz w:val="24"/>
          <w:szCs w:val="24"/>
        </w:rPr>
        <w:t>betűjének a lába letörött s így az „KIP</w:t>
      </w:r>
      <w:r>
        <w:rPr>
          <w:sz w:val="24"/>
          <w:szCs w:val="24"/>
        </w:rPr>
        <w:t>”</w:t>
      </w:r>
      <w:r w:rsidRPr="00B07E5B">
        <w:rPr>
          <w:sz w:val="24"/>
          <w:szCs w:val="24"/>
        </w:rPr>
        <w:t>-nek o</w:t>
      </w:r>
      <w:r w:rsidRPr="00B07E5B">
        <w:rPr>
          <w:sz w:val="24"/>
          <w:szCs w:val="24"/>
        </w:rPr>
        <w:t>l</w:t>
      </w:r>
      <w:r w:rsidRPr="00B07E5B">
        <w:rPr>
          <w:sz w:val="24"/>
          <w:szCs w:val="24"/>
        </w:rPr>
        <w:t>vasható. Ívhely ismeretlen.</w:t>
      </w:r>
    </w:p>
    <w:p w:rsidR="00A378B4" w:rsidRPr="00B07E5B" w:rsidRDefault="00A378B4" w:rsidP="00B07E5B">
      <w:pPr>
        <w:pStyle w:val="Bekezds-mon"/>
        <w:spacing w:before="60"/>
        <w:rPr>
          <w:szCs w:val="28"/>
        </w:rPr>
      </w:pPr>
      <w:r w:rsidRPr="00B07E5B">
        <w:rPr>
          <w:szCs w:val="28"/>
        </w:rPr>
        <w:t>Ismert előfordulások: IV</w:t>
      </w:r>
      <w:r>
        <w:rPr>
          <w:szCs w:val="28"/>
        </w:rPr>
        <w:t>–</w:t>
      </w:r>
      <w:r w:rsidRPr="00B07E5B">
        <w:rPr>
          <w:szCs w:val="28"/>
        </w:rPr>
        <w:t>A1. típus: 10, 20, 50 filléresnél</w:t>
      </w:r>
      <w:r>
        <w:rPr>
          <w:szCs w:val="28"/>
        </w:rPr>
        <w:t>+</w:t>
      </w:r>
      <w:r w:rsidRPr="00B07E5B">
        <w:rPr>
          <w:szCs w:val="28"/>
        </w:rPr>
        <w:t>IV</w:t>
      </w:r>
      <w:r>
        <w:rPr>
          <w:szCs w:val="28"/>
        </w:rPr>
        <w:t>–</w:t>
      </w:r>
      <w:r w:rsidRPr="00B07E5B">
        <w:rPr>
          <w:szCs w:val="28"/>
        </w:rPr>
        <w:t>A2.típus: 10, 20 filléresnél.</w:t>
      </w:r>
    </w:p>
    <w:p w:rsidR="00A378B4" w:rsidRDefault="00A378B4" w:rsidP="00B07E5B">
      <w:pPr>
        <w:pStyle w:val="Bekezds-mon"/>
      </w:pPr>
      <w:r>
        <w:t>Valamennyi címletnél ismert, mind a nyolc vízjelállás.</w:t>
      </w:r>
    </w:p>
    <w:p w:rsidR="00A378B4" w:rsidRDefault="00A378B4" w:rsidP="008B42B5">
      <w:pPr>
        <w:pStyle w:val="Cmsor3-Turul"/>
      </w:pPr>
      <w:r>
        <w:t>Fogazási eltérések</w:t>
      </w:r>
    </w:p>
    <w:p w:rsidR="00A378B4" w:rsidRDefault="00A378B4" w:rsidP="00D81A75">
      <w:pPr>
        <w:pStyle w:val="Bekezds-mon"/>
      </w:pPr>
      <w:r>
        <w:t>Mindössze a 11½-es kisegítő fogazást ismerjük, azonban ezt is csak egy értéknél:</w:t>
      </w:r>
    </w:p>
    <w:p w:rsidR="00A378B4" w:rsidRDefault="00A378B4" w:rsidP="00D81A75">
      <w:pPr>
        <w:pStyle w:val="Bekezds-mon"/>
      </w:pPr>
      <w:r>
        <w:t>15:15:15:11½ vegyesfogazás a 20 filléresnél (Matlárházi gyűjtemény).</w:t>
      </w:r>
    </w:p>
    <w:p w:rsidR="00A378B4" w:rsidRDefault="00A378B4" w:rsidP="008B42B5">
      <w:pPr>
        <w:pStyle w:val="Cmsor3-Turul"/>
      </w:pPr>
      <w:r>
        <w:t>Hamisítások</w:t>
      </w:r>
    </w:p>
    <w:p w:rsidR="00A378B4" w:rsidRDefault="00A378B4" w:rsidP="00D81A75">
      <w:pPr>
        <w:pStyle w:val="Bekezds-mon"/>
      </w:pPr>
      <w:r>
        <w:t>Minden kiadás használatlan példányai hamis enyvezéssel gyakoriak. Megszerzésüknél kellő gonddal járjunk el.</w:t>
      </w:r>
    </w:p>
    <w:p w:rsidR="00A378B4" w:rsidRDefault="00A378B4" w:rsidP="00D81A75">
      <w:pPr>
        <w:pStyle w:val="Bekezds-mon"/>
      </w:pPr>
      <w:r w:rsidRPr="00B07E5B">
        <w:rPr>
          <w:i/>
        </w:rPr>
        <w:t>Forgalmi idő</w:t>
      </w:r>
      <w:r>
        <w:t>. A 2 és 12 filléres 1908-ban, a többi címlet 1906-ban került forgalomba. Kivonási idő, mint az első kiadásoknál.</w:t>
      </w:r>
    </w:p>
    <w:p w:rsidR="00A378B4" w:rsidRPr="00EF5BAA" w:rsidRDefault="00A378B4" w:rsidP="00EF5BAA">
      <w:pPr>
        <w:pStyle w:val="Cmsor2"/>
        <w:rPr>
          <w:caps/>
        </w:rPr>
      </w:pPr>
      <w:bookmarkStart w:id="13" w:name="_Toc35722750"/>
      <w:r w:rsidRPr="00EF5BAA">
        <w:rPr>
          <w:caps/>
        </w:rPr>
        <w:t xml:space="preserve">Az 1906. </w:t>
      </w:r>
      <w:r>
        <w:t>é</w:t>
      </w:r>
      <w:r w:rsidRPr="00EF5BAA">
        <w:rPr>
          <w:caps/>
        </w:rPr>
        <w:t>vi kibocsátású ajánlási bélyeg</w:t>
      </w:r>
      <w:bookmarkEnd w:id="13"/>
    </w:p>
    <w:p w:rsidR="00A378B4" w:rsidRDefault="00A378B4" w:rsidP="00D81A75">
      <w:pPr>
        <w:pStyle w:val="Bekezds-mon"/>
      </w:pPr>
      <w:r>
        <w:t>Az ajánlott küldemények kezelésével kapcsolatosan az I. kötet részlet</w:t>
      </w:r>
      <w:r>
        <w:t>e</w:t>
      </w:r>
      <w:r>
        <w:t>sen foglalkozott az ajánlott levél felvevő automatákkal.</w:t>
      </w:r>
      <w:r w:rsidRPr="008E6D41">
        <w:rPr>
          <w:rStyle w:val="Lbjegyzet-hivatkozs"/>
        </w:rPr>
        <w:footnoteReference w:customMarkFollows="1" w:id="1"/>
        <w:sym w:font="Symbol" w:char="F02A"/>
      </w:r>
      <w:r>
        <w:t xml:space="preserve"> Az ott közöltekből most mindössze annyit elevenítünk fel, hogy a feladásra szánt küldeményre a díjszabás szerinti díjnál 10 fillérrel kevesebb bélyeget kellett felragasztani. Az automatát ugyanis 10 filléres pénzdarabbal lehetett működésbe helyezni. Ennek a 10 fillérnek megfelelő bérmentesítési díjat azután a rovatoló tisz</w:t>
      </w:r>
      <w:r>
        <w:t>t</w:t>
      </w:r>
      <w:r>
        <w:t>viselő a külön e célra kibocsátott 10 filléres bélyeggel pótolta. A fent említett helyen megnevezett és részletesen ismertetett az automaták üzemeltetésére vonatkozó rendeletet is. Ennek 6. bekezdése közli az „AUT” lyukasztással ellátott bélyegek forgalomba bocsátását azzal a kikötéssel, hogy azt csak az automatákból kikerült ajánlott levelekre lehet felragasztani. Más küld</w:t>
      </w:r>
      <w:r>
        <w:t>e</w:t>
      </w:r>
      <w:r>
        <w:t xml:space="preserve">ménybérmentesítésére használni, vagy értékjegyként eladni szigorúan tilos volt. így ezt a bélyeget </w:t>
      </w:r>
      <w:r w:rsidRPr="00B07E5B">
        <w:rPr>
          <w:i/>
        </w:rPr>
        <w:t>belkezelésben használt ajánlási bélyegnek</w:t>
      </w:r>
      <w:r>
        <w:t xml:space="preserve"> minősí</w:t>
      </w:r>
      <w:r>
        <w:t>t</w:t>
      </w:r>
      <w:r>
        <w:t>hetjük azzal a megjegyzéssel, hogy erre is csak az automatákkal felszerelt két postahivatal – a Budapest 4 és 6 – volt jogosult.</w:t>
      </w:r>
    </w:p>
    <w:p w:rsidR="00A378B4" w:rsidRPr="008E6D41" w:rsidRDefault="00A378B4" w:rsidP="00D81A75">
      <w:pPr>
        <w:pStyle w:val="Bekezds-mon"/>
        <w:rPr>
          <w:spacing w:val="2"/>
        </w:rPr>
      </w:pPr>
      <w:r w:rsidRPr="008E6D41">
        <w:rPr>
          <w:spacing w:val="2"/>
        </w:rPr>
        <w:t>Az ajánlási bélyeg készítéséhez a forgalmi sor, az 1905/06. évi kiadású kiskorona vízjeles 10 filléres bélyegét használták fel. Az „AUT</w:t>
      </w:r>
      <w:r>
        <w:rPr>
          <w:spacing w:val="2"/>
        </w:rPr>
        <w:t>”</w:t>
      </w:r>
      <w:r w:rsidRPr="008E6D41">
        <w:rPr>
          <w:spacing w:val="2"/>
        </w:rPr>
        <w:t xml:space="preserve"> rövidítést víz-</w:t>
      </w:r>
    </w:p>
    <w:p w:rsidR="00A378B4" w:rsidRDefault="00A378B4" w:rsidP="008E6D41">
      <w:pPr>
        <w:pStyle w:val="Bekezds-folytats"/>
      </w:pPr>
    </w:p>
    <w:p w:rsidR="00A378B4" w:rsidRPr="00236C1D" w:rsidRDefault="00A378B4" w:rsidP="006621E0">
      <w:pPr>
        <w:pStyle w:val="Bekezds-folytats"/>
        <w:rPr>
          <w:spacing w:val="0"/>
        </w:rPr>
      </w:pPr>
      <w:r w:rsidRPr="00236C1D">
        <w:rPr>
          <w:spacing w:val="0"/>
        </w:rPr>
        <w:t>szintesen elhelyezve a bélyegközépen lyukasztották. Lyukátmérő 0,5 mm, betű</w:t>
      </w:r>
      <w:r w:rsidRPr="00236C1D">
        <w:rPr>
          <w:spacing w:val="0"/>
        </w:rPr>
        <w:softHyphen/>
        <w:t>magasság – (6 lyuk) – 7,2 mm, a lyukasztás teljes hossza 15 mm.</w:t>
      </w:r>
    </w:p>
    <w:p w:rsidR="00A378B4" w:rsidRDefault="00A378B4" w:rsidP="00D81A75">
      <w:pPr>
        <w:pStyle w:val="Bekezds-mon"/>
      </w:pPr>
      <w:r>
        <w:t xml:space="preserve">Gyártási mennyiség, a maradványkészlet sorsa, használatlan, valamint leáztatott használt bélyeg még mindig ismeretlen. Pedig forgalmi ideje alatt óvatos becsléssel is több tízezret használtak fel. A </w:t>
      </w:r>
      <w:r w:rsidRPr="008E6D41">
        <w:rPr>
          <w:i/>
        </w:rPr>
        <w:t>küldeményeken ismertek</w:t>
      </w:r>
      <w:r>
        <w:t xml:space="preserve"> száma is oly kevés, hogy érdemes ennek a néhány darabnak jellemző adatait rögzítenünk. Felsorolásukat bélyegzéseik keletsorrendjében adjuk.</w:t>
      </w:r>
    </w:p>
    <w:p w:rsidR="00A378B4" w:rsidRDefault="00A378B4" w:rsidP="00D81A75">
      <w:pPr>
        <w:pStyle w:val="Bekezds-mon"/>
      </w:pPr>
    </w:p>
    <w:p w:rsidR="00A378B4" w:rsidRDefault="00A378B4" w:rsidP="006621E0">
      <w:pPr>
        <w:pStyle w:val="Bekezds-mon"/>
        <w:tabs>
          <w:tab w:val="center" w:pos="4536"/>
          <w:tab w:val="center" w:pos="7371"/>
        </w:tabs>
      </w:pPr>
      <w:r>
        <w:t xml:space="preserve">Feladás kelte: </w:t>
      </w:r>
      <w:r>
        <w:tab/>
        <w:t xml:space="preserve">Gép és ajánlási </w:t>
      </w:r>
      <w:r>
        <w:tab/>
        <w:t>Hivatal és Eb:</w:t>
      </w:r>
    </w:p>
    <w:p w:rsidR="00A378B4" w:rsidRDefault="00A378B4" w:rsidP="006621E0">
      <w:pPr>
        <w:pStyle w:val="Bekezds-mon"/>
        <w:jc w:val="center"/>
      </w:pPr>
      <w:r>
        <w:t>sorszám:</w:t>
      </w:r>
    </w:p>
    <w:p w:rsidR="00A378B4" w:rsidRDefault="00A378B4" w:rsidP="006621E0">
      <w:pPr>
        <w:pStyle w:val="Bekezds-mon"/>
        <w:tabs>
          <w:tab w:val="left" w:pos="2552"/>
          <w:tab w:val="left" w:pos="3686"/>
          <w:tab w:val="left" w:pos="5812"/>
        </w:tabs>
      </w:pPr>
      <w:r>
        <w:t xml:space="preserve">1. 906 AUG. –3 N1 </w:t>
      </w:r>
      <w:r>
        <w:tab/>
        <w:t xml:space="preserve">1-517 </w:t>
      </w:r>
      <w:r>
        <w:tab/>
        <w:t>BUDAPEST 6 S</w:t>
      </w:r>
    </w:p>
    <w:p w:rsidR="00A378B4" w:rsidRDefault="00A378B4" w:rsidP="006621E0">
      <w:pPr>
        <w:pStyle w:val="Bekezds-mon"/>
        <w:tabs>
          <w:tab w:val="left" w:pos="2552"/>
          <w:tab w:val="left" w:pos="3686"/>
          <w:tab w:val="left" w:pos="5812"/>
        </w:tabs>
      </w:pPr>
      <w:r>
        <w:t xml:space="preserve">2. 906 AUG. –7 N1 </w:t>
      </w:r>
      <w:r>
        <w:tab/>
        <w:t xml:space="preserve">1-311 </w:t>
      </w:r>
      <w:r>
        <w:tab/>
        <w:t>BUDAPEST 4 L.F.k.3.</w:t>
      </w:r>
    </w:p>
    <w:p w:rsidR="00A378B4" w:rsidRDefault="00A378B4" w:rsidP="006621E0">
      <w:pPr>
        <w:pStyle w:val="Bekezds-mon"/>
        <w:tabs>
          <w:tab w:val="left" w:pos="2552"/>
          <w:tab w:val="left" w:pos="3686"/>
          <w:tab w:val="left" w:pos="5812"/>
        </w:tabs>
      </w:pPr>
      <w:r>
        <w:t>4. 907 FEB. 20. É</w:t>
      </w:r>
      <w:r w:rsidRPr="006621E0">
        <w:t>7</w:t>
      </w:r>
      <w:r>
        <w:t xml:space="preserve"> </w:t>
      </w:r>
      <w:r>
        <w:tab/>
        <w:t xml:space="preserve">1-544 </w:t>
      </w:r>
      <w:r>
        <w:tab/>
        <w:t>BUDAPEST 4 L.F.L.</w:t>
      </w:r>
    </w:p>
    <w:p w:rsidR="00A378B4" w:rsidRDefault="00A378B4" w:rsidP="006621E0">
      <w:pPr>
        <w:pStyle w:val="Bekezds-mon"/>
        <w:tabs>
          <w:tab w:val="left" w:pos="2552"/>
          <w:tab w:val="left" w:pos="3686"/>
          <w:tab w:val="left" w:pos="5812"/>
        </w:tabs>
      </w:pPr>
      <w:r>
        <w:t xml:space="preserve">5. 907 FEB. –5 N11 </w:t>
      </w:r>
      <w:r>
        <w:tab/>
        <w:t xml:space="preserve">1-378 </w:t>
      </w:r>
      <w:r>
        <w:tab/>
        <w:t>BUDAPEST 4. L.L.k.</w:t>
      </w:r>
    </w:p>
    <w:p w:rsidR="00A378B4" w:rsidRDefault="00A378B4" w:rsidP="006621E0">
      <w:pPr>
        <w:pStyle w:val="Bekezds-mon"/>
        <w:spacing w:before="60"/>
      </w:pPr>
      <w:r w:rsidRPr="006621E0">
        <w:rPr>
          <w:i/>
        </w:rPr>
        <w:t>Forgalmi idő</w:t>
      </w:r>
      <w:r>
        <w:t>: 1906. május 1. – 1907. eleje.</w:t>
      </w:r>
    </w:p>
    <w:p w:rsidR="00A378B4" w:rsidRDefault="00A378B4" w:rsidP="006621E0">
      <w:pPr>
        <w:pStyle w:val="Bekezds-mon"/>
        <w:spacing w:before="60"/>
      </w:pPr>
    </w:p>
    <w:p w:rsidR="00A378B4" w:rsidRDefault="00A378B4" w:rsidP="006621E0">
      <w:pPr>
        <w:pStyle w:val="Bekezds-mon"/>
        <w:spacing w:before="60"/>
      </w:pPr>
    </w:p>
    <w:p w:rsidR="00A378B4" w:rsidRPr="00EF5BAA" w:rsidRDefault="00A378B4" w:rsidP="00EF5BAA">
      <w:pPr>
        <w:pStyle w:val="Cmsor2"/>
        <w:rPr>
          <w:caps/>
        </w:rPr>
      </w:pPr>
      <w:bookmarkStart w:id="14" w:name="_Toc35722751"/>
      <w:r w:rsidRPr="00EF5BAA">
        <w:rPr>
          <w:caps/>
        </w:rPr>
        <w:t>Az 1908. évi kibocsátású levélbélyeg</w:t>
      </w:r>
      <w:r w:rsidRPr="00EF5BAA">
        <w:rPr>
          <w:caps/>
        </w:rPr>
        <w:br/>
        <w:t>(a 3. Turulos sor)</w:t>
      </w:r>
      <w:bookmarkEnd w:id="14"/>
    </w:p>
    <w:p w:rsidR="00A378B4" w:rsidRDefault="00A378B4" w:rsidP="00EF5BAA">
      <w:pPr>
        <w:pStyle w:val="Cmsor3-Turul"/>
      </w:pPr>
      <w:r>
        <w:t>A kibocsátás előzményei és a vízjelváltozás</w:t>
      </w:r>
    </w:p>
    <w:p w:rsidR="00A378B4" w:rsidRDefault="00A378B4" w:rsidP="00D81A75">
      <w:pPr>
        <w:pStyle w:val="Bekezds-mon"/>
      </w:pPr>
      <w:r>
        <w:t>Az állami bélyegek vízjelét a pénzügyminiszter 1908. február l-től ismét megváltoztatta. Néhány hónappal később a postaigazgatás ennek megfelelően elrendelte a postabélyegek nyomásához is az új vízjelű papír használatba</w:t>
      </w:r>
      <w:r>
        <w:softHyphen/>
        <w:t>vételét. A vonatkozó és 1908. június 17-én kelt 51.941 számú rendelet – (PTRT. 1908. június 24-i 31. száma) - szerint:</w:t>
      </w:r>
    </w:p>
    <w:p w:rsidR="00A378B4" w:rsidRDefault="00A378B4" w:rsidP="006621E0">
      <w:pPr>
        <w:pStyle w:val="Rendeletidzet"/>
        <w:spacing w:before="120" w:after="120"/>
      </w:pPr>
      <w:r>
        <w:t>„A hírlapjegyek, valamint a 10 filléres posta- és távirdai díjjegyek f. évi július hó első felétől új vízjeggyel gyártott papírra nyomva kerülnek forgalomba. Ezen új vízjegy a magyar szent korona keresztmetszet-rajzát tünteti fel olyképpen, hogy minden egyes levéljegyen az említett keresz</w:t>
      </w:r>
      <w:r>
        <w:t>t</w:t>
      </w:r>
      <w:r>
        <w:t>metszetrajz egészben, vagy legalább jelentékeny részében látható. A többi posta- és távirdai dí</w:t>
      </w:r>
      <w:r>
        <w:t>j</w:t>
      </w:r>
      <w:r>
        <w:t>jegyek csak a meglévő készlet felhasználása után fognak fokozatosan az új vízjegyű papiroson előállíttatni.”</w:t>
      </w:r>
    </w:p>
    <w:p w:rsidR="00A378B4" w:rsidRDefault="00A378B4" w:rsidP="00D81A75">
      <w:pPr>
        <w:pStyle w:val="Bekezds-mon"/>
      </w:pPr>
      <w:r>
        <w:t>A hat héttel később kiadott és 1908. július 17-én kelt 58.016 számú re</w:t>
      </w:r>
      <w:r>
        <w:t>n</w:t>
      </w:r>
      <w:r>
        <w:t>delet – (PTRT. 1907. július 30-i 35. szám) –, a következőket közli:</w:t>
      </w:r>
    </w:p>
    <w:p w:rsidR="00A378B4" w:rsidRDefault="00A378B4" w:rsidP="006621E0">
      <w:pPr>
        <w:pStyle w:val="Rendeletidzet"/>
        <w:spacing w:before="120" w:after="120"/>
      </w:pPr>
      <w:r>
        <w:t xml:space="preserve">„A magyar szent korona képét keresztmetszetben ábrázoló vízjegyes papíron előállított s már közhasználatban lévő hírlapjegyek és 10 filléres frankójegyeken kívül (1. a. f. évi P. és T. R.Tára 31. számát) a többi posta- és távirdajegyek is a szóban lévő újfajta papíron fognak forgalomba kerülni, még pedig a 3, 6 és 6 filléresek folyó évi augusztus hóban, az 1, 2, 20, 30, 36 és 60 </w:t>
      </w:r>
      <w:r>
        <w:br/>
        <w:t>filléresek, valamint az 1 és 2 koronások szeptember hóban, a 25 és 50 filléresek október hóban, az 5 koronások 1909 január hóban s végre a 12 filléresek február hóban.”</w:t>
      </w:r>
    </w:p>
    <w:p w:rsidR="00A378B4" w:rsidRPr="00236C1D" w:rsidRDefault="00A378B4" w:rsidP="00D81A75">
      <w:pPr>
        <w:pStyle w:val="Bekezds-mon"/>
        <w:rPr>
          <w:spacing w:val="2"/>
        </w:rPr>
      </w:pPr>
      <w:r>
        <w:t xml:space="preserve">A rendeletben foglaltak teljes megvalósítására mégsem került sor. Ebből </w:t>
      </w:r>
      <w:r w:rsidRPr="00236C1D">
        <w:rPr>
          <w:spacing w:val="2"/>
        </w:rPr>
        <w:t>a kibocsátásból is kimaradt az 5 koronás címlet, mert a rendelkezésre álló készletek nagysága miatt ezek nyomása négy évig – 1906-tól 1909-ig bezárólag – szünetelt. S mikor 1910-ben ismét nyomták, akkor már az 1909-es vízjelű papírt használták.</w:t>
      </w:r>
    </w:p>
    <w:p w:rsidR="00A378B4" w:rsidRDefault="00A378B4" w:rsidP="008E6D41">
      <w:pPr>
        <w:pStyle w:val="Bekezds-mon"/>
      </w:pPr>
      <w:r>
        <w:br w:type="page"/>
      </w:r>
    </w:p>
    <w:p w:rsidR="00A378B4" w:rsidRDefault="00A378B4" w:rsidP="008E6D41">
      <w:pPr>
        <w:pStyle w:val="Bekezds-folytats"/>
      </w:pPr>
    </w:p>
    <w:p w:rsidR="00A378B4" w:rsidRPr="00236C1D" w:rsidRDefault="00A378B4" w:rsidP="00D81A75">
      <w:pPr>
        <w:pStyle w:val="Bekezds-mon"/>
        <w:rPr>
          <w:spacing w:val="2"/>
        </w:rPr>
      </w:pPr>
      <w:r>
        <w:t>Az 1908-as – V-ös – és az 1909-es – VI-os – vízjel közötti különbségeket az I. kötet nem ismertette. Mielőtt ezt pótolnánk, röviden ki kell térnünk szak</w:t>
      </w:r>
      <w:r>
        <w:softHyphen/>
      </w:r>
      <w:r w:rsidRPr="00236C1D">
        <w:rPr>
          <w:spacing w:val="2"/>
        </w:rPr>
        <w:t>irodalmunk egyik legkevésbé találó kifejezésére, amelyet a külföldi szakir</w:t>
      </w:r>
      <w:r w:rsidRPr="00236C1D">
        <w:rPr>
          <w:spacing w:val="2"/>
        </w:rPr>
        <w:t>o</w:t>
      </w:r>
      <w:r w:rsidRPr="00236C1D">
        <w:rPr>
          <w:spacing w:val="2"/>
        </w:rPr>
        <w:t>dalom és a katalógusok is szószerinti fordításban vettek át. A tárgyilagosság kedvéért azonban meg kell jegyeznünk, hogy a sérelmezett kifejezést – az 1908-as vízjelnek „korona keresztmetszetben</w:t>
      </w:r>
      <w:r>
        <w:rPr>
          <w:spacing w:val="2"/>
        </w:rPr>
        <w:t>”</w:t>
      </w:r>
      <w:r w:rsidRPr="00236C1D">
        <w:rPr>
          <w:spacing w:val="2"/>
        </w:rPr>
        <w:t xml:space="preserve"> megnevezését – nem a gyűjtők találták ki, hanem először a használatára vonatkozó rendeletben fordul elő. Sem ez a körülmény, sem az az indok, hogy már teljesen átment a köztudatba – nem elégséges ahhoz, hogy továbbra is kitartsunk mellette és ne mellőzzük, mint helytelent, szakirodalmunkból. A kérdésnek ily módon való megoldását ellenző gyűjtők figyelmébe ajánljuk a „vízjel</w:t>
      </w:r>
      <w:r>
        <w:rPr>
          <w:spacing w:val="2"/>
        </w:rPr>
        <w:t>”</w:t>
      </w:r>
      <w:r w:rsidRPr="00236C1D">
        <w:rPr>
          <w:spacing w:val="2"/>
        </w:rPr>
        <w:t xml:space="preserve"> megnevezés problémáját. A hivatalos rendeletek több mint fél évszázadon keresztül – és így természetesen a gyűjtők és a szakirodalom is – a „vízjegy</w:t>
      </w:r>
      <w:r>
        <w:rPr>
          <w:spacing w:val="2"/>
        </w:rPr>
        <w:t>”</w:t>
      </w:r>
      <w:r w:rsidRPr="00236C1D">
        <w:rPr>
          <w:spacing w:val="2"/>
        </w:rPr>
        <w:t xml:space="preserve"> helytelen kifejezést használta. Több </w:t>
      </w:r>
      <w:r>
        <w:rPr>
          <w:spacing w:val="2"/>
        </w:rPr>
        <w:br/>
      </w:r>
      <w:r w:rsidRPr="00236C1D">
        <w:rPr>
          <w:spacing w:val="2"/>
        </w:rPr>
        <w:t>évtizedes irodalmi csatározás után az 1950-es években mégis felülkerekedett a helyes „vízjel</w:t>
      </w:r>
      <w:r>
        <w:rPr>
          <w:spacing w:val="2"/>
        </w:rPr>
        <w:t>”</w:t>
      </w:r>
      <w:r w:rsidRPr="00236C1D">
        <w:rPr>
          <w:spacing w:val="2"/>
        </w:rPr>
        <w:t xml:space="preserve"> kifejezés és ma már a vízjeggyel sehol sem találkozunk. Sajnos a Monográfia I. kötete elmulasztotta e kérdés rendezését. A Monográfia eg</w:t>
      </w:r>
      <w:r w:rsidRPr="00236C1D">
        <w:rPr>
          <w:spacing w:val="2"/>
        </w:rPr>
        <w:t>y</w:t>
      </w:r>
      <w:r w:rsidRPr="00236C1D">
        <w:rPr>
          <w:spacing w:val="-2"/>
        </w:rPr>
        <w:t xml:space="preserve">ségének biztosítására az eddigi korona vízjeles kibocsátásoknál éppen ezért mind a régi, mind a következőkben kifejtettek alapján helyesnek vélt megnevezéseket elkerültük s a vízjel meghatározására az I. kötetben rögzített római számos </w:t>
      </w:r>
      <w:r>
        <w:rPr>
          <w:spacing w:val="-2"/>
        </w:rPr>
        <w:br/>
      </w:r>
      <w:r w:rsidRPr="00236C1D">
        <w:rPr>
          <w:spacing w:val="-2"/>
        </w:rPr>
        <w:t xml:space="preserve">jelöléseket alkalmaztuk. A továbbiakban azonban, ha mégis a megnevezés </w:t>
      </w:r>
      <w:r w:rsidRPr="00236C1D">
        <w:rPr>
          <w:spacing w:val="2"/>
        </w:rPr>
        <w:t>használatára kényszerülnénk, kizárólag az új kifejezéseket használjuk.</w:t>
      </w:r>
    </w:p>
    <w:p w:rsidR="00A378B4" w:rsidRDefault="00A378B4" w:rsidP="00D81A75">
      <w:pPr>
        <w:pStyle w:val="Bekezds-mon"/>
      </w:pPr>
      <w:r w:rsidRPr="00236C1D">
        <w:rPr>
          <w:spacing w:val="2"/>
        </w:rPr>
        <w:t xml:space="preserve">A metszet nemcsak az ábrázolómértanban, de a köztudatban is olyan rajzot </w:t>
      </w:r>
      <w:r w:rsidRPr="00236C1D">
        <w:t xml:space="preserve">jelent, </w:t>
      </w:r>
      <w:r w:rsidRPr="00236C1D">
        <w:rPr>
          <w:spacing w:val="8"/>
        </w:rPr>
        <w:t>amely valamely tárgy körvonalait és belső részét mutatja. Ha a vita</w:t>
      </w:r>
      <w:r w:rsidRPr="00236C1D">
        <w:rPr>
          <w:spacing w:val="8"/>
        </w:rPr>
        <w:softHyphen/>
        <w:t>tott</w:t>
      </w:r>
      <w:r w:rsidRPr="00236C1D">
        <w:t xml:space="preserve"> vízjel a koronát metszetben mutatná, annak keretvonalán kívül mást, </w:t>
      </w:r>
      <w:r>
        <w:br/>
      </w:r>
      <w:r w:rsidRPr="00236C1D">
        <w:rPr>
          <w:spacing w:val="-2"/>
        </w:rPr>
        <w:t xml:space="preserve">mint a korona bélését nem láthatnánk, mert az belül üres. A helyes elnevezések megállapításához először vizsgáljuk meg mind az öt koronás vízjelünkön </w:t>
      </w:r>
      <w:r>
        <w:t>a k</w:t>
      </w:r>
      <w:r>
        <w:t>o</w:t>
      </w:r>
      <w:r>
        <w:t xml:space="preserve">rona ábrázolásának módját. Az első három vonalas rajzzal a korona látszati – perspektivikus – képét mutatja. A másik kettőn a koronának nem metszetét, hanem – derékszögű vetítésben – előnézetét látjuk. Vitán felüli azonban az </w:t>
      </w:r>
      <w:r>
        <w:br/>
      </w:r>
      <w:r w:rsidRPr="00236C1D">
        <w:rPr>
          <w:spacing w:val="2"/>
        </w:rPr>
        <w:t>is, hogy az ábrázolómértan szerinti helyes elnevezések bár egyértelműek, de túl körülményesek ahhoz, hogy közhasználhatóvá válhassanak. Az eddigi eln</w:t>
      </w:r>
      <w:r w:rsidRPr="00236C1D">
        <w:rPr>
          <w:spacing w:val="2"/>
        </w:rPr>
        <w:t>e</w:t>
      </w:r>
      <w:r w:rsidRPr="00236C1D">
        <w:rPr>
          <w:spacing w:val="2"/>
        </w:rPr>
        <w:t xml:space="preserve">vezés </w:t>
      </w:r>
      <w:r>
        <w:t xml:space="preserve">helyt nem álló voltát azonban tökéletesen bizonyítják. Az öt koronás vízjel között nem a koronák nagyságrendi különbsége a döntő, hanem az </w:t>
      </w:r>
      <w:r>
        <w:br/>
        <w:t>a körülmény, hogy az elsők ellipszisbe, illetve körbe foglaltak, míg a köve</w:t>
      </w:r>
      <w:r>
        <w:t>t</w:t>
      </w:r>
      <w:r>
        <w:t>kezők minden keretrajztól mentesek. Ezek figyelembevétele után már lehet döntő a korona mérete is. A felsoroltak összevetése most már önként megadja a helyes elnevezéseket is.</w:t>
      </w:r>
    </w:p>
    <w:p w:rsidR="00A378B4" w:rsidRPr="006621E0" w:rsidRDefault="00A378B4" w:rsidP="006621E0">
      <w:pPr>
        <w:pStyle w:val="Bekezds-mon"/>
        <w:tabs>
          <w:tab w:val="left" w:pos="4536"/>
        </w:tabs>
        <w:spacing w:before="120"/>
        <w:ind w:firstLine="0"/>
        <w:rPr>
          <w:spacing w:val="-4"/>
        </w:rPr>
      </w:pPr>
      <w:r w:rsidRPr="006621E0">
        <w:rPr>
          <w:spacing w:val="-4"/>
        </w:rPr>
        <w:t xml:space="preserve">Az 1898-as vízjel: </w:t>
      </w:r>
      <w:r w:rsidRPr="006621E0">
        <w:rPr>
          <w:i/>
          <w:spacing w:val="-4"/>
        </w:rPr>
        <w:t>korona ellipszisben</w:t>
      </w:r>
      <w:r w:rsidRPr="006621E0">
        <w:rPr>
          <w:spacing w:val="-4"/>
        </w:rPr>
        <w:t>;</w:t>
      </w:r>
      <w:r>
        <w:rPr>
          <w:spacing w:val="-4"/>
        </w:rPr>
        <w:tab/>
      </w:r>
      <w:r w:rsidRPr="006621E0">
        <w:rPr>
          <w:spacing w:val="-4"/>
        </w:rPr>
        <w:t xml:space="preserve">az 1904/06-os vízjel: </w:t>
      </w:r>
      <w:r w:rsidRPr="006621E0">
        <w:rPr>
          <w:i/>
          <w:spacing w:val="-4"/>
        </w:rPr>
        <w:t>kiskorona</w:t>
      </w:r>
      <w:r w:rsidRPr="006621E0">
        <w:rPr>
          <w:spacing w:val="-4"/>
        </w:rPr>
        <w:t xml:space="preserve"> és</w:t>
      </w:r>
    </w:p>
    <w:p w:rsidR="00A378B4" w:rsidRPr="006621E0" w:rsidRDefault="00A378B4" w:rsidP="006621E0">
      <w:pPr>
        <w:pStyle w:val="Bekezds-mon"/>
        <w:tabs>
          <w:tab w:val="left" w:pos="4536"/>
        </w:tabs>
        <w:ind w:firstLine="0"/>
        <w:rPr>
          <w:spacing w:val="-4"/>
        </w:rPr>
      </w:pPr>
      <w:r w:rsidRPr="006621E0">
        <w:rPr>
          <w:spacing w:val="-4"/>
        </w:rPr>
        <w:t xml:space="preserve">az 1899-es vízjel: </w:t>
      </w:r>
      <w:r w:rsidRPr="006621E0">
        <w:rPr>
          <w:i/>
          <w:spacing w:val="-4"/>
        </w:rPr>
        <w:t>korona körben</w:t>
      </w:r>
      <w:r w:rsidRPr="006621E0">
        <w:rPr>
          <w:spacing w:val="-4"/>
        </w:rPr>
        <w:t xml:space="preserve">; </w:t>
      </w:r>
      <w:r>
        <w:rPr>
          <w:spacing w:val="-4"/>
        </w:rPr>
        <w:tab/>
      </w:r>
      <w:r w:rsidRPr="006621E0">
        <w:rPr>
          <w:spacing w:val="-4"/>
        </w:rPr>
        <w:t xml:space="preserve">az 1908 és 1909-es vízjel: </w:t>
      </w:r>
      <w:r w:rsidRPr="006621E0">
        <w:rPr>
          <w:i/>
          <w:spacing w:val="-4"/>
        </w:rPr>
        <w:t>nagykorona</w:t>
      </w:r>
      <w:r w:rsidRPr="006621E0">
        <w:rPr>
          <w:spacing w:val="-4"/>
        </w:rPr>
        <w:t>.</w:t>
      </w:r>
    </w:p>
    <w:p w:rsidR="00A378B4" w:rsidRDefault="00A378B4" w:rsidP="006621E0">
      <w:pPr>
        <w:pStyle w:val="Bekezds-mon"/>
        <w:spacing w:before="120"/>
        <w:ind w:firstLine="0"/>
      </w:pPr>
      <w:r>
        <w:t>Ezek a megnevezések az egyes koronafajtákat egyértelműen meghatározzák és mentesek minden geometriai abszurditástól.</w:t>
      </w:r>
    </w:p>
    <w:p w:rsidR="00A378B4" w:rsidRDefault="00A378B4" w:rsidP="00D81A75">
      <w:pPr>
        <w:pStyle w:val="Bekezds-mon"/>
      </w:pPr>
      <w:r w:rsidRPr="00236C1D">
        <w:rPr>
          <w:spacing w:val="2"/>
        </w:rPr>
        <w:t>Az 1908-as vízjelet a korona előnézeti rajza, gyári vízjel és a papírmin</w:t>
      </w:r>
      <w:r w:rsidRPr="00236C1D">
        <w:rPr>
          <w:spacing w:val="2"/>
        </w:rPr>
        <w:t>ő</w:t>
      </w:r>
      <w:r w:rsidRPr="00236C1D">
        <w:rPr>
          <w:spacing w:val="2"/>
        </w:rPr>
        <w:t xml:space="preserve">séget jelző számvízjel közösen alkotja. A vízjel vonalai vastagok és a korona felső keretvonalai legömbölyítettnek mondhatók; ellentétben a következő </w:t>
      </w:r>
      <w:r w:rsidRPr="00236C1D">
        <w:rPr>
          <w:spacing w:val="0"/>
        </w:rPr>
        <w:t>1909-es vízjellel, ahol a vonalak vékonyak és a korona felső keretvonalai szög</w:t>
      </w:r>
      <w:r w:rsidRPr="00236C1D">
        <w:rPr>
          <w:spacing w:val="0"/>
        </w:rPr>
        <w:softHyphen/>
      </w:r>
      <w:r w:rsidRPr="00236C1D">
        <w:rPr>
          <w:spacing w:val="2"/>
        </w:rPr>
        <w:t>letesebbeknek tűnnek</w:t>
      </w:r>
      <w:r>
        <w:t>. A két vízjel között jelentős rajzbeli különbség is van.</w:t>
      </w:r>
      <w:r>
        <w:br/>
      </w:r>
      <w:r>
        <w:br w:type="page"/>
      </w:r>
    </w:p>
    <w:p w:rsidR="00A378B4" w:rsidRDefault="00A378B4" w:rsidP="00D81A75">
      <w:pPr>
        <w:pStyle w:val="Bekezds-mon"/>
      </w:pPr>
    </w:p>
    <w:p w:rsidR="00A378B4" w:rsidRDefault="00A378B4" w:rsidP="00236C1D">
      <w:pPr>
        <w:pStyle w:val="Bekezds-folytats"/>
      </w:pPr>
      <w:r>
        <w:t>Ti. a korona keresztje az 1908-as vízjelnél sokkal dőltebb (kb. 27°), mint az 1909-esnél (kb. 51°) és a homlokpánt két szélső rekesze egyforma szélességű az előbbi vízjelnél, míg a későbbinél ugyanezek közül a belsők jóval kesk</w:t>
      </w:r>
      <w:r>
        <w:t>e</w:t>
      </w:r>
      <w:r>
        <w:t>nyebbek, mint a külsők. A gyári vízjel és a minőségjelző számvízjel közösen szerepel – az 1908-as kibocsátás – 4x100-as nyomóíven egyszer; vízszintes hossztengellyel fekvő rombuszba foglalt római IV-es (helyes keresztállás mel</w:t>
      </w:r>
      <w:r>
        <w:softHyphen/>
        <w:t xml:space="preserve">lett!) formájában. Tekintettel azonban, hogy ez a vízjelkombináció gyakran </w:t>
      </w:r>
      <w:r>
        <w:br/>
      </w:r>
      <w:r w:rsidRPr="00236C1D">
        <w:rPr>
          <w:spacing w:val="2"/>
        </w:rPr>
        <w:t>a nyomóív széleihez közel helyezkedik el – és ez a következménye annak, hogy a papírhenger ívekre való felvágásánál annak helyzetére nem voltak tekintettel, – gyakran nem bélyegen, hanem az ívszélen fordul elő; illetve még a kikészítés</w:t>
      </w:r>
      <w:r>
        <w:t xml:space="preserve"> alkalmával, az ív méretre vágásakor leesik. Ez magyarázza meg egyúttal </w:t>
      </w:r>
      <w:r>
        <w:br/>
        <w:t>ritkaságát is. Dr. Vasvári Ernő adatai szerint a minőségjelző és gyári vízjeles példányok előfordulási példányszáma: 3:20.000; pontosabban 500 000 darab átnézése után 76 ilyen vízjeles példányt talált.</w:t>
      </w:r>
    </w:p>
    <w:p w:rsidR="00A378B4" w:rsidRPr="006621E0" w:rsidRDefault="00A378B4" w:rsidP="00D81A75">
      <w:pPr>
        <w:pStyle w:val="Bekezds-mon"/>
        <w:rPr>
          <w:spacing w:val="0"/>
        </w:rPr>
      </w:pPr>
      <w:r>
        <w:t xml:space="preserve">Ma már köztudott, de akkor még évtizedeken keresztül sok vitára adott okot az 1909-ben végrehajtott vízjelnyomóhenger csere. A vita akörül forgott, </w:t>
      </w:r>
      <w:r w:rsidRPr="006621E0">
        <w:rPr>
          <w:spacing w:val="0"/>
        </w:rPr>
        <w:t>hogy a rombuszba foglalt számvízjel előfordulhat-e a 16 filléres és az 5 koronás címleteknél. Tudvalevő, hogy ezt az 1909-es vízjelnyomóhenger már nem ta</w:t>
      </w:r>
      <w:r w:rsidRPr="006621E0">
        <w:rPr>
          <w:spacing w:val="0"/>
        </w:rPr>
        <w:t>r</w:t>
      </w:r>
      <w:r w:rsidRPr="006621E0">
        <w:rPr>
          <w:spacing w:val="0"/>
        </w:rPr>
        <w:t xml:space="preserve">talmazza. A vitát végül is nem a bélyeg-, hanem az okmánybélyeggyűjtők </w:t>
      </w:r>
      <w:r>
        <w:rPr>
          <w:spacing w:val="0"/>
        </w:rPr>
        <w:br/>
      </w:r>
      <w:r w:rsidRPr="006621E0">
        <w:rPr>
          <w:spacing w:val="0"/>
        </w:rPr>
        <w:t xml:space="preserve">döntötték el. Néhányszor már hivatkoztunk dr. Hollaender-Kölbig-nek az </w:t>
      </w:r>
      <w:r>
        <w:rPr>
          <w:spacing w:val="0"/>
        </w:rPr>
        <w:br/>
      </w:r>
      <w:r w:rsidRPr="00236C1D">
        <w:rPr>
          <w:spacing w:val="2"/>
        </w:rPr>
        <w:t xml:space="preserve">okmánybélyegeinkre vonatkozó kutatómunkájukra. Ennek alapján derült fény az </w:t>
      </w:r>
      <w:r w:rsidRPr="006621E0">
        <w:rPr>
          <w:spacing w:val="0"/>
        </w:rPr>
        <w:t>említett vízjelnyomóhenger cserére is. Leírásukból tudjuk, hogy a vízjel</w:t>
      </w:r>
      <w:r>
        <w:rPr>
          <w:spacing w:val="0"/>
        </w:rPr>
        <w:softHyphen/>
      </w:r>
      <w:r w:rsidRPr="006621E0">
        <w:rPr>
          <w:spacing w:val="0"/>
        </w:rPr>
        <w:t>nyomóhengereket a gyártási időszakon kívül a központi állampénztár leme</w:t>
      </w:r>
      <w:r w:rsidRPr="006621E0">
        <w:rPr>
          <w:spacing w:val="0"/>
        </w:rPr>
        <w:t>z</w:t>
      </w:r>
      <w:r w:rsidRPr="006621E0">
        <w:rPr>
          <w:spacing w:val="0"/>
        </w:rPr>
        <w:t>raktárában zár alatt őrizték. Innen szállították szükség esetén a papírgyárba.</w:t>
      </w:r>
      <w:r>
        <w:rPr>
          <w:spacing w:val="0"/>
        </w:rPr>
        <w:br/>
      </w:r>
      <w:r w:rsidRPr="006621E0">
        <w:rPr>
          <w:spacing w:val="0"/>
        </w:rPr>
        <w:t>1909 elején egy ilyen szállítás alkalmával az 1908-as henger annyira megsérült, hogy a vízjeles papír gyártásához használhatatlanná vált. Ekkor készítették az</w:t>
      </w:r>
      <w:r>
        <w:rPr>
          <w:spacing w:val="0"/>
        </w:rPr>
        <w:t xml:space="preserve"> </w:t>
      </w:r>
      <w:r w:rsidRPr="006621E0">
        <w:rPr>
          <w:spacing w:val="0"/>
        </w:rPr>
        <w:t>1909-es vízjelnyomóhengert.</w:t>
      </w:r>
    </w:p>
    <w:p w:rsidR="00A378B4" w:rsidRDefault="00A378B4" w:rsidP="00EF5BAA">
      <w:pPr>
        <w:pStyle w:val="Cmsor3-Turul"/>
      </w:pPr>
      <w:r>
        <w:t>Színeltérések, példányszám (kiadás) és nyomdatechnikai jelzések</w:t>
      </w:r>
    </w:p>
    <w:p w:rsidR="00A378B4" w:rsidRDefault="00A378B4" w:rsidP="00D81A75">
      <w:pPr>
        <w:pStyle w:val="Bekezds-mon"/>
      </w:pPr>
      <w:r>
        <w:t>A sorozat értékeit kilenc kiadásban nyomták. Legkevesebbszer az 50 filléres – egyszer –, legtöbbször az 5 és 10 filléres – kilencszer – került nyomásra.</w:t>
      </w:r>
    </w:p>
    <w:p w:rsidR="00A378B4" w:rsidRDefault="00A378B4" w:rsidP="00D81A75">
      <w:pPr>
        <w:pStyle w:val="Bekezds-mon"/>
      </w:pPr>
      <w:r>
        <w:t>A talált színárnyalatok száma kevés, azok zöme is csupán az élénk, sötét és világos árnyalatokra korlátozódik; amit a rövid gyártási idő teljes mér</w:t>
      </w:r>
      <w:r w:rsidRPr="00236C1D">
        <w:rPr>
          <w:spacing w:val="0"/>
        </w:rPr>
        <w:t>té</w:t>
      </w:r>
      <w:r w:rsidRPr="00236C1D">
        <w:rPr>
          <w:spacing w:val="0"/>
        </w:rPr>
        <w:t>k</w:t>
      </w:r>
      <w:r w:rsidRPr="00236C1D">
        <w:rPr>
          <w:spacing w:val="0"/>
        </w:rPr>
        <w:t>ben indokol is. Az 1909-es kibocsátás színeihez viszonyítva általában sötétebbe</w:t>
      </w:r>
      <w:r>
        <w:t xml:space="preserve"> hajló árnyalatúak. A két kibocsátás megkülönböztetéséhez ez a körülmény is segítséget nyújt.</w:t>
      </w:r>
    </w:p>
    <w:p w:rsidR="00A378B4" w:rsidRPr="00590119" w:rsidRDefault="00A378B4" w:rsidP="006621E0">
      <w:pPr>
        <w:pStyle w:val="Bekezds-mon"/>
        <w:spacing w:before="120"/>
        <w:rPr>
          <w:spacing w:val="0"/>
          <w:sz w:val="24"/>
          <w:szCs w:val="24"/>
        </w:rPr>
      </w:pPr>
      <w:r w:rsidRPr="00B07E5B">
        <w:rPr>
          <w:i/>
          <w:spacing w:val="0"/>
          <w:sz w:val="24"/>
          <w:szCs w:val="24"/>
        </w:rPr>
        <w:t>1 fillér</w:t>
      </w:r>
      <w:r w:rsidRPr="00590119">
        <w:rPr>
          <w:spacing w:val="0"/>
          <w:sz w:val="24"/>
          <w:szCs w:val="24"/>
        </w:rPr>
        <w:t xml:space="preserve">. Szürkésfekete, </w:t>
      </w:r>
      <w:r w:rsidRPr="00B07E5B">
        <w:rPr>
          <w:i/>
          <w:spacing w:val="0"/>
          <w:sz w:val="24"/>
          <w:szCs w:val="24"/>
        </w:rPr>
        <w:t>sötétszürke</w:t>
      </w:r>
      <w:r w:rsidRPr="00590119">
        <w:rPr>
          <w:spacing w:val="0"/>
          <w:sz w:val="24"/>
          <w:szCs w:val="24"/>
        </w:rPr>
        <w:t>. P</w:t>
      </w:r>
      <w:r>
        <w:rPr>
          <w:spacing w:val="0"/>
          <w:sz w:val="24"/>
          <w:szCs w:val="24"/>
        </w:rPr>
        <w:t>é</w:t>
      </w:r>
      <w:r w:rsidRPr="00590119">
        <w:rPr>
          <w:spacing w:val="0"/>
          <w:sz w:val="24"/>
          <w:szCs w:val="24"/>
        </w:rPr>
        <w:t>ld</w:t>
      </w:r>
      <w:r>
        <w:rPr>
          <w:spacing w:val="0"/>
          <w:sz w:val="24"/>
          <w:szCs w:val="24"/>
        </w:rPr>
        <w:t>ány</w:t>
      </w:r>
      <w:r w:rsidRPr="00590119">
        <w:rPr>
          <w:spacing w:val="0"/>
          <w:sz w:val="24"/>
          <w:szCs w:val="24"/>
        </w:rPr>
        <w:t>szám: 6</w:t>
      </w:r>
      <w:r>
        <w:rPr>
          <w:spacing w:val="0"/>
          <w:sz w:val="24"/>
          <w:szCs w:val="24"/>
        </w:rPr>
        <w:t> </w:t>
      </w:r>
      <w:r w:rsidRPr="00590119">
        <w:rPr>
          <w:spacing w:val="0"/>
          <w:sz w:val="24"/>
          <w:szCs w:val="24"/>
        </w:rPr>
        <w:t>371</w:t>
      </w:r>
      <w:r>
        <w:rPr>
          <w:spacing w:val="0"/>
          <w:sz w:val="24"/>
          <w:szCs w:val="24"/>
        </w:rPr>
        <w:t> </w:t>
      </w:r>
      <w:r w:rsidRPr="00590119">
        <w:rPr>
          <w:spacing w:val="0"/>
          <w:sz w:val="24"/>
          <w:szCs w:val="24"/>
        </w:rPr>
        <w:t>200 db (4). Nj: 140a, 40</w:t>
      </w:r>
      <w:r>
        <w:rPr>
          <w:spacing w:val="0"/>
          <w:sz w:val="24"/>
          <w:szCs w:val="24"/>
        </w:rPr>
        <w:t>1</w:t>
      </w:r>
      <w:r w:rsidRPr="00590119">
        <w:rPr>
          <w:spacing w:val="0"/>
          <w:sz w:val="24"/>
          <w:szCs w:val="24"/>
        </w:rPr>
        <w:t>f.</w:t>
      </w:r>
    </w:p>
    <w:p w:rsidR="00A378B4" w:rsidRPr="00590119" w:rsidRDefault="00A378B4" w:rsidP="00D81A75">
      <w:pPr>
        <w:pStyle w:val="Bekezds-mon"/>
        <w:rPr>
          <w:spacing w:val="0"/>
          <w:sz w:val="24"/>
          <w:szCs w:val="24"/>
        </w:rPr>
      </w:pPr>
      <w:r w:rsidRPr="00B07E5B">
        <w:rPr>
          <w:i/>
          <w:spacing w:val="0"/>
          <w:sz w:val="24"/>
          <w:szCs w:val="24"/>
        </w:rPr>
        <w:t>2 fillér</w:t>
      </w:r>
      <w:r w:rsidRPr="00590119">
        <w:rPr>
          <w:spacing w:val="0"/>
          <w:sz w:val="24"/>
          <w:szCs w:val="24"/>
        </w:rPr>
        <w:t>.</w:t>
      </w:r>
      <w:r w:rsidRPr="00B07E5B">
        <w:rPr>
          <w:i/>
          <w:spacing w:val="0"/>
          <w:sz w:val="24"/>
          <w:szCs w:val="24"/>
        </w:rPr>
        <w:t xml:space="preserve"> Olajsárga</w:t>
      </w:r>
      <w:r w:rsidRPr="00590119">
        <w:rPr>
          <w:spacing w:val="0"/>
          <w:sz w:val="24"/>
          <w:szCs w:val="24"/>
        </w:rPr>
        <w:t>, barnássárga. Példányszám: 67</w:t>
      </w:r>
      <w:r>
        <w:rPr>
          <w:spacing w:val="0"/>
          <w:sz w:val="24"/>
          <w:szCs w:val="24"/>
        </w:rPr>
        <w:t> </w:t>
      </w:r>
      <w:r w:rsidRPr="00590119">
        <w:rPr>
          <w:spacing w:val="0"/>
          <w:sz w:val="24"/>
          <w:szCs w:val="24"/>
        </w:rPr>
        <w:t>720</w:t>
      </w:r>
      <w:r>
        <w:rPr>
          <w:spacing w:val="0"/>
          <w:sz w:val="24"/>
          <w:szCs w:val="24"/>
        </w:rPr>
        <w:t> </w:t>
      </w:r>
      <w:r w:rsidRPr="00590119">
        <w:rPr>
          <w:spacing w:val="0"/>
          <w:sz w:val="24"/>
          <w:szCs w:val="24"/>
        </w:rPr>
        <w:t>400 db (5). Nj: 140f, 305f.</w:t>
      </w:r>
    </w:p>
    <w:p w:rsidR="00A378B4" w:rsidRPr="00590119" w:rsidRDefault="00A378B4" w:rsidP="00D81A75">
      <w:pPr>
        <w:pStyle w:val="Bekezds-mon"/>
        <w:rPr>
          <w:spacing w:val="0"/>
          <w:sz w:val="24"/>
          <w:szCs w:val="24"/>
        </w:rPr>
      </w:pPr>
      <w:r w:rsidRPr="00B07E5B">
        <w:rPr>
          <w:i/>
          <w:spacing w:val="0"/>
          <w:sz w:val="24"/>
          <w:szCs w:val="24"/>
        </w:rPr>
        <w:t>3 fillér</w:t>
      </w:r>
      <w:r w:rsidRPr="00590119">
        <w:rPr>
          <w:spacing w:val="0"/>
          <w:sz w:val="24"/>
          <w:szCs w:val="24"/>
        </w:rPr>
        <w:t xml:space="preserve">. </w:t>
      </w:r>
      <w:r w:rsidRPr="00B07E5B">
        <w:rPr>
          <w:i/>
          <w:spacing w:val="0"/>
          <w:sz w:val="24"/>
          <w:szCs w:val="24"/>
        </w:rPr>
        <w:t>Narancssága</w:t>
      </w:r>
      <w:r w:rsidRPr="00590119">
        <w:rPr>
          <w:spacing w:val="0"/>
          <w:sz w:val="24"/>
          <w:szCs w:val="24"/>
        </w:rPr>
        <w:t xml:space="preserve"> élénk és sötét árnyalattal. Példányszám: 16</w:t>
      </w:r>
      <w:r>
        <w:rPr>
          <w:spacing w:val="0"/>
          <w:sz w:val="24"/>
          <w:szCs w:val="24"/>
        </w:rPr>
        <w:t> </w:t>
      </w:r>
      <w:r w:rsidRPr="00590119">
        <w:rPr>
          <w:spacing w:val="0"/>
          <w:sz w:val="24"/>
          <w:szCs w:val="24"/>
        </w:rPr>
        <w:t>118</w:t>
      </w:r>
      <w:r>
        <w:rPr>
          <w:spacing w:val="0"/>
          <w:sz w:val="24"/>
          <w:szCs w:val="24"/>
        </w:rPr>
        <w:t> </w:t>
      </w:r>
      <w:r w:rsidRPr="00590119">
        <w:rPr>
          <w:spacing w:val="0"/>
          <w:sz w:val="24"/>
          <w:szCs w:val="24"/>
        </w:rPr>
        <w:t>000 db (6). Nj: még</w:t>
      </w:r>
      <w:r>
        <w:rPr>
          <w:spacing w:val="0"/>
          <w:sz w:val="24"/>
          <w:szCs w:val="24"/>
        </w:rPr>
        <w:t xml:space="preserve"> </w:t>
      </w:r>
      <w:r w:rsidRPr="00590119">
        <w:rPr>
          <w:spacing w:val="0"/>
          <w:sz w:val="24"/>
          <w:szCs w:val="24"/>
        </w:rPr>
        <w:t>nem ismerünk.</w:t>
      </w:r>
    </w:p>
    <w:p w:rsidR="00A378B4" w:rsidRPr="00590119" w:rsidRDefault="00A378B4" w:rsidP="00D81A75">
      <w:pPr>
        <w:pStyle w:val="Bekezds-mon"/>
        <w:rPr>
          <w:spacing w:val="0"/>
          <w:sz w:val="24"/>
          <w:szCs w:val="24"/>
        </w:rPr>
      </w:pPr>
      <w:r w:rsidRPr="00B07E5B">
        <w:rPr>
          <w:i/>
          <w:spacing w:val="0"/>
          <w:sz w:val="24"/>
          <w:szCs w:val="24"/>
        </w:rPr>
        <w:t>5 fillér</w:t>
      </w:r>
      <w:r w:rsidRPr="00590119">
        <w:rPr>
          <w:spacing w:val="0"/>
          <w:sz w:val="24"/>
          <w:szCs w:val="24"/>
        </w:rPr>
        <w:t>.</w:t>
      </w:r>
      <w:r w:rsidRPr="00B07E5B">
        <w:rPr>
          <w:i/>
          <w:spacing w:val="0"/>
          <w:sz w:val="24"/>
          <w:szCs w:val="24"/>
        </w:rPr>
        <w:t xml:space="preserve"> Sötétzöld</w:t>
      </w:r>
      <w:r w:rsidRPr="00590119">
        <w:rPr>
          <w:spacing w:val="0"/>
          <w:sz w:val="24"/>
          <w:szCs w:val="24"/>
        </w:rPr>
        <w:t>, olajzöld. Példányszám: 112</w:t>
      </w:r>
      <w:r>
        <w:rPr>
          <w:spacing w:val="0"/>
          <w:sz w:val="24"/>
          <w:szCs w:val="24"/>
        </w:rPr>
        <w:t> </w:t>
      </w:r>
      <w:r w:rsidRPr="00590119">
        <w:rPr>
          <w:spacing w:val="0"/>
          <w:sz w:val="24"/>
          <w:szCs w:val="24"/>
        </w:rPr>
        <w:t>006</w:t>
      </w:r>
      <w:r>
        <w:rPr>
          <w:spacing w:val="0"/>
          <w:sz w:val="24"/>
          <w:szCs w:val="24"/>
        </w:rPr>
        <w:t> </w:t>
      </w:r>
      <w:r w:rsidRPr="00590119">
        <w:rPr>
          <w:spacing w:val="0"/>
          <w:sz w:val="24"/>
          <w:szCs w:val="24"/>
        </w:rPr>
        <w:t>000 db (0). Nj: 120a.</w:t>
      </w:r>
    </w:p>
    <w:p w:rsidR="00A378B4" w:rsidRPr="00590119" w:rsidRDefault="00A378B4" w:rsidP="00D81A75">
      <w:pPr>
        <w:pStyle w:val="Bekezds-mon"/>
        <w:rPr>
          <w:spacing w:val="0"/>
          <w:sz w:val="24"/>
          <w:szCs w:val="24"/>
        </w:rPr>
      </w:pPr>
      <w:r w:rsidRPr="00B07E5B">
        <w:rPr>
          <w:i/>
          <w:spacing w:val="0"/>
          <w:sz w:val="24"/>
          <w:szCs w:val="24"/>
        </w:rPr>
        <w:t>6 fillér</w:t>
      </w:r>
      <w:r w:rsidRPr="00590119">
        <w:rPr>
          <w:spacing w:val="0"/>
          <w:sz w:val="24"/>
          <w:szCs w:val="24"/>
        </w:rPr>
        <w:t xml:space="preserve">. </w:t>
      </w:r>
      <w:r w:rsidRPr="00B07E5B">
        <w:rPr>
          <w:i/>
          <w:spacing w:val="0"/>
          <w:sz w:val="24"/>
          <w:szCs w:val="24"/>
        </w:rPr>
        <w:t>Olajbarna</w:t>
      </w:r>
      <w:r w:rsidRPr="00590119">
        <w:rPr>
          <w:spacing w:val="0"/>
          <w:sz w:val="24"/>
          <w:szCs w:val="24"/>
        </w:rPr>
        <w:t xml:space="preserve"> élénk és sötét árnyalattal. Példányszám: 20</w:t>
      </w:r>
      <w:r>
        <w:rPr>
          <w:spacing w:val="0"/>
          <w:sz w:val="24"/>
          <w:szCs w:val="24"/>
        </w:rPr>
        <w:t> </w:t>
      </w:r>
      <w:r w:rsidRPr="00590119">
        <w:rPr>
          <w:spacing w:val="0"/>
          <w:sz w:val="24"/>
          <w:szCs w:val="24"/>
        </w:rPr>
        <w:t>626</w:t>
      </w:r>
      <w:r>
        <w:rPr>
          <w:spacing w:val="0"/>
          <w:sz w:val="24"/>
          <w:szCs w:val="24"/>
        </w:rPr>
        <w:t> </w:t>
      </w:r>
      <w:r w:rsidRPr="00590119">
        <w:rPr>
          <w:spacing w:val="0"/>
          <w:sz w:val="24"/>
          <w:szCs w:val="24"/>
        </w:rPr>
        <w:t>600 db (6). Nj: 120a,124a, 140f, 401f.</w:t>
      </w:r>
    </w:p>
    <w:p w:rsidR="00A378B4" w:rsidRPr="00590119" w:rsidRDefault="00A378B4" w:rsidP="00D81A75">
      <w:pPr>
        <w:pStyle w:val="Bekezds-mon"/>
        <w:rPr>
          <w:spacing w:val="0"/>
          <w:sz w:val="24"/>
          <w:szCs w:val="24"/>
        </w:rPr>
      </w:pPr>
      <w:r w:rsidRPr="00B07E5B">
        <w:rPr>
          <w:i/>
          <w:spacing w:val="0"/>
          <w:sz w:val="24"/>
          <w:szCs w:val="24"/>
        </w:rPr>
        <w:t>10 fillér</w:t>
      </w:r>
      <w:r w:rsidRPr="00590119">
        <w:rPr>
          <w:spacing w:val="0"/>
          <w:sz w:val="24"/>
          <w:szCs w:val="24"/>
        </w:rPr>
        <w:t xml:space="preserve">. Élénkrózsa, </w:t>
      </w:r>
      <w:r w:rsidRPr="00B07E5B">
        <w:rPr>
          <w:i/>
          <w:spacing w:val="0"/>
          <w:sz w:val="24"/>
          <w:szCs w:val="24"/>
        </w:rPr>
        <w:t>vörös (piros)</w:t>
      </w:r>
      <w:r w:rsidRPr="00590119">
        <w:rPr>
          <w:spacing w:val="0"/>
          <w:sz w:val="24"/>
          <w:szCs w:val="24"/>
        </w:rPr>
        <w:t xml:space="preserve">, </w:t>
      </w:r>
      <w:r>
        <w:rPr>
          <w:spacing w:val="0"/>
          <w:sz w:val="24"/>
          <w:szCs w:val="24"/>
        </w:rPr>
        <w:t>sö</w:t>
      </w:r>
      <w:r w:rsidRPr="00590119">
        <w:rPr>
          <w:spacing w:val="0"/>
          <w:sz w:val="24"/>
          <w:szCs w:val="24"/>
        </w:rPr>
        <w:t>tétrózsa. Példányszám: 168</w:t>
      </w:r>
      <w:r>
        <w:rPr>
          <w:spacing w:val="0"/>
          <w:sz w:val="24"/>
          <w:szCs w:val="24"/>
        </w:rPr>
        <w:t> </w:t>
      </w:r>
      <w:r w:rsidRPr="00590119">
        <w:rPr>
          <w:spacing w:val="0"/>
          <w:sz w:val="24"/>
          <w:szCs w:val="24"/>
        </w:rPr>
        <w:t>768</w:t>
      </w:r>
      <w:r>
        <w:rPr>
          <w:spacing w:val="0"/>
          <w:sz w:val="24"/>
          <w:szCs w:val="24"/>
        </w:rPr>
        <w:t> </w:t>
      </w:r>
      <w:r w:rsidRPr="00590119">
        <w:rPr>
          <w:spacing w:val="0"/>
          <w:sz w:val="24"/>
          <w:szCs w:val="24"/>
        </w:rPr>
        <w:t>000 db (0) Nj: 140a,</w:t>
      </w:r>
      <w:r>
        <w:rPr>
          <w:spacing w:val="0"/>
          <w:sz w:val="24"/>
          <w:szCs w:val="24"/>
        </w:rPr>
        <w:t xml:space="preserve"> </w:t>
      </w:r>
      <w:r w:rsidRPr="00590119">
        <w:rPr>
          <w:spacing w:val="0"/>
          <w:sz w:val="24"/>
          <w:szCs w:val="24"/>
        </w:rPr>
        <w:t xml:space="preserve">203f, </w:t>
      </w:r>
      <w:r>
        <w:rPr>
          <w:spacing w:val="0"/>
          <w:sz w:val="24"/>
          <w:szCs w:val="24"/>
        </w:rPr>
        <w:t xml:space="preserve"> </w:t>
      </w:r>
      <w:r w:rsidRPr="00590119">
        <w:rPr>
          <w:spacing w:val="0"/>
          <w:sz w:val="24"/>
          <w:szCs w:val="24"/>
        </w:rPr>
        <w:t>602f.</w:t>
      </w:r>
    </w:p>
    <w:p w:rsidR="00A378B4" w:rsidRPr="00590119" w:rsidRDefault="00A378B4" w:rsidP="00D81A75">
      <w:pPr>
        <w:pStyle w:val="Bekezds-mon"/>
        <w:rPr>
          <w:spacing w:val="0"/>
          <w:sz w:val="24"/>
          <w:szCs w:val="24"/>
        </w:rPr>
      </w:pPr>
      <w:r w:rsidRPr="00B07E5B">
        <w:rPr>
          <w:i/>
          <w:spacing w:val="0"/>
          <w:sz w:val="24"/>
          <w:szCs w:val="24"/>
        </w:rPr>
        <w:t>12 fillér</w:t>
      </w:r>
      <w:r w:rsidRPr="00590119">
        <w:rPr>
          <w:spacing w:val="0"/>
          <w:sz w:val="24"/>
          <w:szCs w:val="24"/>
        </w:rPr>
        <w:t xml:space="preserve">. </w:t>
      </w:r>
      <w:r w:rsidRPr="00B07E5B">
        <w:rPr>
          <w:i/>
          <w:spacing w:val="0"/>
          <w:sz w:val="24"/>
          <w:szCs w:val="24"/>
        </w:rPr>
        <w:t>Sötétibolya</w:t>
      </w:r>
      <w:r w:rsidRPr="00590119">
        <w:rPr>
          <w:spacing w:val="0"/>
          <w:sz w:val="24"/>
          <w:szCs w:val="24"/>
        </w:rPr>
        <w:t xml:space="preserve"> kékes árnyalattal, feketésibolya (oldódóak), ibolya (színtartó 1009).</w:t>
      </w:r>
      <w:r>
        <w:rPr>
          <w:spacing w:val="0"/>
          <w:sz w:val="24"/>
          <w:szCs w:val="24"/>
        </w:rPr>
        <w:t xml:space="preserve"> </w:t>
      </w:r>
      <w:r w:rsidRPr="00590119">
        <w:rPr>
          <w:spacing w:val="0"/>
          <w:sz w:val="24"/>
          <w:szCs w:val="24"/>
        </w:rPr>
        <w:t>Példányszám: 4</w:t>
      </w:r>
      <w:r>
        <w:rPr>
          <w:spacing w:val="0"/>
          <w:sz w:val="24"/>
          <w:szCs w:val="24"/>
        </w:rPr>
        <w:t> </w:t>
      </w:r>
      <w:r w:rsidRPr="00590119">
        <w:rPr>
          <w:spacing w:val="0"/>
          <w:sz w:val="24"/>
          <w:szCs w:val="24"/>
        </w:rPr>
        <w:t>050</w:t>
      </w:r>
      <w:r>
        <w:rPr>
          <w:spacing w:val="0"/>
          <w:sz w:val="24"/>
          <w:szCs w:val="24"/>
        </w:rPr>
        <w:t> </w:t>
      </w:r>
      <w:r w:rsidRPr="00590119">
        <w:rPr>
          <w:spacing w:val="0"/>
          <w:sz w:val="24"/>
          <w:szCs w:val="24"/>
        </w:rPr>
        <w:t>000 db (3). Bán adattárában a 4</w:t>
      </w:r>
      <w:r>
        <w:rPr>
          <w:spacing w:val="0"/>
          <w:sz w:val="24"/>
          <w:szCs w:val="24"/>
        </w:rPr>
        <w:t> 5</w:t>
      </w:r>
      <w:r w:rsidRPr="00590119">
        <w:rPr>
          <w:spacing w:val="0"/>
          <w:sz w:val="24"/>
          <w:szCs w:val="24"/>
        </w:rPr>
        <w:t>00</w:t>
      </w:r>
      <w:r>
        <w:rPr>
          <w:spacing w:val="0"/>
          <w:sz w:val="24"/>
          <w:szCs w:val="24"/>
        </w:rPr>
        <w:t> </w:t>
      </w:r>
      <w:r w:rsidRPr="00590119">
        <w:rPr>
          <w:spacing w:val="0"/>
          <w:sz w:val="24"/>
          <w:szCs w:val="24"/>
        </w:rPr>
        <w:t>000 sajtóhiba. Nj: 140f.</w:t>
      </w:r>
    </w:p>
    <w:p w:rsidR="00A378B4" w:rsidRDefault="00A378B4" w:rsidP="00D81A75">
      <w:pPr>
        <w:pStyle w:val="Bekezds-mon"/>
      </w:pPr>
      <w:r>
        <w:br w:type="page"/>
      </w:r>
    </w:p>
    <w:p w:rsidR="00A378B4" w:rsidRDefault="00A378B4" w:rsidP="00D81A75">
      <w:pPr>
        <w:pStyle w:val="Bekezds-mon"/>
      </w:pPr>
    </w:p>
    <w:p w:rsidR="00A378B4" w:rsidRPr="00590119" w:rsidRDefault="00A378B4" w:rsidP="00D81A75">
      <w:pPr>
        <w:pStyle w:val="Bekezds-mon"/>
        <w:rPr>
          <w:spacing w:val="0"/>
          <w:sz w:val="24"/>
          <w:szCs w:val="24"/>
        </w:rPr>
      </w:pPr>
      <w:r w:rsidRPr="00B07E5B">
        <w:rPr>
          <w:i/>
          <w:spacing w:val="0"/>
          <w:sz w:val="24"/>
          <w:szCs w:val="24"/>
        </w:rPr>
        <w:t>20 fillér. Barna</w:t>
      </w:r>
      <w:r w:rsidRPr="00590119">
        <w:rPr>
          <w:spacing w:val="0"/>
          <w:sz w:val="24"/>
          <w:szCs w:val="24"/>
        </w:rPr>
        <w:t>, sötét ibolyabarna, vörösbarna (oldódóak). Példányszám: 13</w:t>
      </w:r>
      <w:r>
        <w:rPr>
          <w:spacing w:val="0"/>
          <w:sz w:val="24"/>
          <w:szCs w:val="24"/>
        </w:rPr>
        <w:t> </w:t>
      </w:r>
      <w:r w:rsidRPr="00590119">
        <w:rPr>
          <w:spacing w:val="0"/>
          <w:sz w:val="24"/>
          <w:szCs w:val="24"/>
        </w:rPr>
        <w:t>107</w:t>
      </w:r>
      <w:r>
        <w:rPr>
          <w:spacing w:val="0"/>
          <w:sz w:val="24"/>
          <w:szCs w:val="24"/>
        </w:rPr>
        <w:t> </w:t>
      </w:r>
      <w:r w:rsidRPr="00590119">
        <w:rPr>
          <w:spacing w:val="0"/>
          <w:sz w:val="24"/>
          <w:szCs w:val="24"/>
        </w:rPr>
        <w:t>200 (5) db.</w:t>
      </w:r>
      <w:r>
        <w:rPr>
          <w:spacing w:val="0"/>
          <w:sz w:val="24"/>
          <w:szCs w:val="24"/>
        </w:rPr>
        <w:t xml:space="preserve"> </w:t>
      </w:r>
      <w:r w:rsidRPr="00590119">
        <w:rPr>
          <w:spacing w:val="0"/>
          <w:sz w:val="24"/>
          <w:szCs w:val="24"/>
        </w:rPr>
        <w:t>Nj: 120a, 602f.</w:t>
      </w:r>
    </w:p>
    <w:p w:rsidR="00A378B4" w:rsidRPr="00590119" w:rsidRDefault="00A378B4" w:rsidP="00D81A75">
      <w:pPr>
        <w:pStyle w:val="Bekezds-mon"/>
        <w:rPr>
          <w:spacing w:val="0"/>
          <w:sz w:val="24"/>
          <w:szCs w:val="24"/>
        </w:rPr>
      </w:pPr>
      <w:r w:rsidRPr="00B07E5B">
        <w:rPr>
          <w:i/>
          <w:spacing w:val="0"/>
          <w:sz w:val="24"/>
          <w:szCs w:val="24"/>
        </w:rPr>
        <w:t>25 fillér</w:t>
      </w:r>
      <w:r w:rsidRPr="00590119">
        <w:rPr>
          <w:spacing w:val="0"/>
          <w:sz w:val="24"/>
          <w:szCs w:val="24"/>
        </w:rPr>
        <w:t xml:space="preserve">. Feketéskék, </w:t>
      </w:r>
      <w:r w:rsidRPr="00B07E5B">
        <w:rPr>
          <w:i/>
          <w:spacing w:val="0"/>
          <w:sz w:val="24"/>
          <w:szCs w:val="24"/>
        </w:rPr>
        <w:t>sötétkék</w:t>
      </w:r>
      <w:r w:rsidRPr="00590119">
        <w:rPr>
          <w:spacing w:val="0"/>
          <w:sz w:val="24"/>
          <w:szCs w:val="24"/>
        </w:rPr>
        <w:t xml:space="preserve">. Példányszám: </w:t>
      </w:r>
      <w:r>
        <w:rPr>
          <w:spacing w:val="0"/>
          <w:sz w:val="24"/>
          <w:szCs w:val="24"/>
        </w:rPr>
        <w:t>9 </w:t>
      </w:r>
      <w:r w:rsidRPr="00590119">
        <w:rPr>
          <w:spacing w:val="0"/>
          <w:sz w:val="24"/>
          <w:szCs w:val="24"/>
        </w:rPr>
        <w:t>428</w:t>
      </w:r>
      <w:r>
        <w:rPr>
          <w:spacing w:val="0"/>
          <w:sz w:val="24"/>
          <w:szCs w:val="24"/>
        </w:rPr>
        <w:t> </w:t>
      </w:r>
      <w:r w:rsidRPr="00590119">
        <w:rPr>
          <w:spacing w:val="0"/>
          <w:sz w:val="24"/>
          <w:szCs w:val="24"/>
        </w:rPr>
        <w:t>000 db (5). Nj: még nem ism</w:t>
      </w:r>
      <w:r w:rsidRPr="00590119">
        <w:rPr>
          <w:spacing w:val="0"/>
          <w:sz w:val="24"/>
          <w:szCs w:val="24"/>
        </w:rPr>
        <w:t>e</w:t>
      </w:r>
      <w:r w:rsidRPr="00590119">
        <w:rPr>
          <w:spacing w:val="0"/>
          <w:sz w:val="24"/>
          <w:szCs w:val="24"/>
        </w:rPr>
        <w:t xml:space="preserve">rünk.30 fillér. Narancsbarna, sárgásbarna élőnk </w:t>
      </w:r>
      <w:r>
        <w:rPr>
          <w:spacing w:val="0"/>
          <w:sz w:val="24"/>
          <w:szCs w:val="24"/>
        </w:rPr>
        <w:t>és</w:t>
      </w:r>
      <w:r w:rsidRPr="00590119">
        <w:rPr>
          <w:spacing w:val="0"/>
          <w:sz w:val="24"/>
          <w:szCs w:val="24"/>
        </w:rPr>
        <w:t xml:space="preserve"> sötét árnyalatban. Példányszám: 8</w:t>
      </w:r>
      <w:r>
        <w:rPr>
          <w:spacing w:val="0"/>
          <w:sz w:val="24"/>
          <w:szCs w:val="24"/>
        </w:rPr>
        <w:t> </w:t>
      </w:r>
      <w:r w:rsidRPr="00590119">
        <w:rPr>
          <w:spacing w:val="0"/>
          <w:sz w:val="24"/>
          <w:szCs w:val="24"/>
        </w:rPr>
        <w:t>7</w:t>
      </w:r>
      <w:r>
        <w:rPr>
          <w:spacing w:val="0"/>
          <w:sz w:val="24"/>
          <w:szCs w:val="24"/>
        </w:rPr>
        <w:t>6</w:t>
      </w:r>
      <w:r w:rsidRPr="00590119">
        <w:rPr>
          <w:spacing w:val="0"/>
          <w:sz w:val="24"/>
          <w:szCs w:val="24"/>
        </w:rPr>
        <w:t>6</w:t>
      </w:r>
      <w:r>
        <w:rPr>
          <w:spacing w:val="0"/>
          <w:sz w:val="24"/>
          <w:szCs w:val="24"/>
        </w:rPr>
        <w:t> </w:t>
      </w:r>
      <w:r w:rsidRPr="00590119">
        <w:rPr>
          <w:spacing w:val="0"/>
          <w:sz w:val="24"/>
          <w:szCs w:val="24"/>
        </w:rPr>
        <w:t>000 db</w:t>
      </w:r>
      <w:r>
        <w:rPr>
          <w:spacing w:val="0"/>
          <w:sz w:val="24"/>
          <w:szCs w:val="24"/>
        </w:rPr>
        <w:t xml:space="preserve"> </w:t>
      </w:r>
      <w:r w:rsidRPr="00590119">
        <w:rPr>
          <w:spacing w:val="0"/>
          <w:sz w:val="24"/>
          <w:szCs w:val="24"/>
        </w:rPr>
        <w:t>(4). Nj: 124a, 306a.</w:t>
      </w:r>
    </w:p>
    <w:p w:rsidR="00A378B4" w:rsidRPr="00590119" w:rsidRDefault="00A378B4" w:rsidP="00D81A75">
      <w:pPr>
        <w:pStyle w:val="Bekezds-mon"/>
        <w:rPr>
          <w:spacing w:val="0"/>
          <w:sz w:val="24"/>
          <w:szCs w:val="24"/>
        </w:rPr>
      </w:pPr>
      <w:r w:rsidRPr="00B07E5B">
        <w:rPr>
          <w:i/>
          <w:spacing w:val="0"/>
          <w:sz w:val="24"/>
          <w:szCs w:val="24"/>
        </w:rPr>
        <w:t>35 fillér</w:t>
      </w:r>
      <w:r w:rsidRPr="00590119">
        <w:rPr>
          <w:spacing w:val="0"/>
          <w:sz w:val="24"/>
          <w:szCs w:val="24"/>
        </w:rPr>
        <w:t>. Sötétibolya, k</w:t>
      </w:r>
      <w:r>
        <w:rPr>
          <w:spacing w:val="0"/>
          <w:sz w:val="24"/>
          <w:szCs w:val="24"/>
        </w:rPr>
        <w:t>á</w:t>
      </w:r>
      <w:r w:rsidRPr="00590119">
        <w:rPr>
          <w:spacing w:val="0"/>
          <w:sz w:val="24"/>
          <w:szCs w:val="24"/>
        </w:rPr>
        <w:t xml:space="preserve">rminibolya (oldódóak), ibolya, </w:t>
      </w:r>
      <w:r w:rsidRPr="00B07E5B">
        <w:rPr>
          <w:i/>
          <w:spacing w:val="0"/>
          <w:sz w:val="24"/>
          <w:szCs w:val="24"/>
        </w:rPr>
        <w:t>vörösibolya</w:t>
      </w:r>
      <w:r w:rsidRPr="00590119">
        <w:rPr>
          <w:spacing w:val="0"/>
          <w:sz w:val="24"/>
          <w:szCs w:val="24"/>
        </w:rPr>
        <w:t>, mályva (sz</w:t>
      </w:r>
      <w:r>
        <w:rPr>
          <w:spacing w:val="0"/>
          <w:sz w:val="24"/>
          <w:szCs w:val="24"/>
        </w:rPr>
        <w:t>í</w:t>
      </w:r>
      <w:r w:rsidRPr="00590119">
        <w:rPr>
          <w:spacing w:val="0"/>
          <w:sz w:val="24"/>
          <w:szCs w:val="24"/>
        </w:rPr>
        <w:t>ntart</w:t>
      </w:r>
      <w:r w:rsidRPr="00590119">
        <w:rPr>
          <w:spacing w:val="0"/>
          <w:sz w:val="24"/>
          <w:szCs w:val="24"/>
        </w:rPr>
        <w:t>ó</w:t>
      </w:r>
      <w:r w:rsidRPr="00590119">
        <w:rPr>
          <w:spacing w:val="0"/>
          <w:sz w:val="24"/>
          <w:szCs w:val="24"/>
        </w:rPr>
        <w:t>ak).</w:t>
      </w:r>
      <w:r>
        <w:rPr>
          <w:spacing w:val="0"/>
          <w:sz w:val="24"/>
          <w:szCs w:val="24"/>
        </w:rPr>
        <w:t xml:space="preserve"> </w:t>
      </w:r>
      <w:r w:rsidRPr="00590119">
        <w:rPr>
          <w:spacing w:val="0"/>
          <w:sz w:val="24"/>
          <w:szCs w:val="24"/>
        </w:rPr>
        <w:t>Példányszám: 9</w:t>
      </w:r>
      <w:r>
        <w:rPr>
          <w:spacing w:val="0"/>
          <w:sz w:val="24"/>
          <w:szCs w:val="24"/>
        </w:rPr>
        <w:t> </w:t>
      </w:r>
      <w:r w:rsidRPr="00590119">
        <w:rPr>
          <w:spacing w:val="0"/>
          <w:sz w:val="24"/>
          <w:szCs w:val="24"/>
        </w:rPr>
        <w:t>909</w:t>
      </w:r>
      <w:r>
        <w:rPr>
          <w:spacing w:val="0"/>
          <w:sz w:val="24"/>
          <w:szCs w:val="24"/>
        </w:rPr>
        <w:t> </w:t>
      </w:r>
      <w:r w:rsidRPr="00590119">
        <w:rPr>
          <w:spacing w:val="0"/>
          <w:sz w:val="24"/>
          <w:szCs w:val="24"/>
        </w:rPr>
        <w:t>200 db (4). Nj: 602f.</w:t>
      </w:r>
    </w:p>
    <w:p w:rsidR="00A378B4" w:rsidRPr="00590119" w:rsidRDefault="00A378B4" w:rsidP="00D81A75">
      <w:pPr>
        <w:pStyle w:val="Bekezds-mon"/>
        <w:rPr>
          <w:spacing w:val="0"/>
          <w:sz w:val="24"/>
          <w:szCs w:val="24"/>
        </w:rPr>
      </w:pPr>
      <w:r w:rsidRPr="00B07E5B">
        <w:rPr>
          <w:i/>
          <w:spacing w:val="0"/>
          <w:sz w:val="24"/>
          <w:szCs w:val="24"/>
        </w:rPr>
        <w:t>50 fillér. Barnáskármin</w:t>
      </w:r>
      <w:r w:rsidRPr="00590119">
        <w:rPr>
          <w:spacing w:val="0"/>
          <w:sz w:val="24"/>
          <w:szCs w:val="24"/>
        </w:rPr>
        <w:t>. Példányszám: 1</w:t>
      </w:r>
      <w:r>
        <w:rPr>
          <w:spacing w:val="0"/>
          <w:sz w:val="24"/>
          <w:szCs w:val="24"/>
        </w:rPr>
        <w:t> </w:t>
      </w:r>
      <w:r w:rsidRPr="00590119">
        <w:rPr>
          <w:spacing w:val="0"/>
          <w:sz w:val="24"/>
          <w:szCs w:val="24"/>
        </w:rPr>
        <w:t>764</w:t>
      </w:r>
      <w:r>
        <w:rPr>
          <w:spacing w:val="0"/>
          <w:sz w:val="24"/>
          <w:szCs w:val="24"/>
        </w:rPr>
        <w:t> </w:t>
      </w:r>
      <w:r w:rsidRPr="00590119">
        <w:rPr>
          <w:spacing w:val="0"/>
          <w:sz w:val="24"/>
          <w:szCs w:val="24"/>
        </w:rPr>
        <w:t>000 db (1). Nj: még nem ismerünk.</w:t>
      </w:r>
    </w:p>
    <w:p w:rsidR="00A378B4" w:rsidRPr="00590119" w:rsidRDefault="00A378B4" w:rsidP="00D81A75">
      <w:pPr>
        <w:pStyle w:val="Bekezds-mon"/>
        <w:rPr>
          <w:spacing w:val="0"/>
          <w:sz w:val="24"/>
          <w:szCs w:val="24"/>
        </w:rPr>
      </w:pPr>
      <w:r w:rsidRPr="00B07E5B">
        <w:rPr>
          <w:i/>
          <w:spacing w:val="0"/>
          <w:sz w:val="24"/>
          <w:szCs w:val="24"/>
        </w:rPr>
        <w:t>60 fillér</w:t>
      </w:r>
      <w:r w:rsidRPr="00590119">
        <w:rPr>
          <w:spacing w:val="0"/>
          <w:sz w:val="24"/>
          <w:szCs w:val="24"/>
        </w:rPr>
        <w:t xml:space="preserve">. Szürkészöld, </w:t>
      </w:r>
      <w:r w:rsidRPr="00B07E5B">
        <w:rPr>
          <w:i/>
          <w:spacing w:val="0"/>
          <w:sz w:val="24"/>
          <w:szCs w:val="24"/>
        </w:rPr>
        <w:t>olajzöld</w:t>
      </w:r>
      <w:r w:rsidRPr="00590119">
        <w:rPr>
          <w:spacing w:val="0"/>
          <w:sz w:val="24"/>
          <w:szCs w:val="24"/>
        </w:rPr>
        <w:t xml:space="preserve"> élénk és sötét árnyalattal. Példányszám: 11</w:t>
      </w:r>
      <w:r>
        <w:rPr>
          <w:spacing w:val="0"/>
          <w:sz w:val="24"/>
          <w:szCs w:val="24"/>
        </w:rPr>
        <w:t> 5</w:t>
      </w:r>
      <w:r w:rsidRPr="00590119">
        <w:rPr>
          <w:spacing w:val="0"/>
          <w:sz w:val="24"/>
          <w:szCs w:val="24"/>
        </w:rPr>
        <w:t>80</w:t>
      </w:r>
      <w:r>
        <w:rPr>
          <w:spacing w:val="0"/>
          <w:sz w:val="24"/>
          <w:szCs w:val="24"/>
        </w:rPr>
        <w:t> </w:t>
      </w:r>
      <w:r w:rsidRPr="00590119">
        <w:rPr>
          <w:spacing w:val="0"/>
          <w:sz w:val="24"/>
          <w:szCs w:val="24"/>
        </w:rPr>
        <w:t>000 db (6).</w:t>
      </w:r>
      <w:r>
        <w:rPr>
          <w:spacing w:val="0"/>
          <w:sz w:val="24"/>
          <w:szCs w:val="24"/>
        </w:rPr>
        <w:t xml:space="preserve"> </w:t>
      </w:r>
      <w:r w:rsidRPr="00590119">
        <w:rPr>
          <w:spacing w:val="0"/>
          <w:sz w:val="24"/>
          <w:szCs w:val="24"/>
        </w:rPr>
        <w:t>Nj: 202f, 802f.</w:t>
      </w:r>
    </w:p>
    <w:p w:rsidR="00A378B4" w:rsidRPr="00590119" w:rsidRDefault="00A378B4" w:rsidP="00D81A75">
      <w:pPr>
        <w:pStyle w:val="Bekezds-mon"/>
        <w:rPr>
          <w:spacing w:val="0"/>
          <w:sz w:val="24"/>
          <w:szCs w:val="24"/>
        </w:rPr>
      </w:pPr>
      <w:r w:rsidRPr="00B07E5B">
        <w:rPr>
          <w:i/>
          <w:spacing w:val="0"/>
          <w:sz w:val="24"/>
          <w:szCs w:val="24"/>
        </w:rPr>
        <w:t>1 korona</w:t>
      </w:r>
      <w:r w:rsidRPr="00590119">
        <w:rPr>
          <w:spacing w:val="0"/>
          <w:sz w:val="24"/>
          <w:szCs w:val="24"/>
        </w:rPr>
        <w:t xml:space="preserve">. Barnásvörös, </w:t>
      </w:r>
      <w:r w:rsidRPr="00B07E5B">
        <w:rPr>
          <w:i/>
          <w:spacing w:val="0"/>
          <w:sz w:val="24"/>
          <w:szCs w:val="24"/>
        </w:rPr>
        <w:t>vörösbarna</w:t>
      </w:r>
      <w:r w:rsidRPr="00590119">
        <w:rPr>
          <w:spacing w:val="0"/>
          <w:sz w:val="24"/>
          <w:szCs w:val="24"/>
        </w:rPr>
        <w:t xml:space="preserve"> (oldódóak). Példányszám: 2</w:t>
      </w:r>
      <w:r>
        <w:rPr>
          <w:spacing w:val="0"/>
          <w:sz w:val="24"/>
          <w:szCs w:val="24"/>
        </w:rPr>
        <w:t> 5</w:t>
      </w:r>
      <w:r w:rsidRPr="00590119">
        <w:rPr>
          <w:spacing w:val="0"/>
          <w:sz w:val="24"/>
          <w:szCs w:val="24"/>
        </w:rPr>
        <w:t>61</w:t>
      </w:r>
      <w:r>
        <w:rPr>
          <w:spacing w:val="0"/>
          <w:sz w:val="24"/>
          <w:szCs w:val="24"/>
        </w:rPr>
        <w:t> </w:t>
      </w:r>
      <w:r w:rsidRPr="00590119">
        <w:rPr>
          <w:spacing w:val="0"/>
          <w:sz w:val="24"/>
          <w:szCs w:val="24"/>
        </w:rPr>
        <w:t>000 db (4).</w:t>
      </w:r>
    </w:p>
    <w:p w:rsidR="00A378B4" w:rsidRPr="00590119" w:rsidRDefault="00A378B4" w:rsidP="00D81A75">
      <w:pPr>
        <w:pStyle w:val="Bekezds-mon"/>
        <w:rPr>
          <w:spacing w:val="0"/>
          <w:sz w:val="24"/>
          <w:szCs w:val="24"/>
        </w:rPr>
      </w:pPr>
      <w:r w:rsidRPr="00B07E5B">
        <w:rPr>
          <w:i/>
          <w:spacing w:val="0"/>
          <w:sz w:val="24"/>
          <w:szCs w:val="24"/>
        </w:rPr>
        <w:t>2 korona. Szürkéskék</w:t>
      </w:r>
      <w:r w:rsidRPr="00590119">
        <w:rPr>
          <w:spacing w:val="0"/>
          <w:sz w:val="24"/>
          <w:szCs w:val="24"/>
        </w:rPr>
        <w:t>, acélkék. Példányszám: 6</w:t>
      </w:r>
      <w:r>
        <w:rPr>
          <w:spacing w:val="0"/>
          <w:sz w:val="24"/>
          <w:szCs w:val="24"/>
        </w:rPr>
        <w:t>5</w:t>
      </w:r>
      <w:r w:rsidRPr="00590119">
        <w:rPr>
          <w:spacing w:val="0"/>
          <w:sz w:val="24"/>
          <w:szCs w:val="24"/>
        </w:rPr>
        <w:t>2</w:t>
      </w:r>
      <w:r>
        <w:rPr>
          <w:spacing w:val="0"/>
          <w:sz w:val="24"/>
          <w:szCs w:val="24"/>
        </w:rPr>
        <w:t> </w:t>
      </w:r>
      <w:r w:rsidRPr="00590119">
        <w:rPr>
          <w:spacing w:val="0"/>
          <w:sz w:val="24"/>
          <w:szCs w:val="24"/>
        </w:rPr>
        <w:t>200 db.</w:t>
      </w:r>
    </w:p>
    <w:p w:rsidR="00A378B4" w:rsidRDefault="00A378B4" w:rsidP="00236C1D">
      <w:pPr>
        <w:pStyle w:val="Bekezds-mon"/>
        <w:spacing w:before="60"/>
      </w:pPr>
      <w:r>
        <w:t>A sorozat névértéke 5 korona 59 fillér, teljes sorozat 652 200 készült.</w:t>
      </w:r>
    </w:p>
    <w:p w:rsidR="00A378B4" w:rsidRDefault="00A378B4" w:rsidP="00EF5BAA">
      <w:pPr>
        <w:pStyle w:val="Cmsor3-Turul"/>
      </w:pPr>
      <w:r>
        <w:t>Nyomáseltérések</w:t>
      </w:r>
    </w:p>
    <w:p w:rsidR="00A378B4" w:rsidRPr="00236C1D" w:rsidRDefault="00A378B4" w:rsidP="00D81A75">
      <w:pPr>
        <w:pStyle w:val="Bekezds-mon"/>
        <w:rPr>
          <w:spacing w:val="2"/>
        </w:rPr>
      </w:pPr>
      <w:r>
        <w:t>Lemezhibák. Jellegzetes típusok már csak az I. és V. hibamezőben fo</w:t>
      </w:r>
      <w:r>
        <w:t>r</w:t>
      </w:r>
      <w:r w:rsidRPr="00236C1D">
        <w:rPr>
          <w:spacing w:val="2"/>
        </w:rPr>
        <w:t>dulnak elő, számuk azonban lényegesen kevesebb. Ez természetes is; gondo</w:t>
      </w:r>
      <w:r w:rsidRPr="00236C1D">
        <w:rPr>
          <w:spacing w:val="2"/>
        </w:rPr>
        <w:t>l</w:t>
      </w:r>
      <w:r w:rsidRPr="00236C1D">
        <w:rPr>
          <w:spacing w:val="2"/>
        </w:rPr>
        <w:t xml:space="preserve">junk csak a nyomólemezek állandó felújítására, valamint teljes kicserélésükre </w:t>
      </w:r>
      <w:r>
        <w:rPr>
          <w:spacing w:val="2"/>
        </w:rPr>
        <w:br/>
      </w:r>
      <w:r w:rsidRPr="00236C1D">
        <w:rPr>
          <w:spacing w:val="2"/>
        </w:rPr>
        <w:t>s ezt vessük össze a rövid nyomási – mindössze 10 hónap – idővel.</w:t>
      </w:r>
    </w:p>
    <w:p w:rsidR="00A378B4" w:rsidRDefault="00A378B4" w:rsidP="00D81A75">
      <w:pPr>
        <w:pStyle w:val="Bekezds-mon"/>
      </w:pPr>
      <w:r>
        <w:t xml:space="preserve">I. </w:t>
      </w:r>
      <w:r w:rsidRPr="00B07E5B">
        <w:rPr>
          <w:i/>
        </w:rPr>
        <w:t>A „FILLÉR</w:t>
      </w:r>
      <w:r>
        <w:rPr>
          <w:i/>
        </w:rPr>
        <w:t>”</w:t>
      </w:r>
      <w:r w:rsidRPr="00B07E5B">
        <w:rPr>
          <w:i/>
        </w:rPr>
        <w:t xml:space="preserve"> értékjelzés lemezhibái</w:t>
      </w:r>
      <w:r>
        <w:t>. Új típus nincs, az eddigi 16 féléből már csak 11 fordul elő.</w:t>
      </w:r>
    </w:p>
    <w:p w:rsidR="00A378B4" w:rsidRDefault="00A378B4" w:rsidP="00D81A75">
      <w:pPr>
        <w:pStyle w:val="Bekezds-mon"/>
      </w:pPr>
      <w:r w:rsidRPr="00236C1D">
        <w:rPr>
          <w:i/>
          <w:spacing w:val="-4"/>
        </w:rPr>
        <w:t>V. A bélyeg rajzában előforduló lemezhibák</w:t>
      </w:r>
      <w:r w:rsidRPr="00236C1D">
        <w:rPr>
          <w:spacing w:val="-4"/>
        </w:rPr>
        <w:t>. Az „A</w:t>
      </w:r>
      <w:r>
        <w:rPr>
          <w:spacing w:val="-4"/>
        </w:rPr>
        <w:t>”</w:t>
      </w:r>
      <w:r w:rsidRPr="00236C1D">
        <w:rPr>
          <w:spacing w:val="-4"/>
        </w:rPr>
        <w:t xml:space="preserve"> csoport 4. típusa mellett</w:t>
      </w:r>
      <w:r>
        <w:t xml:space="preserve"> feltűnik egy új, 5. típus is.</w:t>
      </w:r>
    </w:p>
    <w:p w:rsidR="00A378B4" w:rsidRPr="00B07E5B" w:rsidRDefault="00A378B4" w:rsidP="00B07E5B">
      <w:pPr>
        <w:pStyle w:val="Bekezds-mon"/>
        <w:spacing w:before="60" w:after="60"/>
        <w:rPr>
          <w:sz w:val="24"/>
          <w:szCs w:val="24"/>
        </w:rPr>
      </w:pPr>
      <w:r w:rsidRPr="00B07E5B">
        <w:rPr>
          <w:sz w:val="24"/>
          <w:szCs w:val="24"/>
        </w:rPr>
        <w:t>A5. típus. A „FILLÉR</w:t>
      </w:r>
      <w:r>
        <w:rPr>
          <w:sz w:val="24"/>
          <w:szCs w:val="24"/>
        </w:rPr>
        <w:t>”</w:t>
      </w:r>
      <w:r w:rsidRPr="00B07E5B">
        <w:rPr>
          <w:sz w:val="24"/>
          <w:szCs w:val="24"/>
        </w:rPr>
        <w:t xml:space="preserve"> szó „R</w:t>
      </w:r>
      <w:r>
        <w:rPr>
          <w:sz w:val="24"/>
          <w:szCs w:val="24"/>
        </w:rPr>
        <w:t>”</w:t>
      </w:r>
      <w:r w:rsidRPr="00B07E5B">
        <w:rPr>
          <w:sz w:val="24"/>
          <w:szCs w:val="24"/>
        </w:rPr>
        <w:t xml:space="preserve"> betűje felett erős festékfolt.</w:t>
      </w:r>
    </w:p>
    <w:p w:rsidR="00A378B4" w:rsidRPr="00236C1D" w:rsidRDefault="00A378B4" w:rsidP="00D81A75">
      <w:pPr>
        <w:pStyle w:val="Bekezds-mon"/>
        <w:rPr>
          <w:spacing w:val="6"/>
        </w:rPr>
      </w:pPr>
      <w:r>
        <w:t>Ismert előfordulások: I–Al. típus: 2.5.10, 20 filléresnél+I–A2. típus:</w:t>
      </w:r>
      <w:r>
        <w:br/>
      </w:r>
      <w:r w:rsidRPr="00236C1D">
        <w:rPr>
          <w:spacing w:val="6"/>
        </w:rPr>
        <w:t>10 filléresnél</w:t>
      </w:r>
      <w:r>
        <w:rPr>
          <w:spacing w:val="6"/>
        </w:rPr>
        <w:t>+</w:t>
      </w:r>
      <w:r w:rsidRPr="00236C1D">
        <w:rPr>
          <w:spacing w:val="6"/>
        </w:rPr>
        <w:t>I–A3. típus: 10 filléresnél</w:t>
      </w:r>
      <w:r>
        <w:rPr>
          <w:spacing w:val="6"/>
        </w:rPr>
        <w:t>+</w:t>
      </w:r>
      <w:r w:rsidRPr="00236C1D">
        <w:rPr>
          <w:spacing w:val="6"/>
        </w:rPr>
        <w:t>I–A4. típus: 5 filléresnél +I–A8. típus: 10 filléresnél</w:t>
      </w:r>
      <w:r>
        <w:rPr>
          <w:spacing w:val="6"/>
        </w:rPr>
        <w:t>+</w:t>
      </w:r>
      <w:r w:rsidRPr="00236C1D">
        <w:rPr>
          <w:spacing w:val="6"/>
        </w:rPr>
        <w:t>I–A9. típus: \, 10 filléresnél</w:t>
      </w:r>
      <w:r>
        <w:rPr>
          <w:spacing w:val="6"/>
        </w:rPr>
        <w:t>+</w:t>
      </w:r>
      <w:r w:rsidRPr="00236C1D">
        <w:rPr>
          <w:spacing w:val="6"/>
        </w:rPr>
        <w:t>I–A12. típus:</w:t>
      </w:r>
      <w:r>
        <w:rPr>
          <w:spacing w:val="6"/>
        </w:rPr>
        <w:t xml:space="preserve"> </w:t>
      </w:r>
      <w:r>
        <w:rPr>
          <w:spacing w:val="6"/>
        </w:rPr>
        <w:br/>
      </w:r>
      <w:r w:rsidRPr="00236C1D">
        <w:rPr>
          <w:spacing w:val="6"/>
        </w:rPr>
        <w:t>10, 20 filléresnél</w:t>
      </w:r>
      <w:r>
        <w:rPr>
          <w:spacing w:val="6"/>
        </w:rPr>
        <w:t>+</w:t>
      </w:r>
      <w:r w:rsidRPr="00236C1D">
        <w:rPr>
          <w:spacing w:val="6"/>
        </w:rPr>
        <w:t>I–A13. típus: 10 filléresnél</w:t>
      </w:r>
      <w:r>
        <w:rPr>
          <w:spacing w:val="6"/>
        </w:rPr>
        <w:t>+</w:t>
      </w:r>
      <w:r w:rsidRPr="00236C1D">
        <w:rPr>
          <w:spacing w:val="6"/>
        </w:rPr>
        <w:t>I–A14. típus: 5 filléresnél</w:t>
      </w:r>
      <w:r>
        <w:rPr>
          <w:spacing w:val="6"/>
        </w:rPr>
        <w:t xml:space="preserve"> </w:t>
      </w:r>
      <w:r>
        <w:rPr>
          <w:spacing w:val="6"/>
        </w:rPr>
        <w:br/>
      </w:r>
      <w:r w:rsidRPr="00236C1D">
        <w:rPr>
          <w:spacing w:val="6"/>
        </w:rPr>
        <w:t>+ I–A15. típus: 2, 3, 5, 6, 10, 30, 60 filléresnél</w:t>
      </w:r>
      <w:r>
        <w:rPr>
          <w:spacing w:val="6"/>
        </w:rPr>
        <w:t>+</w:t>
      </w:r>
      <w:r w:rsidRPr="00236C1D">
        <w:rPr>
          <w:spacing w:val="6"/>
        </w:rPr>
        <w:t>I–A16. típus: 5, 10 fill</w:t>
      </w:r>
      <w:r w:rsidRPr="00236C1D">
        <w:rPr>
          <w:spacing w:val="6"/>
        </w:rPr>
        <w:t>é</w:t>
      </w:r>
      <w:r w:rsidRPr="00236C1D">
        <w:rPr>
          <w:spacing w:val="6"/>
        </w:rPr>
        <w:t>resnél</w:t>
      </w:r>
      <w:r>
        <w:rPr>
          <w:spacing w:val="6"/>
        </w:rPr>
        <w:t>+</w:t>
      </w:r>
      <w:r w:rsidRPr="00236C1D">
        <w:rPr>
          <w:spacing w:val="6"/>
        </w:rPr>
        <w:t>V–A4. típus: 2, 3, 5, 6, 20, 30, 50 filléresnél</w:t>
      </w:r>
      <w:r>
        <w:rPr>
          <w:spacing w:val="6"/>
        </w:rPr>
        <w:t>+</w:t>
      </w:r>
      <w:r w:rsidRPr="00236C1D">
        <w:rPr>
          <w:spacing w:val="6"/>
        </w:rPr>
        <w:t>V–A5. típus: 2, 6, 20,</w:t>
      </w:r>
      <w:r>
        <w:rPr>
          <w:spacing w:val="6"/>
        </w:rPr>
        <w:t xml:space="preserve"> </w:t>
      </w:r>
      <w:r w:rsidRPr="00236C1D">
        <w:rPr>
          <w:spacing w:val="6"/>
        </w:rPr>
        <w:t>25, 30 filléresnél.</w:t>
      </w:r>
    </w:p>
    <w:p w:rsidR="00A378B4" w:rsidRDefault="00A378B4" w:rsidP="00EF5BAA">
      <w:pPr>
        <w:pStyle w:val="Cmsor3-Turul"/>
      </w:pPr>
      <w:r>
        <w:t>Papír és vízjel</w:t>
      </w:r>
    </w:p>
    <w:p w:rsidR="00A378B4" w:rsidRPr="00236C1D" w:rsidRDefault="00A378B4" w:rsidP="00D81A75">
      <w:pPr>
        <w:pStyle w:val="Bekezds-mon"/>
        <w:rPr>
          <w:spacing w:val="0"/>
        </w:rPr>
      </w:pPr>
      <w:r>
        <w:t xml:space="preserve">A kibocsátás egyféle, vastagabb, sima, egyenletes, fehér papíron készült, </w:t>
      </w:r>
      <w:r w:rsidRPr="00236C1D">
        <w:rPr>
          <w:spacing w:val="8"/>
        </w:rPr>
        <w:t>az V-ös vízjellel. Mind a nyolc vízjelállás – V/Al–Á4 és Aa–Ad – vala</w:t>
      </w:r>
      <w:r w:rsidRPr="00236C1D">
        <w:rPr>
          <w:spacing w:val="8"/>
        </w:rPr>
        <w:softHyphen/>
      </w:r>
      <w:r w:rsidRPr="00236C1D">
        <w:t>mennyi értéknél</w:t>
      </w:r>
      <w:r w:rsidRPr="00236C1D">
        <w:rPr>
          <w:spacing w:val="0"/>
        </w:rPr>
        <w:t xml:space="preserve"> ismert. Az 1908 évi vízjelnyomóhenger használatbavételével egyidejűleg megszüntették a papír vegyi kikészítését.</w:t>
      </w:r>
    </w:p>
    <w:p w:rsidR="00A378B4" w:rsidRDefault="00A378B4" w:rsidP="00D81A75">
      <w:pPr>
        <w:pStyle w:val="Bekezds-mon"/>
      </w:pPr>
      <w:r w:rsidRPr="00236C1D">
        <w:rPr>
          <w:i/>
          <w:spacing w:val="0"/>
        </w:rPr>
        <w:t>Vízjeltörések</w:t>
      </w:r>
      <w:r w:rsidRPr="00236C1D">
        <w:rPr>
          <w:spacing w:val="0"/>
        </w:rPr>
        <w:t>. A vízjelnyomóhenger sérülései alakra megegyeznek az 1908. és 1909-es hengernél. Természetesen az előzőnél a rövid használati idő miatt</w:t>
      </w:r>
      <w:r>
        <w:rPr>
          <w:spacing w:val="0"/>
        </w:rPr>
        <w:t xml:space="preserve"> </w:t>
      </w:r>
      <w:r>
        <w:rPr>
          <w:spacing w:val="0"/>
        </w:rPr>
        <w:br/>
      </w:r>
      <w:r w:rsidRPr="00236C1D">
        <w:rPr>
          <w:spacing w:val="0"/>
        </w:rPr>
        <w:t xml:space="preserve">a sérülések száma s így a bélyegeken található vízjelhiba kevesebb, mint a négy évig használt 1909. évi hengernél. A különféle tipikus törések zömét a korona </w:t>
      </w:r>
      <w:r>
        <w:t>csüngőinél találjuk, de ismertek a kereszt sérülései is.</w:t>
      </w:r>
    </w:p>
    <w:p w:rsidR="00A378B4" w:rsidRDefault="00A378B4" w:rsidP="00D81A75">
      <w:pPr>
        <w:pStyle w:val="Bekezds-mon"/>
      </w:pPr>
      <w:r>
        <w:t>V1: 10 fillér, 1 korona+V2: 10, 50, 60 fillér+V3: 6, 10, 12 fillér+V4: 35, 60 fillér+V5: 2, 12 fillér+V6: 1, 5, 10, 25 fillér V7: 20, 60 fillér+</w:t>
      </w:r>
      <w:r>
        <w:br/>
        <w:t>V8: 10 fillér.</w:t>
      </w:r>
    </w:p>
    <w:p w:rsidR="00A378B4" w:rsidRDefault="00A378B4" w:rsidP="00D81A75">
      <w:pPr>
        <w:pStyle w:val="Bekezds-mon"/>
      </w:pPr>
      <w:r>
        <w:t>Itt említjük meg, hogy a két utolsó koronás vízjelet és a függők vízje</w:t>
      </w:r>
      <w:r>
        <w:t>l</w:t>
      </w:r>
      <w:r>
        <w:t>töréseit ma már mosolyt keltő, fellengős nevekkel ruházták fel. Magát a ví</w:t>
      </w:r>
      <w:r>
        <w:t>z</w:t>
      </w:r>
      <w:r>
        <w:t>jelet „csingi-lingi vízjelnek”, az elgörbült függőket „ballerina”-nak nevezték.</w:t>
      </w:r>
    </w:p>
    <w:p w:rsidR="00A378B4" w:rsidRDefault="00A378B4" w:rsidP="00D81A75">
      <w:pPr>
        <w:pStyle w:val="Bekezds-mon"/>
      </w:pPr>
      <w:r>
        <w:br w:type="page"/>
      </w:r>
    </w:p>
    <w:p w:rsidR="00A378B4" w:rsidRDefault="00A378B4" w:rsidP="00D81A75">
      <w:pPr>
        <w:pStyle w:val="Bekezds-mon"/>
      </w:pPr>
    </w:p>
    <w:p w:rsidR="00A378B4" w:rsidRPr="00236C1D" w:rsidRDefault="00A378B4" w:rsidP="00D81A75">
      <w:pPr>
        <w:pStyle w:val="Bekezds-mon"/>
        <w:rPr>
          <w:spacing w:val="8"/>
        </w:rPr>
      </w:pPr>
      <w:r w:rsidRPr="00236C1D">
        <w:rPr>
          <w:spacing w:val="8"/>
        </w:rPr>
        <w:t>Vonalvízjel előfordulások. Vv–1: 6 fill.</w:t>
      </w:r>
      <w:r>
        <w:rPr>
          <w:spacing w:val="8"/>
        </w:rPr>
        <w:t>+</w:t>
      </w:r>
      <w:r w:rsidRPr="00236C1D">
        <w:rPr>
          <w:spacing w:val="8"/>
        </w:rPr>
        <w:t>Vv–2: 5 fill.</w:t>
      </w:r>
      <w:r>
        <w:rPr>
          <w:spacing w:val="8"/>
        </w:rPr>
        <w:t>+</w:t>
      </w:r>
      <w:r w:rsidRPr="00236C1D">
        <w:rPr>
          <w:spacing w:val="8"/>
        </w:rPr>
        <w:t>Vv–3:</w:t>
      </w:r>
      <w:r>
        <w:rPr>
          <w:spacing w:val="8"/>
        </w:rPr>
        <w:br/>
      </w:r>
      <w:r w:rsidRPr="00236C1D">
        <w:rPr>
          <w:spacing w:val="8"/>
        </w:rPr>
        <w:t>10 fill.</w:t>
      </w:r>
      <w:r>
        <w:rPr>
          <w:spacing w:val="8"/>
        </w:rPr>
        <w:t>+</w:t>
      </w:r>
      <w:r w:rsidRPr="00236C1D">
        <w:rPr>
          <w:spacing w:val="8"/>
        </w:rPr>
        <w:t>Vv–4: 2 fill.</w:t>
      </w:r>
      <w:r>
        <w:rPr>
          <w:spacing w:val="8"/>
        </w:rPr>
        <w:t>+</w:t>
      </w:r>
      <w:r w:rsidRPr="00236C1D">
        <w:rPr>
          <w:spacing w:val="8"/>
        </w:rPr>
        <w:t>Vv–5: 30 fill.</w:t>
      </w:r>
      <w:r>
        <w:rPr>
          <w:spacing w:val="8"/>
        </w:rPr>
        <w:t>+</w:t>
      </w:r>
      <w:r w:rsidRPr="00236C1D">
        <w:rPr>
          <w:spacing w:val="8"/>
        </w:rPr>
        <w:t>Vv–6: 10 fill.</w:t>
      </w:r>
      <w:r>
        <w:rPr>
          <w:spacing w:val="8"/>
        </w:rPr>
        <w:t>+</w:t>
      </w:r>
      <w:r w:rsidRPr="00236C1D">
        <w:rPr>
          <w:spacing w:val="8"/>
        </w:rPr>
        <w:t>Vv–7: 20,</w:t>
      </w:r>
      <w:r>
        <w:rPr>
          <w:spacing w:val="8"/>
        </w:rPr>
        <w:t xml:space="preserve"> </w:t>
      </w:r>
      <w:r>
        <w:rPr>
          <w:spacing w:val="8"/>
        </w:rPr>
        <w:br/>
      </w:r>
      <w:r w:rsidRPr="00236C1D">
        <w:rPr>
          <w:spacing w:val="8"/>
        </w:rPr>
        <w:t>25, 60 fill.</w:t>
      </w:r>
      <w:r>
        <w:rPr>
          <w:spacing w:val="8"/>
        </w:rPr>
        <w:t>+</w:t>
      </w:r>
      <w:r w:rsidRPr="00236C1D">
        <w:rPr>
          <w:spacing w:val="8"/>
        </w:rPr>
        <w:t>Vv–8: 12 fill.</w:t>
      </w:r>
      <w:r>
        <w:rPr>
          <w:spacing w:val="8"/>
        </w:rPr>
        <w:t>+</w:t>
      </w:r>
      <w:r w:rsidRPr="00236C1D">
        <w:rPr>
          <w:spacing w:val="8"/>
        </w:rPr>
        <w:t>Vv–9: 10, 60 fill.</w:t>
      </w:r>
      <w:r>
        <w:rPr>
          <w:spacing w:val="8"/>
        </w:rPr>
        <w:t>+</w:t>
      </w:r>
      <w:r w:rsidRPr="00236C1D">
        <w:rPr>
          <w:spacing w:val="8"/>
        </w:rPr>
        <w:t>Vv–10: 10, 12, 30 fill.,</w:t>
      </w:r>
      <w:r>
        <w:rPr>
          <w:spacing w:val="8"/>
        </w:rPr>
        <w:t xml:space="preserve"> </w:t>
      </w:r>
      <w:r>
        <w:rPr>
          <w:spacing w:val="8"/>
        </w:rPr>
        <w:br/>
      </w:r>
      <w:r w:rsidRPr="00236C1D">
        <w:rPr>
          <w:spacing w:val="8"/>
        </w:rPr>
        <w:t>1 kor.</w:t>
      </w:r>
      <w:r>
        <w:rPr>
          <w:spacing w:val="8"/>
        </w:rPr>
        <w:t>+</w:t>
      </w:r>
      <w:r w:rsidRPr="00236C1D">
        <w:rPr>
          <w:spacing w:val="8"/>
        </w:rPr>
        <w:t>Vv–11: 2, 12 fill.</w:t>
      </w:r>
      <w:r>
        <w:rPr>
          <w:spacing w:val="8"/>
        </w:rPr>
        <w:t>+</w:t>
      </w:r>
      <w:r w:rsidRPr="00236C1D">
        <w:rPr>
          <w:spacing w:val="8"/>
        </w:rPr>
        <w:t>Vv–12: 3, 20 fill.</w:t>
      </w:r>
      <w:r>
        <w:rPr>
          <w:spacing w:val="8"/>
        </w:rPr>
        <w:t>+</w:t>
      </w:r>
      <w:r w:rsidRPr="00236C1D">
        <w:rPr>
          <w:spacing w:val="8"/>
        </w:rPr>
        <w:t xml:space="preserve">Vv–13: 10, 30 fill. </w:t>
      </w:r>
      <w:r>
        <w:rPr>
          <w:spacing w:val="8"/>
        </w:rPr>
        <w:br/>
      </w:r>
      <w:r w:rsidRPr="00236C1D">
        <w:rPr>
          <w:spacing w:val="8"/>
        </w:rPr>
        <w:t>+</w:t>
      </w:r>
      <w:r>
        <w:rPr>
          <w:spacing w:val="8"/>
        </w:rPr>
        <w:t xml:space="preserve"> </w:t>
      </w:r>
      <w:r w:rsidRPr="00236C1D">
        <w:rPr>
          <w:spacing w:val="8"/>
        </w:rPr>
        <w:t>Vv–14: 10, 30 és 60 fill.</w:t>
      </w:r>
    </w:p>
    <w:p w:rsidR="00A378B4" w:rsidRDefault="00A378B4" w:rsidP="00EF5BAA">
      <w:pPr>
        <w:pStyle w:val="Cmsor3-Turul"/>
      </w:pPr>
      <w:r>
        <w:t>Az 1908. évi bélyegfüzetek</w:t>
      </w:r>
    </w:p>
    <w:p w:rsidR="00A378B4" w:rsidRPr="00236C1D" w:rsidRDefault="00A378B4" w:rsidP="00D81A75">
      <w:pPr>
        <w:pStyle w:val="Bekezds-mon"/>
        <w:rPr>
          <w:spacing w:val="2"/>
        </w:rPr>
      </w:pPr>
      <w:r>
        <w:t xml:space="preserve">Az irodalom – (Visnya Sándor cikke) – az 1908. évi vízjellel is ismert bélyegfüzetet mind 5, mind 10 filléres címletekkel. Részünkről ilyeneket nem </w:t>
      </w:r>
      <w:r w:rsidRPr="00236C1D">
        <w:rPr>
          <w:spacing w:val="2"/>
        </w:rPr>
        <w:t>láttunk, létezésüket azonban nem vonjuk kétségbe. Egy figyelemreméltó k</w:t>
      </w:r>
      <w:r w:rsidRPr="00236C1D">
        <w:rPr>
          <w:spacing w:val="2"/>
        </w:rPr>
        <w:t>ö</w:t>
      </w:r>
      <w:r w:rsidRPr="00236C1D">
        <w:rPr>
          <w:spacing w:val="2"/>
        </w:rPr>
        <w:t>rülményt azonban nem téveszthetünk szem elől. Az államnyomda 1908-ban nem készített bélyegfüzetet. A következő évben ugyan ismét nyomtak 5 és 10</w:t>
      </w:r>
      <w:r>
        <w:rPr>
          <w:spacing w:val="2"/>
        </w:rPr>
        <w:t xml:space="preserve"> </w:t>
      </w:r>
      <w:r w:rsidRPr="00236C1D">
        <w:rPr>
          <w:spacing w:val="2"/>
        </w:rPr>
        <w:t>filléres, füzeteket. Amennyiben ezek gyártása januárban, esetleg február elején történt, akkor lehetséges az 1908-as vízjelű papír használata; ellenkező esetben azonban ez kizárt.</w:t>
      </w:r>
    </w:p>
    <w:p w:rsidR="00A378B4" w:rsidRDefault="00A378B4" w:rsidP="00EF5BAA">
      <w:pPr>
        <w:pStyle w:val="Cmsor3-Turul"/>
      </w:pPr>
      <w:r>
        <w:t>Forgalmi idő</w:t>
      </w:r>
    </w:p>
    <w:p w:rsidR="00A378B4" w:rsidRPr="00236C1D" w:rsidRDefault="00A378B4" w:rsidP="00D81A75">
      <w:pPr>
        <w:pStyle w:val="Bekezds-mon"/>
        <w:rPr>
          <w:spacing w:val="0"/>
        </w:rPr>
      </w:pPr>
      <w:r w:rsidRPr="00236C1D">
        <w:rPr>
          <w:spacing w:val="0"/>
        </w:rPr>
        <w:t>A kibocsátás pontos időpontját csak a 10 filléresnél ismerjük. A többi é</w:t>
      </w:r>
      <w:r w:rsidRPr="00236C1D">
        <w:rPr>
          <w:spacing w:val="0"/>
        </w:rPr>
        <w:t>r</w:t>
      </w:r>
      <w:r w:rsidRPr="00236C1D">
        <w:rPr>
          <w:spacing w:val="0"/>
        </w:rPr>
        <w:t>téknél csak a forgalomba bocsátást jelző rendeletben szereplő hónapra támas</w:t>
      </w:r>
      <w:r w:rsidRPr="00236C1D">
        <w:rPr>
          <w:spacing w:val="0"/>
        </w:rPr>
        <w:t>z</w:t>
      </w:r>
      <w:r w:rsidRPr="00236C1D">
        <w:rPr>
          <w:spacing w:val="0"/>
        </w:rPr>
        <w:t>kodhatunk. Eszerint a forgalmi idő:</w:t>
      </w:r>
    </w:p>
    <w:p w:rsidR="00A378B4" w:rsidRDefault="00A378B4" w:rsidP="00D81A75">
      <w:pPr>
        <w:pStyle w:val="Bekezds-mon"/>
      </w:pPr>
      <w:r>
        <w:t>10 filléres 1908. július hó l-től, a</w:t>
      </w:r>
    </w:p>
    <w:p w:rsidR="00A378B4" w:rsidRDefault="00A378B4" w:rsidP="00D81A75">
      <w:pPr>
        <w:pStyle w:val="Bekezds-mon"/>
      </w:pPr>
      <w:r>
        <w:t>3, 5, és 6 filléres 1908. augusztustól, az</w:t>
      </w:r>
    </w:p>
    <w:p w:rsidR="00A378B4" w:rsidRDefault="00A378B4" w:rsidP="00D81A75">
      <w:pPr>
        <w:pStyle w:val="Bekezds-mon"/>
      </w:pPr>
      <w:r>
        <w:t xml:space="preserve">1, 2, 20, 30, 35, 60 filléres és az 1, 2, koronás 1908. szeptembertől, a </w:t>
      </w:r>
    </w:p>
    <w:p w:rsidR="00A378B4" w:rsidRDefault="00A378B4" w:rsidP="00D81A75">
      <w:pPr>
        <w:pStyle w:val="Bekezds-mon"/>
      </w:pPr>
      <w:r>
        <w:t>25 filléres 1908. októberétől, a</w:t>
      </w:r>
    </w:p>
    <w:p w:rsidR="00A378B4" w:rsidRDefault="00A378B4" w:rsidP="00D81A75">
      <w:pPr>
        <w:pStyle w:val="Bekezds-mon"/>
      </w:pPr>
      <w:r>
        <w:t>12 filléres 1909. februártól 1917. december 31-ig, míg az</w:t>
      </w:r>
    </w:p>
    <w:p w:rsidR="00A378B4" w:rsidRDefault="00A378B4" w:rsidP="00D81A75">
      <w:pPr>
        <w:pStyle w:val="Bekezds-mon"/>
      </w:pPr>
      <w:r>
        <w:t>50 filléres 1908. októberétől - 1916. december 31-ig.</w:t>
      </w:r>
    </w:p>
    <w:p w:rsidR="00A378B4" w:rsidRDefault="00A378B4" w:rsidP="006621E0">
      <w:pPr>
        <w:pStyle w:val="Cmsor3-Turul"/>
      </w:pPr>
      <w:r>
        <w:t>Hamisítások</w:t>
      </w:r>
    </w:p>
    <w:p w:rsidR="00A378B4" w:rsidRDefault="00A378B4" w:rsidP="00D81A75">
      <w:pPr>
        <w:pStyle w:val="Bekezds-mon"/>
      </w:pPr>
      <w:r>
        <w:t>A 2 koronásnál stearin nyomattal hamisították a ritka gyári vízjelet. Nem veszélyes hamisítás, mert a stearint a benzin oldja. A vizsgálandó bélyeget benzinfürdőbe helyezzük, amikor is a hamisított vízjelrészek eltűnnek.</w:t>
      </w:r>
    </w:p>
    <w:p w:rsidR="00A378B4" w:rsidRPr="00EF5BAA" w:rsidRDefault="00A378B4" w:rsidP="00EF5BAA">
      <w:pPr>
        <w:pStyle w:val="Cmsor2"/>
        <w:rPr>
          <w:caps/>
        </w:rPr>
      </w:pPr>
      <w:bookmarkStart w:id="15" w:name="_Toc35722752"/>
      <w:r w:rsidRPr="00EF5BAA">
        <w:rPr>
          <w:caps/>
        </w:rPr>
        <w:t xml:space="preserve">Az 1908. </w:t>
      </w:r>
      <w:r>
        <w:t>é</w:t>
      </w:r>
      <w:r w:rsidRPr="00EF5BAA">
        <w:rPr>
          <w:caps/>
        </w:rPr>
        <w:t>vi kibocsátású újságbélyeg</w:t>
      </w:r>
      <w:bookmarkEnd w:id="15"/>
    </w:p>
    <w:p w:rsidR="00A378B4" w:rsidRPr="00236C1D" w:rsidRDefault="00A378B4" w:rsidP="00D81A75">
      <w:pPr>
        <w:pStyle w:val="Bekezds-mon"/>
        <w:rPr>
          <w:spacing w:val="0"/>
        </w:rPr>
      </w:pPr>
      <w:r w:rsidRPr="00236C1D">
        <w:rPr>
          <w:spacing w:val="0"/>
        </w:rPr>
        <w:t>Az 1908. évi vízjellel gyártott papíron a forgalmi sorozat fokozatos kiad</w:t>
      </w:r>
      <w:r w:rsidRPr="00236C1D">
        <w:rPr>
          <w:spacing w:val="0"/>
        </w:rPr>
        <w:t>á</w:t>
      </w:r>
      <w:r w:rsidRPr="00236C1D">
        <w:rPr>
          <w:spacing w:val="0"/>
        </w:rPr>
        <w:t>sára intézkedő rendeletet a turulos bélyegeknél részletesen ismertettük. Itt csak azt említjük meg, hogy a rendelet külön kiemeli „... a hírlapjegyek...,</w:t>
      </w:r>
      <w:r>
        <w:rPr>
          <w:spacing w:val="0"/>
        </w:rPr>
        <w:t>”</w:t>
      </w:r>
      <w:r w:rsidRPr="00236C1D">
        <w:rPr>
          <w:spacing w:val="0"/>
        </w:rPr>
        <w:t xml:space="preserve"> július elején való forgalomba bocsátását. Névérték változatlan. Színárnyalatok:</w:t>
      </w:r>
    </w:p>
    <w:p w:rsidR="00A378B4" w:rsidRDefault="00A378B4" w:rsidP="00D81A75">
      <w:pPr>
        <w:pStyle w:val="Bekezds-mon"/>
      </w:pPr>
      <w:r w:rsidRPr="00B07E5B">
        <w:rPr>
          <w:i/>
        </w:rPr>
        <w:t>narancssárga</w:t>
      </w:r>
      <w:r>
        <w:t>, sötét és barnás árnyalattal. Példányszám: 112 840 000db (5).</w:t>
      </w:r>
    </w:p>
    <w:p w:rsidR="00A378B4" w:rsidRDefault="00A378B4" w:rsidP="00D81A75">
      <w:pPr>
        <w:pStyle w:val="Bekezds-mon"/>
      </w:pPr>
      <w:r>
        <w:t>Nyomás kifogástalan.</w:t>
      </w:r>
    </w:p>
    <w:p w:rsidR="00A378B4" w:rsidRDefault="00A378B4" w:rsidP="00D81A75">
      <w:pPr>
        <w:pStyle w:val="Bekezds-mon"/>
      </w:pPr>
      <w:r>
        <w:t>A papír egyféle, sima, fehér.</w:t>
      </w:r>
    </w:p>
    <w:p w:rsidR="00A378B4" w:rsidRDefault="00A378B4" w:rsidP="00D81A75">
      <w:pPr>
        <w:pStyle w:val="Bekezds-mon"/>
      </w:pPr>
      <w:r>
        <w:t>Az 1908. évi, V-ös vízjelnek mind a nyolc állását – V/Al – A4 és Aa–Ad – ismerjük. Vízjeltörés: V5. A legszebb vadvarrat vízjelek egyike is itt fordul elő.</w:t>
      </w:r>
    </w:p>
    <w:p w:rsidR="00A378B4" w:rsidRDefault="00A378B4" w:rsidP="00D81A75">
      <w:pPr>
        <w:pStyle w:val="Bekezds-mon"/>
      </w:pPr>
      <w:r>
        <w:br w:type="page"/>
      </w:r>
    </w:p>
    <w:p w:rsidR="00A378B4" w:rsidRDefault="00A378B4" w:rsidP="00D81A75">
      <w:pPr>
        <w:pStyle w:val="Bekezds-mon"/>
      </w:pPr>
    </w:p>
    <w:p w:rsidR="00A378B4" w:rsidRDefault="00A378B4" w:rsidP="00D81A75">
      <w:pPr>
        <w:pStyle w:val="Bekezds-mon"/>
      </w:pPr>
    </w:p>
    <w:p w:rsidR="00A378B4" w:rsidRDefault="00A378B4" w:rsidP="000D3099">
      <w:pPr>
        <w:pStyle w:val="bra-alrs"/>
      </w:pPr>
      <w:r w:rsidRPr="00412E1A">
        <w:rPr>
          <w:noProof/>
          <w:lang w:val="de-DE" w:eastAsia="de-DE"/>
        </w:rPr>
        <w:pict>
          <v:shape id="_x0000_i1062" type="#_x0000_t75" style="width:449.25pt;height:604.5pt">
            <v:imagedata r:id="rId46"/>
          </v:shape>
        </w:pict>
      </w:r>
    </w:p>
    <w:p w:rsidR="00A378B4" w:rsidRDefault="00A378B4" w:rsidP="00D81A75">
      <w:pPr>
        <w:pStyle w:val="Bekezds-mon"/>
      </w:pPr>
      <w:r>
        <w:br w:type="page"/>
      </w:r>
    </w:p>
    <w:p w:rsidR="00A378B4" w:rsidRDefault="00A378B4" w:rsidP="00D81A75">
      <w:pPr>
        <w:pStyle w:val="Bekezds-mon"/>
      </w:pPr>
    </w:p>
    <w:p w:rsidR="00A378B4" w:rsidRDefault="00A378B4" w:rsidP="00D81A75">
      <w:pPr>
        <w:pStyle w:val="Bekezds-mon"/>
      </w:pPr>
      <w:r>
        <w:t>Ismert előértéktelenítési bélyegzések: 2a., 2b., 4d. (f és i), 5c., 6., 11., 12. (i és f), 14 (f és i), 15a., 17b; felülnyomás: 4e; összesen 14 féle.</w:t>
      </w:r>
    </w:p>
    <w:p w:rsidR="00A378B4" w:rsidRDefault="00A378B4" w:rsidP="00D81A75">
      <w:pPr>
        <w:pStyle w:val="Bekezds-mon"/>
      </w:pPr>
      <w:r>
        <w:t>Forgalmi idő: 1908. július 1 -1922. április 30.</w:t>
      </w:r>
    </w:p>
    <w:p w:rsidR="00A378B4" w:rsidRDefault="00A378B4" w:rsidP="00D81A75">
      <w:pPr>
        <w:pStyle w:val="Bekezds-mon"/>
      </w:pPr>
    </w:p>
    <w:p w:rsidR="00A378B4" w:rsidRDefault="00A378B4" w:rsidP="00D81A75">
      <w:pPr>
        <w:pStyle w:val="Bekezds-mon"/>
      </w:pPr>
    </w:p>
    <w:p w:rsidR="00A378B4" w:rsidRPr="006621E0" w:rsidRDefault="00A378B4" w:rsidP="006621E0">
      <w:pPr>
        <w:pStyle w:val="Cmsor2"/>
        <w:rPr>
          <w:caps/>
        </w:rPr>
      </w:pPr>
      <w:bookmarkStart w:id="16" w:name="_Toc35722753"/>
      <w:r w:rsidRPr="006621E0">
        <w:rPr>
          <w:caps/>
        </w:rPr>
        <w:t>Az 1908. évi kibocsátású portóbélyeg</w:t>
      </w:r>
      <w:r>
        <w:rPr>
          <w:caps/>
        </w:rPr>
        <w:br/>
      </w:r>
      <w:r w:rsidRPr="00236C1D">
        <w:rPr>
          <w:caps/>
          <w:sz w:val="22"/>
          <w:szCs w:val="22"/>
        </w:rPr>
        <w:t xml:space="preserve">(a. </w:t>
      </w:r>
      <w:r>
        <w:rPr>
          <w:caps/>
          <w:sz w:val="22"/>
          <w:szCs w:val="22"/>
        </w:rPr>
        <w:t>3</w:t>
      </w:r>
      <w:r w:rsidRPr="00236C1D">
        <w:rPr>
          <w:caps/>
          <w:sz w:val="22"/>
          <w:szCs w:val="22"/>
        </w:rPr>
        <w:t>. portósor)</w:t>
      </w:r>
      <w:bookmarkEnd w:id="16"/>
    </w:p>
    <w:p w:rsidR="00A378B4" w:rsidRPr="00236C1D" w:rsidRDefault="00A378B4" w:rsidP="00D81A75">
      <w:pPr>
        <w:pStyle w:val="Bekezds-mon"/>
        <w:rPr>
          <w:spacing w:val="-4"/>
        </w:rPr>
      </w:pPr>
      <w:r w:rsidRPr="00236C1D">
        <w:rPr>
          <w:spacing w:val="-4"/>
        </w:rPr>
        <w:t>A 3. portósor 6 értékből áll. Papír, vízjel, fogazás megegyezik a levélbély</w:t>
      </w:r>
      <w:r w:rsidRPr="00236C1D">
        <w:rPr>
          <w:spacing w:val="-4"/>
        </w:rPr>
        <w:t>e</w:t>
      </w:r>
      <w:r w:rsidRPr="00236C1D">
        <w:rPr>
          <w:spacing w:val="-4"/>
        </w:rPr>
        <w:t>gével. Színváltozatok még nincsenek. A szín különben a szokásos fűzöld/fekete. Példányszám:</w:t>
      </w:r>
    </w:p>
    <w:p w:rsidR="00A378B4" w:rsidRDefault="00A378B4" w:rsidP="00D81A75">
      <w:pPr>
        <w:pStyle w:val="Bekezds-mon"/>
      </w:pPr>
    </w:p>
    <w:p w:rsidR="00A378B4" w:rsidRPr="006621E0" w:rsidRDefault="00A378B4" w:rsidP="006621E0">
      <w:pPr>
        <w:pStyle w:val="Bekezds-mon"/>
        <w:tabs>
          <w:tab w:val="right" w:pos="993"/>
          <w:tab w:val="left" w:pos="1134"/>
          <w:tab w:val="right" w:pos="3402"/>
          <w:tab w:val="right" w:pos="4536"/>
          <w:tab w:val="left" w:pos="4678"/>
          <w:tab w:val="right" w:pos="6804"/>
        </w:tabs>
        <w:rPr>
          <w:sz w:val="24"/>
          <w:szCs w:val="24"/>
        </w:rPr>
      </w:pPr>
      <w:r>
        <w:rPr>
          <w:sz w:val="24"/>
          <w:szCs w:val="24"/>
        </w:rPr>
        <w:tab/>
      </w:r>
      <w:r w:rsidRPr="006621E0">
        <w:rPr>
          <w:sz w:val="24"/>
          <w:szCs w:val="24"/>
        </w:rPr>
        <w:t xml:space="preserve">2 </w:t>
      </w:r>
      <w:r>
        <w:rPr>
          <w:sz w:val="24"/>
          <w:szCs w:val="24"/>
        </w:rPr>
        <w:tab/>
      </w:r>
      <w:r w:rsidRPr="006621E0">
        <w:rPr>
          <w:sz w:val="24"/>
          <w:szCs w:val="24"/>
        </w:rPr>
        <w:t xml:space="preserve">fillér </w:t>
      </w:r>
      <w:r>
        <w:rPr>
          <w:sz w:val="24"/>
          <w:szCs w:val="24"/>
        </w:rPr>
        <w:tab/>
      </w:r>
      <w:r w:rsidRPr="006621E0">
        <w:rPr>
          <w:sz w:val="24"/>
          <w:szCs w:val="24"/>
        </w:rPr>
        <w:t>100</w:t>
      </w:r>
      <w:r>
        <w:rPr>
          <w:sz w:val="24"/>
          <w:szCs w:val="24"/>
        </w:rPr>
        <w:t> </w:t>
      </w:r>
      <w:r w:rsidRPr="006621E0">
        <w:rPr>
          <w:sz w:val="24"/>
          <w:szCs w:val="24"/>
        </w:rPr>
        <w:t xml:space="preserve">400 db </w:t>
      </w:r>
      <w:r>
        <w:rPr>
          <w:sz w:val="24"/>
          <w:szCs w:val="24"/>
        </w:rPr>
        <w:tab/>
      </w:r>
      <w:r w:rsidRPr="006621E0">
        <w:rPr>
          <w:sz w:val="24"/>
          <w:szCs w:val="24"/>
        </w:rPr>
        <w:t xml:space="preserve">10 </w:t>
      </w:r>
      <w:r>
        <w:rPr>
          <w:sz w:val="24"/>
          <w:szCs w:val="24"/>
        </w:rPr>
        <w:tab/>
      </w:r>
      <w:r w:rsidRPr="006621E0">
        <w:rPr>
          <w:sz w:val="24"/>
          <w:szCs w:val="24"/>
        </w:rPr>
        <w:t xml:space="preserve">fillér </w:t>
      </w:r>
      <w:r>
        <w:rPr>
          <w:sz w:val="24"/>
          <w:szCs w:val="24"/>
        </w:rPr>
        <w:tab/>
      </w:r>
      <w:r w:rsidRPr="006621E0">
        <w:rPr>
          <w:sz w:val="24"/>
          <w:szCs w:val="24"/>
        </w:rPr>
        <w:t>788</w:t>
      </w:r>
      <w:r>
        <w:rPr>
          <w:sz w:val="24"/>
          <w:szCs w:val="24"/>
        </w:rPr>
        <w:t> </w:t>
      </w:r>
      <w:r w:rsidRPr="006621E0">
        <w:rPr>
          <w:sz w:val="24"/>
          <w:szCs w:val="24"/>
        </w:rPr>
        <w:t>000 db</w:t>
      </w:r>
    </w:p>
    <w:p w:rsidR="00A378B4" w:rsidRPr="006621E0" w:rsidRDefault="00A378B4" w:rsidP="006621E0">
      <w:pPr>
        <w:pStyle w:val="Bekezds-mon"/>
        <w:tabs>
          <w:tab w:val="right" w:pos="993"/>
          <w:tab w:val="left" w:pos="1134"/>
          <w:tab w:val="right" w:pos="3402"/>
          <w:tab w:val="right" w:pos="4536"/>
          <w:tab w:val="left" w:pos="4678"/>
          <w:tab w:val="right" w:pos="6804"/>
        </w:tabs>
        <w:rPr>
          <w:sz w:val="24"/>
          <w:szCs w:val="24"/>
        </w:rPr>
      </w:pPr>
      <w:r>
        <w:rPr>
          <w:sz w:val="24"/>
          <w:szCs w:val="24"/>
        </w:rPr>
        <w:tab/>
      </w:r>
      <w:r w:rsidRPr="006621E0">
        <w:rPr>
          <w:sz w:val="24"/>
          <w:szCs w:val="24"/>
        </w:rPr>
        <w:t xml:space="preserve">5 </w:t>
      </w:r>
      <w:r>
        <w:rPr>
          <w:sz w:val="24"/>
          <w:szCs w:val="24"/>
        </w:rPr>
        <w:tab/>
      </w:r>
      <w:r w:rsidRPr="006621E0">
        <w:rPr>
          <w:sz w:val="24"/>
          <w:szCs w:val="24"/>
        </w:rPr>
        <w:t xml:space="preserve">fillér </w:t>
      </w:r>
      <w:r>
        <w:rPr>
          <w:sz w:val="24"/>
          <w:szCs w:val="24"/>
        </w:rPr>
        <w:tab/>
      </w:r>
      <w:r w:rsidRPr="006621E0">
        <w:rPr>
          <w:sz w:val="24"/>
          <w:szCs w:val="24"/>
        </w:rPr>
        <w:t>277</w:t>
      </w:r>
      <w:r>
        <w:rPr>
          <w:sz w:val="24"/>
          <w:szCs w:val="24"/>
        </w:rPr>
        <w:t> </w:t>
      </w:r>
      <w:r w:rsidRPr="006621E0">
        <w:rPr>
          <w:sz w:val="24"/>
          <w:szCs w:val="24"/>
        </w:rPr>
        <w:t xml:space="preserve">600 db </w:t>
      </w:r>
      <w:r>
        <w:rPr>
          <w:sz w:val="24"/>
          <w:szCs w:val="24"/>
        </w:rPr>
        <w:tab/>
      </w:r>
      <w:r w:rsidRPr="006621E0">
        <w:rPr>
          <w:sz w:val="24"/>
          <w:szCs w:val="24"/>
        </w:rPr>
        <w:t xml:space="preserve">12 </w:t>
      </w:r>
      <w:r>
        <w:rPr>
          <w:sz w:val="24"/>
          <w:szCs w:val="24"/>
        </w:rPr>
        <w:tab/>
      </w:r>
      <w:r w:rsidRPr="006621E0">
        <w:rPr>
          <w:sz w:val="24"/>
          <w:szCs w:val="24"/>
        </w:rPr>
        <w:t xml:space="preserve">fillér </w:t>
      </w:r>
      <w:r>
        <w:rPr>
          <w:sz w:val="24"/>
          <w:szCs w:val="24"/>
        </w:rPr>
        <w:tab/>
      </w:r>
      <w:r w:rsidRPr="006621E0">
        <w:rPr>
          <w:sz w:val="24"/>
          <w:szCs w:val="24"/>
        </w:rPr>
        <w:t>148</w:t>
      </w:r>
      <w:r>
        <w:rPr>
          <w:sz w:val="24"/>
          <w:szCs w:val="24"/>
        </w:rPr>
        <w:t> </w:t>
      </w:r>
      <w:r w:rsidRPr="006621E0">
        <w:rPr>
          <w:sz w:val="24"/>
          <w:szCs w:val="24"/>
        </w:rPr>
        <w:t>400 db</w:t>
      </w:r>
    </w:p>
    <w:p w:rsidR="00A378B4" w:rsidRPr="006621E0" w:rsidRDefault="00A378B4" w:rsidP="006621E0">
      <w:pPr>
        <w:pStyle w:val="Bekezds-mon"/>
        <w:tabs>
          <w:tab w:val="right" w:pos="993"/>
          <w:tab w:val="left" w:pos="1134"/>
          <w:tab w:val="right" w:pos="3402"/>
          <w:tab w:val="right" w:pos="4536"/>
          <w:tab w:val="left" w:pos="4678"/>
          <w:tab w:val="right" w:pos="6804"/>
        </w:tabs>
        <w:rPr>
          <w:sz w:val="24"/>
          <w:szCs w:val="24"/>
        </w:rPr>
      </w:pPr>
      <w:r>
        <w:rPr>
          <w:sz w:val="24"/>
          <w:szCs w:val="24"/>
        </w:rPr>
        <w:tab/>
      </w:r>
      <w:r w:rsidRPr="006621E0">
        <w:rPr>
          <w:sz w:val="24"/>
          <w:szCs w:val="24"/>
        </w:rPr>
        <w:t xml:space="preserve">6 </w:t>
      </w:r>
      <w:r>
        <w:rPr>
          <w:sz w:val="24"/>
          <w:szCs w:val="24"/>
        </w:rPr>
        <w:tab/>
      </w:r>
      <w:r w:rsidRPr="006621E0">
        <w:rPr>
          <w:sz w:val="24"/>
          <w:szCs w:val="24"/>
        </w:rPr>
        <w:t xml:space="preserve">fillér </w:t>
      </w:r>
      <w:r>
        <w:rPr>
          <w:sz w:val="24"/>
          <w:szCs w:val="24"/>
        </w:rPr>
        <w:tab/>
      </w:r>
      <w:r w:rsidRPr="006621E0">
        <w:rPr>
          <w:sz w:val="24"/>
          <w:szCs w:val="24"/>
        </w:rPr>
        <w:t>130</w:t>
      </w:r>
      <w:r>
        <w:rPr>
          <w:sz w:val="24"/>
          <w:szCs w:val="24"/>
        </w:rPr>
        <w:t> </w:t>
      </w:r>
      <w:r w:rsidRPr="006621E0">
        <w:rPr>
          <w:sz w:val="24"/>
          <w:szCs w:val="24"/>
        </w:rPr>
        <w:t xml:space="preserve">000 db </w:t>
      </w:r>
      <w:r>
        <w:rPr>
          <w:sz w:val="24"/>
          <w:szCs w:val="24"/>
        </w:rPr>
        <w:tab/>
      </w:r>
      <w:r w:rsidRPr="006621E0">
        <w:rPr>
          <w:sz w:val="24"/>
          <w:szCs w:val="24"/>
        </w:rPr>
        <w:t xml:space="preserve">20 </w:t>
      </w:r>
      <w:r>
        <w:rPr>
          <w:sz w:val="24"/>
          <w:szCs w:val="24"/>
        </w:rPr>
        <w:tab/>
      </w:r>
      <w:r w:rsidRPr="006621E0">
        <w:rPr>
          <w:sz w:val="24"/>
          <w:szCs w:val="24"/>
        </w:rPr>
        <w:t xml:space="preserve">fillér </w:t>
      </w:r>
      <w:r>
        <w:rPr>
          <w:sz w:val="24"/>
          <w:szCs w:val="24"/>
        </w:rPr>
        <w:tab/>
      </w:r>
      <w:r w:rsidRPr="006621E0">
        <w:rPr>
          <w:sz w:val="24"/>
          <w:szCs w:val="24"/>
        </w:rPr>
        <w:t>1</w:t>
      </w:r>
      <w:r>
        <w:rPr>
          <w:sz w:val="24"/>
          <w:szCs w:val="24"/>
        </w:rPr>
        <w:t> </w:t>
      </w:r>
      <w:r w:rsidRPr="006621E0">
        <w:rPr>
          <w:sz w:val="24"/>
          <w:szCs w:val="24"/>
        </w:rPr>
        <w:t>216</w:t>
      </w:r>
      <w:r>
        <w:rPr>
          <w:sz w:val="24"/>
          <w:szCs w:val="24"/>
        </w:rPr>
        <w:t> </w:t>
      </w:r>
      <w:r w:rsidRPr="006621E0">
        <w:rPr>
          <w:sz w:val="24"/>
          <w:szCs w:val="24"/>
        </w:rPr>
        <w:t>000 db</w:t>
      </w:r>
    </w:p>
    <w:p w:rsidR="00A378B4" w:rsidRDefault="00A378B4" w:rsidP="00D81A75">
      <w:pPr>
        <w:pStyle w:val="Bekezds-mon"/>
      </w:pPr>
    </w:p>
    <w:p w:rsidR="00A378B4" w:rsidRDefault="00A378B4" w:rsidP="00D81A75">
      <w:pPr>
        <w:pStyle w:val="Bekezds-mon"/>
      </w:pPr>
      <w:r>
        <w:t>A sorozat névértéke 55 fillér, készült 100 400 teljes sor.</w:t>
      </w:r>
    </w:p>
    <w:p w:rsidR="00A378B4" w:rsidRDefault="00A378B4" w:rsidP="00EF5BAA">
      <w:pPr>
        <w:pStyle w:val="Cmsor3-Turul"/>
      </w:pPr>
      <w:r>
        <w:t>Nyomáseltérések</w:t>
      </w:r>
    </w:p>
    <w:p w:rsidR="00A378B4" w:rsidRPr="00236C1D" w:rsidRDefault="00A378B4" w:rsidP="00D81A75">
      <w:pPr>
        <w:pStyle w:val="Bekezds-mon"/>
        <w:rPr>
          <w:spacing w:val="2"/>
        </w:rPr>
      </w:pPr>
      <w:r w:rsidRPr="00236C1D">
        <w:rPr>
          <w:spacing w:val="2"/>
        </w:rPr>
        <w:t xml:space="preserve">a) </w:t>
      </w:r>
      <w:r w:rsidRPr="00236C1D">
        <w:rPr>
          <w:i/>
          <w:spacing w:val="2"/>
        </w:rPr>
        <w:t>Fordított értékszám</w:t>
      </w:r>
      <w:r w:rsidRPr="00236C1D">
        <w:rPr>
          <w:spacing w:val="2"/>
        </w:rPr>
        <w:t>. Az 1907. évi kiadásokhoz hasonlóan, ami a portó</w:t>
      </w:r>
      <w:r w:rsidRPr="00236C1D">
        <w:rPr>
          <w:spacing w:val="2"/>
        </w:rPr>
        <w:softHyphen/>
        <w:t xml:space="preserve">bélyegek már tárgyalt nyomáseljárásának következménye, itt is a 20 filléresnél </w:t>
      </w:r>
      <w:r w:rsidRPr="00236C1D">
        <w:rPr>
          <w:spacing w:val="-6"/>
        </w:rPr>
        <w:t>fordul elő (45 ábra). Ezek, az ismert használt példányok alapján Szegeden kerültek forgalomba. Ívhely természetesen azonos – II.10. – az 1907-es ki</w:t>
      </w:r>
      <w:r w:rsidRPr="00236C1D">
        <w:rPr>
          <w:spacing w:val="2"/>
        </w:rPr>
        <w:t xml:space="preserve">adásokéval. </w:t>
      </w:r>
      <w:r>
        <w:rPr>
          <w:spacing w:val="2"/>
        </w:rPr>
        <w:br/>
      </w:r>
      <w:r w:rsidRPr="00236C1D">
        <w:rPr>
          <w:spacing w:val="-2"/>
        </w:rPr>
        <w:t xml:space="preserve">Rédey ezeket nem említi, viszont Payer, aki az 1907-eseket nem ismeri, kettőről </w:t>
      </w:r>
      <w:r w:rsidRPr="00236C1D">
        <w:rPr>
          <w:spacing w:val="2"/>
        </w:rPr>
        <w:t xml:space="preserve">tud: egy használatlanról az azóta elárverezett Ferrary gyűjteményből és egy használtról - (bélyegzése Szeged 1 1909. november, napjelzés nem látszik jól, de valószínű a hó végéről való) – a Popovits Mirkó gyűjteményből. Ez utóbbi </w:t>
      </w:r>
      <w:r w:rsidRPr="00236C1D">
        <w:t>most a Bélyegmúzeum tulajdona. A harmadik ismert példányt 1928-ban Székely</w:t>
      </w:r>
      <w:r w:rsidRPr="00236C1D">
        <w:rPr>
          <w:spacing w:val="2"/>
        </w:rPr>
        <w:t xml:space="preserve"> Móric szegedi gyűjtő találta meg, Szeged 1 1909. december 9-i </w:t>
      </w:r>
      <w:r>
        <w:rPr>
          <w:spacing w:val="2"/>
        </w:rPr>
        <w:br/>
      </w:r>
      <w:r w:rsidRPr="00236C1D">
        <w:rPr>
          <w:spacing w:val="2"/>
        </w:rPr>
        <w:t>bélyegzéssel.</w:t>
      </w:r>
    </w:p>
    <w:p w:rsidR="00A378B4" w:rsidRPr="00236C1D" w:rsidRDefault="00A378B4" w:rsidP="00D81A75">
      <w:pPr>
        <w:pStyle w:val="Bekezds-mon"/>
        <w:rPr>
          <w:spacing w:val="2"/>
        </w:rPr>
      </w:pPr>
      <w:r w:rsidRPr="00236C1D">
        <w:rPr>
          <w:spacing w:val="2"/>
        </w:rPr>
        <w:t xml:space="preserve">b) </w:t>
      </w:r>
      <w:r w:rsidRPr="00236C1D">
        <w:rPr>
          <w:i/>
          <w:spacing w:val="2"/>
        </w:rPr>
        <w:t>Lemezhiba</w:t>
      </w:r>
      <w:r w:rsidRPr="00236C1D">
        <w:rPr>
          <w:spacing w:val="2"/>
        </w:rPr>
        <w:t>. A IV. hibamező A2. típusa ismétlődik a 10 és 20 filléresnél.</w:t>
      </w:r>
    </w:p>
    <w:p w:rsidR="00A378B4" w:rsidRDefault="00A378B4" w:rsidP="00EF5BAA">
      <w:pPr>
        <w:pStyle w:val="Cmsor3-Turul"/>
      </w:pPr>
      <w:r>
        <w:t>Forgalmi idő</w:t>
      </w:r>
    </w:p>
    <w:p w:rsidR="00A378B4" w:rsidRDefault="00A378B4" w:rsidP="00D81A75">
      <w:pPr>
        <w:pStyle w:val="Bekezds-mon"/>
      </w:pPr>
      <w:r>
        <w:t>Forgalomba bocsátásukról még véletlenül sem jelent meg postai közlés. Payer forgalomba kerülésüket 1909. február végére teszi. Vessük ezt össze az államnyomda 1908. évi adataival, amelyek szerint ebben az évben csupán 6,10 és 20 filléres portóbélyegeket nyomtak, akkor arra az eredményre jutunk, hogy Payernak majdnem igaza van. Az Államnyomda készletraktárába a 3 címletből 1908 végéig 15 880, 48 420, illetve 49 950 ív került; a postának ugyaneddig 13 830, 45 390, illetve 44 950 ívet adtak ki, tehát a maradván</w:t>
      </w:r>
      <w:r>
        <w:t>y</w:t>
      </w:r>
      <w:r>
        <w:t>készlet 2050, 3030, illetve 5000 ív volt. Ha ezt összehasonlítjuk az 1908-ban ugyanebből a 3 értékből nyomott mennyiséggel – 1060, 3940 és 6080 ív –akkor megállapíthatjuk, hogy a 10 filléresből 910, a 20 filléresből pedig 1080 ívet 1908-ban a posta értékcikkraktárai át is vettek, tehát minden valószínűség szerint forgalomba is kerültek. A forgalmi időt tehát a fentiek alapján a</w:t>
      </w:r>
    </w:p>
    <w:p w:rsidR="00A378B4" w:rsidRDefault="00A378B4" w:rsidP="00D81A75">
      <w:pPr>
        <w:pStyle w:val="Bekezds-mon"/>
      </w:pPr>
      <w:r>
        <w:t>10 és 20 filléresnél 1908. november, vagy december hótól, a</w:t>
      </w:r>
    </w:p>
    <w:p w:rsidR="00A378B4" w:rsidRDefault="00A378B4" w:rsidP="00D81A75">
      <w:pPr>
        <w:pStyle w:val="Bekezds-mon"/>
      </w:pPr>
      <w:r>
        <w:br w:type="page"/>
        <w:t>2, 5, 6 és 12 filléresét pedig 1909. február végétől 1927. március 31-ben határozhatjuk meg.</w:t>
      </w:r>
    </w:p>
    <w:p w:rsidR="00A378B4" w:rsidRDefault="00A378B4" w:rsidP="00D81A75">
      <w:pPr>
        <w:pStyle w:val="Bekezds-mon"/>
      </w:pPr>
      <w:r w:rsidRPr="00F06882">
        <w:rPr>
          <w:i/>
        </w:rPr>
        <w:t>Hamisítványok</w:t>
      </w:r>
      <w:r>
        <w:t>. A portóbélyegekből ugyanolyan gyári vízjeles hamisí</w:t>
      </w:r>
      <w:r>
        <w:t>t</w:t>
      </w:r>
      <w:r>
        <w:t>ványokat ismerünk – stearinnyomás – mint a forgalmi sorozat 2 koronás címletéből.</w:t>
      </w:r>
    </w:p>
    <w:p w:rsidR="00A378B4" w:rsidRPr="00EF5BAA" w:rsidRDefault="00A378B4" w:rsidP="00EF5BAA">
      <w:pPr>
        <w:pStyle w:val="Cmsor2"/>
        <w:rPr>
          <w:caps/>
        </w:rPr>
      </w:pPr>
      <w:bookmarkStart w:id="17" w:name="_Toc35722754"/>
      <w:r w:rsidRPr="00EF5BAA">
        <w:rPr>
          <w:caps/>
        </w:rPr>
        <w:t xml:space="preserve">Az 1909. </w:t>
      </w:r>
      <w:r>
        <w:rPr>
          <w:caps/>
        </w:rPr>
        <w:t>é</w:t>
      </w:r>
      <w:r w:rsidRPr="00EF5BAA">
        <w:rPr>
          <w:caps/>
        </w:rPr>
        <w:t>vi kibocsátású levélbélyeg</w:t>
      </w:r>
      <w:r w:rsidRPr="00EF5BAA">
        <w:rPr>
          <w:caps/>
        </w:rPr>
        <w:br/>
      </w:r>
      <w:r w:rsidRPr="00EF5BAA">
        <w:rPr>
          <w:caps/>
          <w:sz w:val="22"/>
          <w:szCs w:val="22"/>
        </w:rPr>
        <w:t>(a 4. Turulos sorozat)</w:t>
      </w:r>
      <w:bookmarkEnd w:id="17"/>
    </w:p>
    <w:p w:rsidR="00A378B4" w:rsidRDefault="00A378B4" w:rsidP="00EF5BAA">
      <w:pPr>
        <w:pStyle w:val="Cmsor3-Turul"/>
      </w:pPr>
      <w:r>
        <w:t>A kibocsátás előzményei, vízjelváltozás és kiegészítő érték</w:t>
      </w:r>
    </w:p>
    <w:p w:rsidR="00A378B4" w:rsidRPr="00660363" w:rsidRDefault="00A378B4" w:rsidP="00D81A75">
      <w:pPr>
        <w:pStyle w:val="Bekezds-mon"/>
        <w:rPr>
          <w:spacing w:val="0"/>
        </w:rPr>
      </w:pPr>
      <w:r w:rsidRPr="00660363">
        <w:rPr>
          <w:spacing w:val="0"/>
        </w:rPr>
        <w:t>Az 1909. évi vízjelváltozás okáról, valamint az 1908. és 1909-es vízjel közötti különbségekről az előző kibocsátásnál már részletesen beszámoltunk.</w:t>
      </w:r>
      <w:r>
        <w:rPr>
          <w:spacing w:val="0"/>
        </w:rPr>
        <w:t xml:space="preserve"> </w:t>
      </w:r>
      <w:r w:rsidRPr="00660363">
        <w:rPr>
          <w:spacing w:val="0"/>
        </w:rPr>
        <w:t xml:space="preserve">Postai közlés a kiegészítő értéktől eltekintve nem történt. A gyűjtők szerinti </w:t>
      </w:r>
      <w:r>
        <w:rPr>
          <w:spacing w:val="0"/>
        </w:rPr>
        <w:br/>
      </w:r>
      <w:r w:rsidRPr="00F06882">
        <w:rPr>
          <w:i/>
          <w:spacing w:val="0"/>
        </w:rPr>
        <w:t>új vízjelet</w:t>
      </w:r>
      <w:r w:rsidRPr="00660363">
        <w:rPr>
          <w:spacing w:val="0"/>
        </w:rPr>
        <w:t xml:space="preserve"> a posta sohasem tekintette vízjelváltozásnak.</w:t>
      </w:r>
    </w:p>
    <w:p w:rsidR="00A378B4" w:rsidRPr="00660363" w:rsidRDefault="00A378B4" w:rsidP="00D81A75">
      <w:pPr>
        <w:pStyle w:val="Bekezds-mon"/>
        <w:rPr>
          <w:spacing w:val="0"/>
        </w:rPr>
      </w:pPr>
      <w:r w:rsidRPr="00660363">
        <w:rPr>
          <w:spacing w:val="0"/>
        </w:rPr>
        <w:t>A 4. turulos sor címleteit 1909-ben már a VI. vízjelű papíron nyomják.</w:t>
      </w:r>
      <w:r>
        <w:rPr>
          <w:spacing w:val="0"/>
        </w:rPr>
        <w:t xml:space="preserve"> </w:t>
      </w:r>
      <w:r w:rsidRPr="00660363">
        <w:rPr>
          <w:spacing w:val="0"/>
        </w:rPr>
        <w:t>Kivételt képez az ő koronás – amelynek nyomására csak 1910 végén kerül újra</w:t>
      </w:r>
      <w:r>
        <w:rPr>
          <w:spacing w:val="0"/>
        </w:rPr>
        <w:t xml:space="preserve"> </w:t>
      </w:r>
      <w:r w:rsidRPr="00660363">
        <w:rPr>
          <w:spacing w:val="0"/>
        </w:rPr>
        <w:t>sor, mert az 1904-es kibocsátás 1905. évi kiadásai eddig fedezték a szükségle</w:t>
      </w:r>
      <w:r>
        <w:rPr>
          <w:spacing w:val="0"/>
        </w:rPr>
        <w:t xml:space="preserve">tet </w:t>
      </w:r>
      <w:r w:rsidRPr="00C469A6">
        <w:rPr>
          <w:spacing w:val="-4"/>
        </w:rPr>
        <w:t>– és a 16 filléres kiegészítő érték. A helyi ajánlott levelek egyszerűbb bérmentes</w:t>
      </w:r>
      <w:r w:rsidRPr="00C469A6">
        <w:rPr>
          <w:spacing w:val="-4"/>
        </w:rPr>
        <w:t>í</w:t>
      </w:r>
      <w:r w:rsidRPr="00C469A6">
        <w:rPr>
          <w:spacing w:val="-4"/>
        </w:rPr>
        <w:t xml:space="preserve">tésének előmozdítására 1912 őszén határozták el a 16 filléres bélyeg kibocsátását. A kereskedelemügyi miniszter felhívta az államnyomdát az új címlet </w:t>
      </w:r>
      <w:r w:rsidRPr="00660363">
        <w:rPr>
          <w:spacing w:val="0"/>
        </w:rPr>
        <w:t>nyomásának előkészítésére, illetve egy olyan zöld szín felhasználásával kísérleti nyomatok készítésére, amely elütő a többi, zöld színű forgalmi bélyegétől. Az Álla</w:t>
      </w:r>
      <w:r w:rsidRPr="00660363">
        <w:rPr>
          <w:spacing w:val="0"/>
        </w:rPr>
        <w:t>m</w:t>
      </w:r>
      <w:r w:rsidRPr="00660363">
        <w:rPr>
          <w:spacing w:val="0"/>
        </w:rPr>
        <w:t>nyomda fehér papíron értékszámmal és anélkül, majd eredeti vízjeles papíron</w:t>
      </w:r>
      <w:r>
        <w:rPr>
          <w:spacing w:val="0"/>
        </w:rPr>
        <w:t xml:space="preserve"> </w:t>
      </w:r>
      <w:r w:rsidRPr="00660363">
        <w:rPr>
          <w:spacing w:val="0"/>
        </w:rPr>
        <w:t>értékjelzés nélkül kékeszöld színnel készített kísérleti nyomatót; mind a 3 féle</w:t>
      </w:r>
      <w:r>
        <w:rPr>
          <w:spacing w:val="0"/>
        </w:rPr>
        <w:t xml:space="preserve"> </w:t>
      </w:r>
      <w:r w:rsidRPr="00660363">
        <w:rPr>
          <w:spacing w:val="0"/>
        </w:rPr>
        <w:t>fogazatlan. A színpróba jóváhagyása után 191</w:t>
      </w:r>
      <w:r>
        <w:rPr>
          <w:spacing w:val="0"/>
        </w:rPr>
        <w:t xml:space="preserve">2 </w:t>
      </w:r>
      <w:r w:rsidRPr="00660363">
        <w:rPr>
          <w:spacing w:val="0"/>
        </w:rPr>
        <w:t>végéig 4000 ívet ki is nyomtak.</w:t>
      </w:r>
      <w:r>
        <w:rPr>
          <w:spacing w:val="0"/>
        </w:rPr>
        <w:t xml:space="preserve"> </w:t>
      </w:r>
      <w:r w:rsidRPr="00660363">
        <w:rPr>
          <w:spacing w:val="0"/>
        </w:rPr>
        <w:t xml:space="preserve">A forgalomba bocsátási 24 212 v. számú rendelet 1912. december 21-én kelt –(PTRT. 1913. évi január 2-i 1. szám) - és a kibocsátás időpontját 1913. </w:t>
      </w:r>
      <w:r>
        <w:rPr>
          <w:spacing w:val="0"/>
        </w:rPr>
        <w:t>f</w:t>
      </w:r>
      <w:r w:rsidRPr="00660363">
        <w:rPr>
          <w:spacing w:val="0"/>
        </w:rPr>
        <w:t>ebruár</w:t>
      </w:r>
      <w:r>
        <w:rPr>
          <w:spacing w:val="0"/>
        </w:rPr>
        <w:t xml:space="preserve"> 1</w:t>
      </w:r>
      <w:r w:rsidRPr="00660363">
        <w:rPr>
          <w:spacing w:val="0"/>
        </w:rPr>
        <w:t>-ben szabta meg. A 4 turulos sor így 1 értékkel, az előzőhöz viszonyítva ke</w:t>
      </w:r>
      <w:r w:rsidRPr="00660363">
        <w:rPr>
          <w:spacing w:val="0"/>
        </w:rPr>
        <w:t>t</w:t>
      </w:r>
      <w:r w:rsidRPr="00660363">
        <w:rPr>
          <w:spacing w:val="0"/>
        </w:rPr>
        <w:t>tővel – 5 koronás – bővülve alig egy hónappal előbb vált teljessé, mint ahogy</w:t>
      </w:r>
      <w:r>
        <w:rPr>
          <w:spacing w:val="0"/>
        </w:rPr>
        <w:t xml:space="preserve"> </w:t>
      </w:r>
      <w:r>
        <w:rPr>
          <w:spacing w:val="0"/>
        </w:rPr>
        <w:br/>
      </w:r>
      <w:r w:rsidRPr="00660363">
        <w:rPr>
          <w:spacing w:val="0"/>
        </w:rPr>
        <w:t>az újabb vízjelváltozás miatt nyomását beszüntették.</w:t>
      </w:r>
    </w:p>
    <w:p w:rsidR="00A378B4" w:rsidRDefault="00A378B4" w:rsidP="00EF5BAA">
      <w:pPr>
        <w:pStyle w:val="Cmsor3-Turul"/>
      </w:pPr>
      <w:r>
        <w:t>Színváltozatok, példányszám (kiadás) és nyomdatechnikai jelzések</w:t>
      </w:r>
    </w:p>
    <w:p w:rsidR="00A378B4" w:rsidRPr="00C469A6" w:rsidRDefault="00A378B4" w:rsidP="00D81A75">
      <w:pPr>
        <w:pStyle w:val="Bekezds-mon"/>
        <w:rPr>
          <w:spacing w:val="0"/>
        </w:rPr>
      </w:pPr>
      <w:r>
        <w:t xml:space="preserve">A nyomás csak 1909-ben kifogástalan, az a későbbi években állandóan </w:t>
      </w:r>
      <w:r w:rsidRPr="00C469A6">
        <w:rPr>
          <w:spacing w:val="0"/>
        </w:rPr>
        <w:t>romlik, ami észrevehetően a nyomólemezek kopásának következménye. A színárnyalatok száma is megnövekszik. Ezek közül legfeltűnőbb az utolsó k</w:t>
      </w:r>
      <w:r w:rsidRPr="00C469A6">
        <w:rPr>
          <w:spacing w:val="0"/>
        </w:rPr>
        <w:t>i</w:t>
      </w:r>
      <w:r w:rsidRPr="00C469A6">
        <w:rPr>
          <w:spacing w:val="0"/>
        </w:rPr>
        <w:t>adások élénk kármin színű 10 fillérese – az eddigi vörös helyett – és az 50 filléres rózsaszín változata a barnáskármin helyett.</w:t>
      </w:r>
    </w:p>
    <w:p w:rsidR="00A378B4" w:rsidRPr="000D3099" w:rsidRDefault="00A378B4" w:rsidP="00C469A6">
      <w:pPr>
        <w:pStyle w:val="Bekezds-mon"/>
        <w:spacing w:before="120"/>
        <w:rPr>
          <w:sz w:val="24"/>
          <w:szCs w:val="24"/>
        </w:rPr>
      </w:pPr>
      <w:r w:rsidRPr="00F06882">
        <w:rPr>
          <w:i/>
          <w:sz w:val="24"/>
          <w:szCs w:val="24"/>
        </w:rPr>
        <w:t>1 fillér</w:t>
      </w:r>
      <w:r w:rsidRPr="000D3099">
        <w:rPr>
          <w:sz w:val="24"/>
          <w:szCs w:val="24"/>
        </w:rPr>
        <w:t xml:space="preserve">. Kékesszürke, </w:t>
      </w:r>
      <w:r w:rsidRPr="00F06882">
        <w:rPr>
          <w:i/>
          <w:sz w:val="24"/>
          <w:szCs w:val="24"/>
        </w:rPr>
        <w:t>szürke</w:t>
      </w:r>
      <w:r w:rsidRPr="000D3099">
        <w:rPr>
          <w:sz w:val="24"/>
          <w:szCs w:val="24"/>
        </w:rPr>
        <w:t>, sötétszürke, szürkésfekete, ibolyaszürke. Példán</w:t>
      </w:r>
      <w:r w:rsidRPr="000D3099">
        <w:rPr>
          <w:sz w:val="24"/>
          <w:szCs w:val="24"/>
        </w:rPr>
        <w:t>y</w:t>
      </w:r>
      <w:r w:rsidRPr="000D3099">
        <w:rPr>
          <w:sz w:val="24"/>
          <w:szCs w:val="24"/>
        </w:rPr>
        <w:t>szám:17</w:t>
      </w:r>
      <w:r>
        <w:rPr>
          <w:sz w:val="24"/>
          <w:szCs w:val="24"/>
        </w:rPr>
        <w:t> </w:t>
      </w:r>
      <w:r w:rsidRPr="000D3099">
        <w:rPr>
          <w:sz w:val="24"/>
          <w:szCs w:val="24"/>
        </w:rPr>
        <w:t>140</w:t>
      </w:r>
      <w:r>
        <w:rPr>
          <w:sz w:val="24"/>
          <w:szCs w:val="24"/>
        </w:rPr>
        <w:t> </w:t>
      </w:r>
      <w:r w:rsidRPr="000D3099">
        <w:rPr>
          <w:sz w:val="24"/>
          <w:szCs w:val="24"/>
        </w:rPr>
        <w:t>400 db (26f). Nj: 101a, 103f, 120a, 124a, 125f, 140af, 141f, 203f, 204f, 205f, 301a, 401a,</w:t>
      </w:r>
      <w:r>
        <w:rPr>
          <w:sz w:val="24"/>
          <w:szCs w:val="24"/>
        </w:rPr>
        <w:t xml:space="preserve"> </w:t>
      </w:r>
      <w:r w:rsidRPr="000D3099">
        <w:rPr>
          <w:sz w:val="24"/>
          <w:szCs w:val="24"/>
        </w:rPr>
        <w:t>402af, 602f.</w:t>
      </w:r>
    </w:p>
    <w:p w:rsidR="00A378B4" w:rsidRPr="000D3099" w:rsidRDefault="00A378B4" w:rsidP="00D81A75">
      <w:pPr>
        <w:pStyle w:val="Bekezds-mon"/>
        <w:rPr>
          <w:sz w:val="24"/>
          <w:szCs w:val="24"/>
        </w:rPr>
      </w:pPr>
      <w:r w:rsidRPr="00F06882">
        <w:rPr>
          <w:i/>
          <w:sz w:val="24"/>
          <w:szCs w:val="24"/>
        </w:rPr>
        <w:t>2 fillér</w:t>
      </w:r>
      <w:r w:rsidRPr="000D3099">
        <w:rPr>
          <w:sz w:val="24"/>
          <w:szCs w:val="24"/>
        </w:rPr>
        <w:t>. Világos</w:t>
      </w:r>
      <w:r w:rsidRPr="00F06882">
        <w:rPr>
          <w:i/>
          <w:sz w:val="24"/>
          <w:szCs w:val="24"/>
        </w:rPr>
        <w:t>sárga</w:t>
      </w:r>
      <w:r w:rsidRPr="000D3099">
        <w:rPr>
          <w:sz w:val="24"/>
          <w:szCs w:val="24"/>
        </w:rPr>
        <w:t>, szalmasárga, barnássárga. Példányszám: 242</w:t>
      </w:r>
      <w:r>
        <w:rPr>
          <w:sz w:val="24"/>
          <w:szCs w:val="24"/>
        </w:rPr>
        <w:t> </w:t>
      </w:r>
      <w:r w:rsidRPr="000D3099">
        <w:rPr>
          <w:sz w:val="24"/>
          <w:szCs w:val="24"/>
        </w:rPr>
        <w:t>503</w:t>
      </w:r>
      <w:r>
        <w:rPr>
          <w:sz w:val="24"/>
          <w:szCs w:val="24"/>
        </w:rPr>
        <w:t> </w:t>
      </w:r>
      <w:r w:rsidRPr="000D3099">
        <w:rPr>
          <w:sz w:val="24"/>
          <w:szCs w:val="24"/>
        </w:rPr>
        <w:t>200 db (25?). Nj:101f/l24f, 203f, 204a, 305f.</w:t>
      </w:r>
    </w:p>
    <w:p w:rsidR="00A378B4" w:rsidRPr="000D3099" w:rsidRDefault="00A378B4" w:rsidP="00D81A75">
      <w:pPr>
        <w:pStyle w:val="Bekezds-mon"/>
        <w:rPr>
          <w:sz w:val="24"/>
          <w:szCs w:val="24"/>
        </w:rPr>
      </w:pPr>
      <w:r w:rsidRPr="00F06882">
        <w:rPr>
          <w:i/>
          <w:sz w:val="24"/>
          <w:szCs w:val="24"/>
        </w:rPr>
        <w:t>3 fillér</w:t>
      </w:r>
      <w:r w:rsidRPr="000D3099">
        <w:rPr>
          <w:sz w:val="24"/>
          <w:szCs w:val="24"/>
        </w:rPr>
        <w:t>. Sötétnar</w:t>
      </w:r>
      <w:r>
        <w:rPr>
          <w:sz w:val="24"/>
          <w:szCs w:val="24"/>
        </w:rPr>
        <w:t>an</w:t>
      </w:r>
      <w:r w:rsidRPr="000D3099">
        <w:rPr>
          <w:sz w:val="24"/>
          <w:szCs w:val="24"/>
        </w:rPr>
        <w:t xml:space="preserve">cs, </w:t>
      </w:r>
      <w:r w:rsidRPr="00F06882">
        <w:rPr>
          <w:i/>
          <w:sz w:val="24"/>
          <w:szCs w:val="24"/>
        </w:rPr>
        <w:t>narancssárga</w:t>
      </w:r>
      <w:r w:rsidRPr="000D3099">
        <w:rPr>
          <w:sz w:val="24"/>
          <w:szCs w:val="24"/>
        </w:rPr>
        <w:t>, téglavörös. Példányszám: 101</w:t>
      </w:r>
      <w:r>
        <w:rPr>
          <w:sz w:val="24"/>
          <w:szCs w:val="24"/>
        </w:rPr>
        <w:t> </w:t>
      </w:r>
      <w:r w:rsidRPr="000D3099">
        <w:rPr>
          <w:sz w:val="24"/>
          <w:szCs w:val="24"/>
        </w:rPr>
        <w:t>508</w:t>
      </w:r>
      <w:r>
        <w:rPr>
          <w:sz w:val="24"/>
          <w:szCs w:val="24"/>
        </w:rPr>
        <w:t> </w:t>
      </w:r>
      <w:r w:rsidRPr="000D3099">
        <w:rPr>
          <w:sz w:val="24"/>
          <w:szCs w:val="24"/>
        </w:rPr>
        <w:t>200 db (22?). Nj:124a, 140f, 204f, 305f, 402a, 602a.</w:t>
      </w:r>
    </w:p>
    <w:p w:rsidR="00A378B4" w:rsidRPr="000D3099" w:rsidRDefault="00A378B4" w:rsidP="00D81A75">
      <w:pPr>
        <w:pStyle w:val="Bekezds-mon"/>
        <w:rPr>
          <w:sz w:val="24"/>
          <w:szCs w:val="24"/>
        </w:rPr>
      </w:pPr>
      <w:r w:rsidRPr="00F06882">
        <w:rPr>
          <w:i/>
          <w:sz w:val="24"/>
          <w:szCs w:val="24"/>
        </w:rPr>
        <w:t>5 fillér</w:t>
      </w:r>
      <w:r w:rsidRPr="000D3099">
        <w:rPr>
          <w:sz w:val="24"/>
          <w:szCs w:val="24"/>
        </w:rPr>
        <w:t xml:space="preserve">. </w:t>
      </w:r>
      <w:r>
        <w:rPr>
          <w:sz w:val="24"/>
          <w:szCs w:val="24"/>
        </w:rPr>
        <w:t>s</w:t>
      </w:r>
      <w:r w:rsidRPr="000D3099">
        <w:rPr>
          <w:sz w:val="24"/>
          <w:szCs w:val="24"/>
        </w:rPr>
        <w:t xml:space="preserve">maragdzöld, </w:t>
      </w:r>
      <w:r w:rsidRPr="00F06882">
        <w:rPr>
          <w:i/>
          <w:sz w:val="24"/>
          <w:szCs w:val="24"/>
        </w:rPr>
        <w:t>zöld</w:t>
      </w:r>
      <w:r w:rsidRPr="000D3099">
        <w:rPr>
          <w:sz w:val="24"/>
          <w:szCs w:val="24"/>
        </w:rPr>
        <w:t>, sötétzöld, világoszöld, olajzöld. Példányszám: 199 760</w:t>
      </w:r>
      <w:r>
        <w:rPr>
          <w:sz w:val="24"/>
          <w:szCs w:val="24"/>
        </w:rPr>
        <w:t> </w:t>
      </w:r>
      <w:r w:rsidRPr="000D3099">
        <w:rPr>
          <w:sz w:val="24"/>
          <w:szCs w:val="24"/>
        </w:rPr>
        <w:t>800</w:t>
      </w:r>
      <w:r>
        <w:rPr>
          <w:sz w:val="24"/>
          <w:szCs w:val="24"/>
        </w:rPr>
        <w:t> </w:t>
      </w:r>
      <w:r w:rsidRPr="000D3099">
        <w:rPr>
          <w:sz w:val="24"/>
          <w:szCs w:val="24"/>
        </w:rPr>
        <w:t>db</w:t>
      </w:r>
      <w:r>
        <w:rPr>
          <w:sz w:val="24"/>
          <w:szCs w:val="24"/>
        </w:rPr>
        <w:t xml:space="preserve"> </w:t>
      </w:r>
      <w:r w:rsidRPr="000D3099">
        <w:rPr>
          <w:sz w:val="24"/>
          <w:szCs w:val="24"/>
        </w:rPr>
        <w:t>(30?). Nj: 101a, 124af, 205f, 233a, 402a, 602a.</w:t>
      </w:r>
    </w:p>
    <w:p w:rsidR="00A378B4" w:rsidRPr="00C469A6" w:rsidRDefault="00A378B4" w:rsidP="00C469A6">
      <w:pPr>
        <w:pStyle w:val="Bekezds-mon"/>
        <w:rPr>
          <w:sz w:val="24"/>
          <w:szCs w:val="24"/>
        </w:rPr>
      </w:pPr>
      <w:r w:rsidRPr="00F06882">
        <w:rPr>
          <w:i/>
          <w:sz w:val="24"/>
          <w:szCs w:val="24"/>
        </w:rPr>
        <w:t>6 fillér</w:t>
      </w:r>
      <w:r w:rsidRPr="000D3099">
        <w:rPr>
          <w:sz w:val="24"/>
          <w:szCs w:val="24"/>
        </w:rPr>
        <w:t xml:space="preserve">. </w:t>
      </w:r>
      <w:r>
        <w:rPr>
          <w:sz w:val="24"/>
          <w:szCs w:val="24"/>
        </w:rPr>
        <w:t>Barnás</w:t>
      </w:r>
      <w:r w:rsidRPr="00F06882">
        <w:rPr>
          <w:i/>
          <w:sz w:val="24"/>
          <w:szCs w:val="24"/>
        </w:rPr>
        <w:t>olajzöld</w:t>
      </w:r>
      <w:r w:rsidRPr="000D3099">
        <w:rPr>
          <w:sz w:val="24"/>
          <w:szCs w:val="24"/>
        </w:rPr>
        <w:t>, zöldesbarna. Példányszám: 100</w:t>
      </w:r>
      <w:r>
        <w:rPr>
          <w:sz w:val="24"/>
          <w:szCs w:val="24"/>
        </w:rPr>
        <w:t> </w:t>
      </w:r>
      <w:r w:rsidRPr="000D3099">
        <w:rPr>
          <w:sz w:val="24"/>
          <w:szCs w:val="24"/>
        </w:rPr>
        <w:t>477</w:t>
      </w:r>
      <w:r>
        <w:rPr>
          <w:sz w:val="24"/>
          <w:szCs w:val="24"/>
        </w:rPr>
        <w:t> </w:t>
      </w:r>
      <w:r w:rsidRPr="000D3099">
        <w:rPr>
          <w:sz w:val="24"/>
          <w:szCs w:val="24"/>
        </w:rPr>
        <w:t>000 db (25?). Nj: 125f, 140a,</w:t>
      </w:r>
      <w:r>
        <w:rPr>
          <w:sz w:val="24"/>
          <w:szCs w:val="24"/>
        </w:rPr>
        <w:t xml:space="preserve"> </w:t>
      </w:r>
      <w:r w:rsidRPr="000D3099">
        <w:rPr>
          <w:sz w:val="24"/>
          <w:szCs w:val="24"/>
        </w:rPr>
        <w:t>203f, 233a, 402af.</w:t>
      </w:r>
    </w:p>
    <w:p w:rsidR="00A378B4" w:rsidRPr="000D3099" w:rsidRDefault="00A378B4" w:rsidP="00D81A75">
      <w:pPr>
        <w:pStyle w:val="Bekezds-mon"/>
        <w:rPr>
          <w:sz w:val="24"/>
          <w:szCs w:val="24"/>
        </w:rPr>
      </w:pPr>
      <w:r>
        <w:br w:type="page"/>
      </w:r>
      <w:r w:rsidRPr="00F06882">
        <w:rPr>
          <w:i/>
          <w:sz w:val="24"/>
          <w:szCs w:val="24"/>
        </w:rPr>
        <w:t>10 fillér</w:t>
      </w:r>
      <w:r w:rsidRPr="000D3099">
        <w:rPr>
          <w:sz w:val="24"/>
          <w:szCs w:val="24"/>
        </w:rPr>
        <w:t xml:space="preserve">. </w:t>
      </w:r>
      <w:r>
        <w:rPr>
          <w:sz w:val="24"/>
          <w:szCs w:val="24"/>
        </w:rPr>
        <w:t>Kármin</w:t>
      </w:r>
      <w:r w:rsidRPr="000D3099">
        <w:rPr>
          <w:sz w:val="24"/>
          <w:szCs w:val="24"/>
        </w:rPr>
        <w:t xml:space="preserve">rózsa, </w:t>
      </w:r>
      <w:r w:rsidRPr="00F06882">
        <w:rPr>
          <w:i/>
          <w:sz w:val="24"/>
          <w:szCs w:val="24"/>
        </w:rPr>
        <w:t>vörös (piros)</w:t>
      </w:r>
      <w:r w:rsidRPr="000D3099">
        <w:rPr>
          <w:sz w:val="24"/>
          <w:szCs w:val="24"/>
        </w:rPr>
        <w:t>, sötéttég</w:t>
      </w:r>
      <w:r>
        <w:rPr>
          <w:sz w:val="24"/>
          <w:szCs w:val="24"/>
        </w:rPr>
        <w:t>l</w:t>
      </w:r>
      <w:r w:rsidRPr="000D3099">
        <w:rPr>
          <w:sz w:val="24"/>
          <w:szCs w:val="24"/>
        </w:rPr>
        <w:t>a</w:t>
      </w:r>
      <w:r>
        <w:rPr>
          <w:sz w:val="24"/>
          <w:szCs w:val="24"/>
        </w:rPr>
        <w:t>vörös</w:t>
      </w:r>
      <w:r w:rsidRPr="000D3099">
        <w:rPr>
          <w:sz w:val="24"/>
          <w:szCs w:val="24"/>
        </w:rPr>
        <w:t xml:space="preserve">, élénk </w:t>
      </w:r>
      <w:r>
        <w:rPr>
          <w:sz w:val="24"/>
          <w:szCs w:val="24"/>
        </w:rPr>
        <w:t>kármin</w:t>
      </w:r>
      <w:r w:rsidRPr="000D3099">
        <w:rPr>
          <w:sz w:val="24"/>
          <w:szCs w:val="24"/>
        </w:rPr>
        <w:t>. Példányszám: 62</w:t>
      </w:r>
      <w:r>
        <w:rPr>
          <w:sz w:val="24"/>
          <w:szCs w:val="24"/>
        </w:rPr>
        <w:t> </w:t>
      </w:r>
      <w:r w:rsidRPr="000D3099">
        <w:rPr>
          <w:sz w:val="24"/>
          <w:szCs w:val="24"/>
        </w:rPr>
        <w:t>777</w:t>
      </w:r>
      <w:r>
        <w:rPr>
          <w:sz w:val="24"/>
          <w:szCs w:val="24"/>
        </w:rPr>
        <w:t> </w:t>
      </w:r>
      <w:r w:rsidRPr="000D3099">
        <w:rPr>
          <w:sz w:val="24"/>
          <w:szCs w:val="24"/>
        </w:rPr>
        <w:t>400db (30?). Nj: 124f, 140a, 204f, 301a, 402a, 602f.</w:t>
      </w:r>
    </w:p>
    <w:p w:rsidR="00A378B4" w:rsidRPr="000D3099" w:rsidRDefault="00A378B4" w:rsidP="00D81A75">
      <w:pPr>
        <w:pStyle w:val="Bekezds-mon"/>
        <w:rPr>
          <w:sz w:val="24"/>
          <w:szCs w:val="24"/>
        </w:rPr>
      </w:pPr>
      <w:r w:rsidRPr="00F06882">
        <w:rPr>
          <w:i/>
          <w:sz w:val="24"/>
          <w:szCs w:val="24"/>
        </w:rPr>
        <w:t>12 fillér</w:t>
      </w:r>
      <w:r w:rsidRPr="000D3099">
        <w:rPr>
          <w:sz w:val="24"/>
          <w:szCs w:val="24"/>
        </w:rPr>
        <w:t>. Világosibol</w:t>
      </w:r>
      <w:r>
        <w:rPr>
          <w:sz w:val="24"/>
          <w:szCs w:val="24"/>
        </w:rPr>
        <w:t>y</w:t>
      </w:r>
      <w:r w:rsidRPr="000D3099">
        <w:rPr>
          <w:sz w:val="24"/>
          <w:szCs w:val="24"/>
        </w:rPr>
        <w:t xml:space="preserve">a, </w:t>
      </w:r>
      <w:r w:rsidRPr="00F06882">
        <w:rPr>
          <w:i/>
          <w:sz w:val="24"/>
          <w:szCs w:val="24"/>
        </w:rPr>
        <w:t>ibolya</w:t>
      </w:r>
      <w:r w:rsidRPr="000D3099">
        <w:rPr>
          <w:sz w:val="24"/>
          <w:szCs w:val="24"/>
        </w:rPr>
        <w:t>, vörösibolya, orgona (1911) kékesibolya (1912) s</w:t>
      </w:r>
      <w:r w:rsidRPr="000D3099">
        <w:rPr>
          <w:sz w:val="24"/>
          <w:szCs w:val="24"/>
        </w:rPr>
        <w:t>ö</w:t>
      </w:r>
      <w:r w:rsidRPr="000D3099">
        <w:rPr>
          <w:sz w:val="24"/>
          <w:szCs w:val="24"/>
        </w:rPr>
        <w:t>tétibolya.</w:t>
      </w:r>
      <w:r>
        <w:rPr>
          <w:sz w:val="24"/>
          <w:szCs w:val="24"/>
        </w:rPr>
        <w:t xml:space="preserve"> </w:t>
      </w:r>
      <w:r w:rsidRPr="000D3099">
        <w:rPr>
          <w:sz w:val="24"/>
          <w:szCs w:val="24"/>
        </w:rPr>
        <w:t>Példányszám: 24</w:t>
      </w:r>
      <w:r>
        <w:rPr>
          <w:sz w:val="24"/>
          <w:szCs w:val="24"/>
        </w:rPr>
        <w:t> </w:t>
      </w:r>
      <w:r w:rsidRPr="000D3099">
        <w:rPr>
          <w:sz w:val="24"/>
          <w:szCs w:val="24"/>
        </w:rPr>
        <w:t>961</w:t>
      </w:r>
      <w:r>
        <w:rPr>
          <w:sz w:val="24"/>
          <w:szCs w:val="24"/>
        </w:rPr>
        <w:t> </w:t>
      </w:r>
      <w:r w:rsidRPr="000D3099">
        <w:rPr>
          <w:sz w:val="24"/>
          <w:szCs w:val="24"/>
        </w:rPr>
        <w:t xml:space="preserve">000 db (221). Nj: </w:t>
      </w:r>
      <w:r>
        <w:rPr>
          <w:sz w:val="24"/>
          <w:szCs w:val="24"/>
        </w:rPr>
        <w:t>101</w:t>
      </w:r>
      <w:r w:rsidRPr="000D3099">
        <w:rPr>
          <w:sz w:val="24"/>
          <w:szCs w:val="24"/>
        </w:rPr>
        <w:t>f, I24af, 20a, 305f, 402a.</w:t>
      </w:r>
    </w:p>
    <w:p w:rsidR="00A378B4" w:rsidRPr="000D3099" w:rsidRDefault="00A378B4" w:rsidP="00D81A75">
      <w:pPr>
        <w:pStyle w:val="Bekezds-mon"/>
        <w:rPr>
          <w:sz w:val="24"/>
          <w:szCs w:val="24"/>
        </w:rPr>
      </w:pPr>
      <w:r w:rsidRPr="00F06882">
        <w:rPr>
          <w:i/>
          <w:sz w:val="24"/>
          <w:szCs w:val="24"/>
        </w:rPr>
        <w:t>16 fillér</w:t>
      </w:r>
      <w:r w:rsidRPr="000D3099">
        <w:rPr>
          <w:sz w:val="24"/>
          <w:szCs w:val="24"/>
        </w:rPr>
        <w:t xml:space="preserve">. Szürkészöld, zöldeskék, </w:t>
      </w:r>
      <w:r w:rsidRPr="00F06882">
        <w:rPr>
          <w:i/>
          <w:sz w:val="24"/>
          <w:szCs w:val="24"/>
        </w:rPr>
        <w:t>kékeszöld</w:t>
      </w:r>
      <w:r w:rsidRPr="000D3099">
        <w:rPr>
          <w:sz w:val="24"/>
          <w:szCs w:val="24"/>
        </w:rPr>
        <w:t xml:space="preserve">. Példányszám: 4 </w:t>
      </w:r>
      <w:r>
        <w:rPr>
          <w:sz w:val="24"/>
          <w:szCs w:val="24"/>
        </w:rPr>
        <w:t> </w:t>
      </w:r>
      <w:r w:rsidRPr="000D3099">
        <w:rPr>
          <w:sz w:val="24"/>
          <w:szCs w:val="24"/>
        </w:rPr>
        <w:t>000 db (3). Nj: 140a, 402a,</w:t>
      </w:r>
      <w:r>
        <w:rPr>
          <w:sz w:val="24"/>
          <w:szCs w:val="24"/>
        </w:rPr>
        <w:t xml:space="preserve"> </w:t>
      </w:r>
      <w:r w:rsidRPr="000D3099">
        <w:rPr>
          <w:sz w:val="24"/>
          <w:szCs w:val="24"/>
        </w:rPr>
        <w:t>802f.</w:t>
      </w:r>
    </w:p>
    <w:p w:rsidR="00A378B4" w:rsidRPr="000D3099" w:rsidRDefault="00A378B4" w:rsidP="00D81A75">
      <w:pPr>
        <w:pStyle w:val="Bekezds-mon"/>
        <w:rPr>
          <w:sz w:val="24"/>
          <w:szCs w:val="24"/>
        </w:rPr>
      </w:pPr>
      <w:r w:rsidRPr="00F06882">
        <w:rPr>
          <w:i/>
          <w:sz w:val="24"/>
          <w:szCs w:val="24"/>
        </w:rPr>
        <w:t>20 fillér</w:t>
      </w:r>
      <w:r w:rsidRPr="000D3099">
        <w:rPr>
          <w:sz w:val="24"/>
          <w:szCs w:val="24"/>
        </w:rPr>
        <w:t xml:space="preserve">. Világosbarna, </w:t>
      </w:r>
      <w:r w:rsidRPr="00F06882">
        <w:rPr>
          <w:i/>
          <w:sz w:val="24"/>
          <w:szCs w:val="24"/>
        </w:rPr>
        <w:t>barna</w:t>
      </w:r>
      <w:r w:rsidRPr="000D3099">
        <w:rPr>
          <w:sz w:val="24"/>
          <w:szCs w:val="24"/>
        </w:rPr>
        <w:t>, sárgásbarna, ibolyabarna, szürkésbarna (oldódóak). Példányszám: 48</w:t>
      </w:r>
      <w:r>
        <w:rPr>
          <w:sz w:val="24"/>
          <w:szCs w:val="24"/>
        </w:rPr>
        <w:t> </w:t>
      </w:r>
      <w:r w:rsidRPr="000D3099">
        <w:rPr>
          <w:sz w:val="24"/>
          <w:szCs w:val="24"/>
        </w:rPr>
        <w:t>929</w:t>
      </w:r>
      <w:r>
        <w:rPr>
          <w:sz w:val="24"/>
          <w:szCs w:val="24"/>
        </w:rPr>
        <w:t> </w:t>
      </w:r>
      <w:r w:rsidRPr="000D3099">
        <w:rPr>
          <w:sz w:val="24"/>
          <w:szCs w:val="24"/>
        </w:rPr>
        <w:t>600 db (26?). Nj: 124a, 402af.</w:t>
      </w:r>
    </w:p>
    <w:p w:rsidR="00A378B4" w:rsidRPr="000D3099" w:rsidRDefault="00A378B4" w:rsidP="00D81A75">
      <w:pPr>
        <w:pStyle w:val="Bekezds-mon"/>
        <w:rPr>
          <w:sz w:val="24"/>
          <w:szCs w:val="24"/>
        </w:rPr>
      </w:pPr>
      <w:r w:rsidRPr="00F06882">
        <w:rPr>
          <w:i/>
          <w:sz w:val="24"/>
          <w:szCs w:val="24"/>
        </w:rPr>
        <w:t>25 fillér</w:t>
      </w:r>
      <w:r w:rsidRPr="000D3099">
        <w:rPr>
          <w:sz w:val="24"/>
          <w:szCs w:val="24"/>
        </w:rPr>
        <w:t xml:space="preserve">. Világoskék, </w:t>
      </w:r>
      <w:r w:rsidRPr="00F06882">
        <w:rPr>
          <w:i/>
          <w:sz w:val="24"/>
          <w:szCs w:val="24"/>
        </w:rPr>
        <w:t>kék</w:t>
      </w:r>
      <w:r w:rsidRPr="000D3099">
        <w:rPr>
          <w:sz w:val="24"/>
          <w:szCs w:val="24"/>
        </w:rPr>
        <w:t>, sötétkék. Példányszám: 37</w:t>
      </w:r>
      <w:r>
        <w:rPr>
          <w:sz w:val="24"/>
          <w:szCs w:val="24"/>
        </w:rPr>
        <w:t> </w:t>
      </w:r>
      <w:r w:rsidRPr="000D3099">
        <w:rPr>
          <w:sz w:val="24"/>
          <w:szCs w:val="24"/>
        </w:rPr>
        <w:t>8</w:t>
      </w:r>
      <w:r>
        <w:rPr>
          <w:sz w:val="24"/>
          <w:szCs w:val="24"/>
        </w:rPr>
        <w:t>5</w:t>
      </w:r>
      <w:r w:rsidRPr="000D3099">
        <w:rPr>
          <w:sz w:val="24"/>
          <w:szCs w:val="24"/>
        </w:rPr>
        <w:t>5</w:t>
      </w:r>
      <w:r>
        <w:rPr>
          <w:sz w:val="24"/>
          <w:szCs w:val="24"/>
        </w:rPr>
        <w:t> </w:t>
      </w:r>
      <w:r w:rsidRPr="000D3099">
        <w:rPr>
          <w:sz w:val="24"/>
          <w:szCs w:val="24"/>
        </w:rPr>
        <w:t>600 db Nj: 233f.</w:t>
      </w:r>
    </w:p>
    <w:p w:rsidR="00A378B4" w:rsidRPr="000D3099" w:rsidRDefault="00A378B4" w:rsidP="00D81A75">
      <w:pPr>
        <w:pStyle w:val="Bekezds-mon"/>
        <w:rPr>
          <w:sz w:val="24"/>
          <w:szCs w:val="24"/>
        </w:rPr>
      </w:pPr>
      <w:r w:rsidRPr="00F06882">
        <w:rPr>
          <w:i/>
          <w:sz w:val="24"/>
          <w:szCs w:val="24"/>
        </w:rPr>
        <w:t>30 fillér</w:t>
      </w:r>
      <w:r w:rsidRPr="000D3099">
        <w:rPr>
          <w:sz w:val="24"/>
          <w:szCs w:val="24"/>
        </w:rPr>
        <w:t xml:space="preserve">. Barnásnarancs, </w:t>
      </w:r>
      <w:r w:rsidRPr="00F06882">
        <w:rPr>
          <w:i/>
          <w:sz w:val="24"/>
          <w:szCs w:val="24"/>
        </w:rPr>
        <w:t>sárgásbarna</w:t>
      </w:r>
      <w:r w:rsidRPr="000D3099">
        <w:rPr>
          <w:sz w:val="24"/>
          <w:szCs w:val="24"/>
        </w:rPr>
        <w:t>, világos vörösbarna. Példányszám: 37</w:t>
      </w:r>
      <w:r>
        <w:rPr>
          <w:sz w:val="24"/>
          <w:szCs w:val="24"/>
        </w:rPr>
        <w:t> </w:t>
      </w:r>
      <w:r w:rsidRPr="000D3099">
        <w:rPr>
          <w:sz w:val="24"/>
          <w:szCs w:val="24"/>
        </w:rPr>
        <w:t>515</w:t>
      </w:r>
      <w:r>
        <w:rPr>
          <w:sz w:val="24"/>
          <w:szCs w:val="24"/>
        </w:rPr>
        <w:t> </w:t>
      </w:r>
      <w:r w:rsidRPr="000D3099">
        <w:rPr>
          <w:sz w:val="24"/>
          <w:szCs w:val="24"/>
        </w:rPr>
        <w:t>600 db</w:t>
      </w:r>
      <w:r>
        <w:rPr>
          <w:sz w:val="24"/>
          <w:szCs w:val="24"/>
        </w:rPr>
        <w:t xml:space="preserve"> </w:t>
      </w:r>
      <w:r w:rsidRPr="000D3099">
        <w:rPr>
          <w:sz w:val="24"/>
          <w:szCs w:val="24"/>
        </w:rPr>
        <w:t>(22?). Nj: 101a, 124a, 125f, 140af, 141f. 203f, 205f, 233a. 401a, 402f.</w:t>
      </w:r>
    </w:p>
    <w:p w:rsidR="00A378B4" w:rsidRPr="000D3099" w:rsidRDefault="00A378B4" w:rsidP="00D81A75">
      <w:pPr>
        <w:pStyle w:val="Bekezds-mon"/>
        <w:rPr>
          <w:sz w:val="24"/>
          <w:szCs w:val="24"/>
        </w:rPr>
      </w:pPr>
      <w:r w:rsidRPr="00F06882">
        <w:rPr>
          <w:i/>
          <w:sz w:val="24"/>
          <w:szCs w:val="24"/>
        </w:rPr>
        <w:t>35 fillér</w:t>
      </w:r>
      <w:r w:rsidRPr="000D3099">
        <w:rPr>
          <w:sz w:val="24"/>
          <w:szCs w:val="24"/>
        </w:rPr>
        <w:t xml:space="preserve">. </w:t>
      </w:r>
      <w:r w:rsidRPr="00F06882">
        <w:rPr>
          <w:i/>
          <w:sz w:val="24"/>
          <w:szCs w:val="24"/>
        </w:rPr>
        <w:t>Vörösibolya</w:t>
      </w:r>
      <w:r w:rsidRPr="000D3099">
        <w:rPr>
          <w:sz w:val="24"/>
          <w:szCs w:val="24"/>
        </w:rPr>
        <w:t>, sötét vörösibolya, szürkésibolya. Példányszám: 41</w:t>
      </w:r>
      <w:r>
        <w:rPr>
          <w:sz w:val="24"/>
          <w:szCs w:val="24"/>
        </w:rPr>
        <w:t> </w:t>
      </w:r>
      <w:r w:rsidRPr="000D3099">
        <w:rPr>
          <w:sz w:val="24"/>
          <w:szCs w:val="24"/>
        </w:rPr>
        <w:t>554</w:t>
      </w:r>
      <w:r>
        <w:rPr>
          <w:sz w:val="24"/>
          <w:szCs w:val="24"/>
        </w:rPr>
        <w:t xml:space="preserve"> </w:t>
      </w:r>
      <w:r w:rsidRPr="000D3099">
        <w:rPr>
          <w:sz w:val="24"/>
          <w:szCs w:val="24"/>
        </w:rPr>
        <w:t>800 db (23?).</w:t>
      </w:r>
      <w:r>
        <w:rPr>
          <w:sz w:val="24"/>
          <w:szCs w:val="24"/>
        </w:rPr>
        <w:t xml:space="preserve"> </w:t>
      </w:r>
      <w:r w:rsidRPr="000D3099">
        <w:rPr>
          <w:sz w:val="24"/>
          <w:szCs w:val="24"/>
        </w:rPr>
        <w:t>Nj: 140a.</w:t>
      </w:r>
    </w:p>
    <w:p w:rsidR="00A378B4" w:rsidRPr="000D3099" w:rsidRDefault="00A378B4" w:rsidP="00D81A75">
      <w:pPr>
        <w:pStyle w:val="Bekezds-mon"/>
        <w:rPr>
          <w:sz w:val="24"/>
          <w:szCs w:val="24"/>
        </w:rPr>
      </w:pPr>
      <w:r w:rsidRPr="00F06882">
        <w:rPr>
          <w:i/>
          <w:sz w:val="24"/>
          <w:szCs w:val="24"/>
        </w:rPr>
        <w:t>50 fillér</w:t>
      </w:r>
      <w:r w:rsidRPr="000D3099">
        <w:rPr>
          <w:sz w:val="24"/>
          <w:szCs w:val="24"/>
        </w:rPr>
        <w:t xml:space="preserve">. </w:t>
      </w:r>
      <w:r w:rsidRPr="00F06882">
        <w:rPr>
          <w:i/>
          <w:sz w:val="24"/>
          <w:szCs w:val="24"/>
        </w:rPr>
        <w:t>Barnáskármin</w:t>
      </w:r>
      <w:r w:rsidRPr="000D3099">
        <w:rPr>
          <w:sz w:val="24"/>
          <w:szCs w:val="24"/>
        </w:rPr>
        <w:t xml:space="preserve"> világos és sötét árnyalattal, rózsaszín. Példányszám: 5</w:t>
      </w:r>
      <w:r>
        <w:rPr>
          <w:sz w:val="24"/>
          <w:szCs w:val="24"/>
        </w:rPr>
        <w:t> </w:t>
      </w:r>
      <w:r w:rsidRPr="000D3099">
        <w:rPr>
          <w:sz w:val="24"/>
          <w:szCs w:val="24"/>
        </w:rPr>
        <w:t>486</w:t>
      </w:r>
      <w:r>
        <w:rPr>
          <w:sz w:val="24"/>
          <w:szCs w:val="24"/>
        </w:rPr>
        <w:t xml:space="preserve"> </w:t>
      </w:r>
      <w:r w:rsidRPr="000D3099">
        <w:rPr>
          <w:sz w:val="24"/>
          <w:szCs w:val="24"/>
        </w:rPr>
        <w:t>200 db</w:t>
      </w:r>
      <w:r>
        <w:rPr>
          <w:sz w:val="24"/>
          <w:szCs w:val="24"/>
        </w:rPr>
        <w:t xml:space="preserve"> </w:t>
      </w:r>
      <w:r w:rsidRPr="000D3099">
        <w:rPr>
          <w:sz w:val="24"/>
          <w:szCs w:val="24"/>
        </w:rPr>
        <w:t>(7). Nj: 204a, 205a, 602f.</w:t>
      </w:r>
    </w:p>
    <w:p w:rsidR="00A378B4" w:rsidRPr="000D3099" w:rsidRDefault="00A378B4" w:rsidP="00D81A75">
      <w:pPr>
        <w:pStyle w:val="Bekezds-mon"/>
        <w:rPr>
          <w:sz w:val="24"/>
          <w:szCs w:val="24"/>
        </w:rPr>
      </w:pPr>
      <w:r w:rsidRPr="00F06882">
        <w:rPr>
          <w:i/>
          <w:sz w:val="24"/>
          <w:szCs w:val="24"/>
        </w:rPr>
        <w:t>60 fillér</w:t>
      </w:r>
      <w:r w:rsidRPr="000D3099">
        <w:rPr>
          <w:sz w:val="24"/>
          <w:szCs w:val="24"/>
        </w:rPr>
        <w:t xml:space="preserve">. Barnászöld, </w:t>
      </w:r>
      <w:r w:rsidRPr="00F06882">
        <w:rPr>
          <w:i/>
          <w:sz w:val="24"/>
          <w:szCs w:val="24"/>
        </w:rPr>
        <w:t>sárgászöld</w:t>
      </w:r>
      <w:r w:rsidRPr="000D3099">
        <w:rPr>
          <w:sz w:val="24"/>
          <w:szCs w:val="24"/>
        </w:rPr>
        <w:t xml:space="preserve">, olajzöld, szürkészöld. Példányszám: </w:t>
      </w:r>
      <w:r>
        <w:rPr>
          <w:sz w:val="24"/>
          <w:szCs w:val="24"/>
        </w:rPr>
        <w:t>5</w:t>
      </w:r>
      <w:r w:rsidRPr="000D3099">
        <w:rPr>
          <w:sz w:val="24"/>
          <w:szCs w:val="24"/>
        </w:rPr>
        <w:t>4</w:t>
      </w:r>
      <w:r>
        <w:rPr>
          <w:sz w:val="24"/>
          <w:szCs w:val="24"/>
        </w:rPr>
        <w:t> </w:t>
      </w:r>
      <w:r w:rsidRPr="000D3099">
        <w:rPr>
          <w:sz w:val="24"/>
          <w:szCs w:val="24"/>
        </w:rPr>
        <w:t>503</w:t>
      </w:r>
      <w:r>
        <w:rPr>
          <w:sz w:val="24"/>
          <w:szCs w:val="24"/>
        </w:rPr>
        <w:t> </w:t>
      </w:r>
      <w:r w:rsidRPr="000D3099">
        <w:rPr>
          <w:sz w:val="24"/>
          <w:szCs w:val="24"/>
        </w:rPr>
        <w:t>000 db (24?).</w:t>
      </w:r>
      <w:r>
        <w:rPr>
          <w:sz w:val="24"/>
          <w:szCs w:val="24"/>
        </w:rPr>
        <w:t xml:space="preserve"> </w:t>
      </w:r>
      <w:r w:rsidRPr="000D3099">
        <w:rPr>
          <w:sz w:val="24"/>
          <w:szCs w:val="24"/>
        </w:rPr>
        <w:t>Nj: 101a, 124af, 125f, 141f, 202a, 203f, 204a, 235a, 301a, 402a, 602f.</w:t>
      </w:r>
    </w:p>
    <w:p w:rsidR="00A378B4" w:rsidRPr="000D3099" w:rsidRDefault="00A378B4" w:rsidP="00D81A75">
      <w:pPr>
        <w:pStyle w:val="Bekezds-mon"/>
        <w:rPr>
          <w:sz w:val="24"/>
          <w:szCs w:val="24"/>
        </w:rPr>
      </w:pPr>
      <w:r w:rsidRPr="00F06882">
        <w:rPr>
          <w:i/>
          <w:sz w:val="24"/>
          <w:szCs w:val="24"/>
        </w:rPr>
        <w:t>1 korona</w:t>
      </w:r>
      <w:r w:rsidRPr="000D3099">
        <w:rPr>
          <w:sz w:val="24"/>
          <w:szCs w:val="24"/>
        </w:rPr>
        <w:t xml:space="preserve">. Barnásvörös, </w:t>
      </w:r>
      <w:r w:rsidRPr="00F06882">
        <w:rPr>
          <w:i/>
          <w:sz w:val="24"/>
          <w:szCs w:val="24"/>
        </w:rPr>
        <w:t>vörösbarna</w:t>
      </w:r>
      <w:r w:rsidRPr="000D3099">
        <w:rPr>
          <w:sz w:val="24"/>
          <w:szCs w:val="24"/>
        </w:rPr>
        <w:t>, sötét barnásvörös, ibolyás vörösbarna (oldód</w:t>
      </w:r>
      <w:r w:rsidRPr="000D3099">
        <w:rPr>
          <w:sz w:val="24"/>
          <w:szCs w:val="24"/>
        </w:rPr>
        <w:t>ó</w:t>
      </w:r>
      <w:r w:rsidRPr="000D3099">
        <w:rPr>
          <w:sz w:val="24"/>
          <w:szCs w:val="24"/>
        </w:rPr>
        <w:t>ak).</w:t>
      </w:r>
      <w:r>
        <w:rPr>
          <w:sz w:val="24"/>
          <w:szCs w:val="24"/>
        </w:rPr>
        <w:t xml:space="preserve"> </w:t>
      </w:r>
      <w:r w:rsidRPr="000D3099">
        <w:rPr>
          <w:sz w:val="24"/>
          <w:szCs w:val="24"/>
        </w:rPr>
        <w:t>Példányszám: 14 086</w:t>
      </w:r>
      <w:r>
        <w:rPr>
          <w:sz w:val="24"/>
          <w:szCs w:val="24"/>
        </w:rPr>
        <w:t> </w:t>
      </w:r>
      <w:r w:rsidRPr="000D3099">
        <w:rPr>
          <w:sz w:val="24"/>
          <w:szCs w:val="24"/>
        </w:rPr>
        <w:t>600</w:t>
      </w:r>
      <w:r>
        <w:rPr>
          <w:sz w:val="24"/>
          <w:szCs w:val="24"/>
        </w:rPr>
        <w:t> </w:t>
      </w:r>
      <w:r w:rsidRPr="000D3099">
        <w:rPr>
          <w:sz w:val="24"/>
          <w:szCs w:val="24"/>
        </w:rPr>
        <w:t>db (25?).</w:t>
      </w:r>
    </w:p>
    <w:p w:rsidR="00A378B4" w:rsidRPr="000D3099" w:rsidRDefault="00A378B4" w:rsidP="00D81A75">
      <w:pPr>
        <w:pStyle w:val="Bekezds-mon"/>
        <w:rPr>
          <w:sz w:val="24"/>
          <w:szCs w:val="24"/>
        </w:rPr>
      </w:pPr>
      <w:r w:rsidRPr="00F06882">
        <w:rPr>
          <w:i/>
          <w:sz w:val="24"/>
          <w:szCs w:val="24"/>
        </w:rPr>
        <w:t>2 korona</w:t>
      </w:r>
      <w:r w:rsidRPr="000D3099">
        <w:rPr>
          <w:sz w:val="24"/>
          <w:szCs w:val="24"/>
        </w:rPr>
        <w:t xml:space="preserve">. Halványkék, </w:t>
      </w:r>
      <w:r w:rsidRPr="00F06882">
        <w:rPr>
          <w:i/>
          <w:sz w:val="24"/>
          <w:szCs w:val="24"/>
        </w:rPr>
        <w:t>szürkéskék</w:t>
      </w:r>
      <w:r w:rsidRPr="000D3099">
        <w:rPr>
          <w:sz w:val="24"/>
          <w:szCs w:val="24"/>
        </w:rPr>
        <w:t>, Példányszám: 3</w:t>
      </w:r>
      <w:r>
        <w:rPr>
          <w:sz w:val="24"/>
          <w:szCs w:val="24"/>
        </w:rPr>
        <w:t> </w:t>
      </w:r>
      <w:r w:rsidRPr="000D3099">
        <w:rPr>
          <w:sz w:val="24"/>
          <w:szCs w:val="24"/>
        </w:rPr>
        <w:t>442</w:t>
      </w:r>
      <w:r>
        <w:rPr>
          <w:sz w:val="24"/>
          <w:szCs w:val="24"/>
        </w:rPr>
        <w:t> </w:t>
      </w:r>
      <w:r w:rsidRPr="000D3099">
        <w:rPr>
          <w:sz w:val="24"/>
          <w:szCs w:val="24"/>
        </w:rPr>
        <w:t>600 db (24?).</w:t>
      </w:r>
    </w:p>
    <w:p w:rsidR="00A378B4" w:rsidRPr="000D3099" w:rsidRDefault="00A378B4" w:rsidP="00D81A75">
      <w:pPr>
        <w:pStyle w:val="Bekezds-mon"/>
        <w:rPr>
          <w:sz w:val="24"/>
          <w:szCs w:val="24"/>
        </w:rPr>
      </w:pPr>
      <w:r w:rsidRPr="00F06882">
        <w:rPr>
          <w:i/>
          <w:sz w:val="24"/>
          <w:szCs w:val="24"/>
        </w:rPr>
        <w:t>5 korona</w:t>
      </w:r>
      <w:r w:rsidRPr="000D3099">
        <w:rPr>
          <w:sz w:val="24"/>
          <w:szCs w:val="24"/>
        </w:rPr>
        <w:t xml:space="preserve">. </w:t>
      </w:r>
      <w:r w:rsidRPr="00F06882">
        <w:rPr>
          <w:i/>
          <w:sz w:val="24"/>
          <w:szCs w:val="24"/>
        </w:rPr>
        <w:t>Barnásibolya</w:t>
      </w:r>
      <w:r w:rsidRPr="000D3099">
        <w:rPr>
          <w:sz w:val="24"/>
          <w:szCs w:val="24"/>
        </w:rPr>
        <w:t>, világos és sötét árnyalattal. Példányszám: 261</w:t>
      </w:r>
      <w:r>
        <w:rPr>
          <w:sz w:val="24"/>
          <w:szCs w:val="24"/>
        </w:rPr>
        <w:t> </w:t>
      </w:r>
      <w:r w:rsidRPr="000D3099">
        <w:rPr>
          <w:sz w:val="24"/>
          <w:szCs w:val="24"/>
        </w:rPr>
        <w:t>200 db (1).</w:t>
      </w:r>
    </w:p>
    <w:p w:rsidR="00A378B4" w:rsidRDefault="00A378B4" w:rsidP="00660363">
      <w:pPr>
        <w:pStyle w:val="Bekezds-mon"/>
        <w:spacing w:before="120"/>
      </w:pPr>
      <w:r>
        <w:t>A sorozat névértéke 10 korona 75 fillér; 261 200 teljes sor készült.</w:t>
      </w:r>
    </w:p>
    <w:p w:rsidR="00A378B4" w:rsidRPr="00C469A6" w:rsidRDefault="00A378B4" w:rsidP="00660363">
      <w:pPr>
        <w:pStyle w:val="Bekezds-mon"/>
        <w:spacing w:before="120"/>
      </w:pPr>
      <w:r w:rsidRPr="00C469A6">
        <w:rPr>
          <w:i/>
        </w:rPr>
        <w:t>Nyomáseltérések</w:t>
      </w:r>
      <w:r w:rsidRPr="00C469A6">
        <w:t>. A nyomás tisztasága is bár fokozatosan, de állandóan romlik. Mind gyakoribb a durva nyomás, amely különösen az alföldi táj ra</w:t>
      </w:r>
      <w:r w:rsidRPr="00C469A6">
        <w:t>j</w:t>
      </w:r>
      <w:r w:rsidRPr="00C469A6">
        <w:t>zában jelentkezik. Hígul a festék: eredményeként, feltűnik a rajzösszefolyás, elsősorban a filléres értékeknél a korona és párna bal oldalán. A lemezhibák is szaporodnak és megjelennek a számtörések. A lemezhibák hosszú sora fordul elő.</w:t>
      </w:r>
    </w:p>
    <w:p w:rsidR="00A378B4" w:rsidRDefault="00A378B4" w:rsidP="00660363">
      <w:pPr>
        <w:pStyle w:val="Bekezds-mon"/>
        <w:spacing w:before="120"/>
      </w:pPr>
      <w:r>
        <w:t xml:space="preserve">a) </w:t>
      </w:r>
      <w:r w:rsidRPr="00660363">
        <w:rPr>
          <w:i/>
        </w:rPr>
        <w:t>Lemezhibák</w:t>
      </w:r>
      <w:r>
        <w:t>. Az első olyan kibocsátás, ahol az I. és V. hibamező mellett, először fordul elő lemezhiba a III. hibamezőben; sőt egyszerre 3 is. Az I. hibamezőben az eddigi 16 típusból az „A” csoportban 12 ismétlődik, am</w:t>
      </w:r>
      <w:r>
        <w:t>e</w:t>
      </w:r>
      <w:r>
        <w:t>lyek száma most 2-vel bővül. Az „L” csoportban új a 4. típus. Az V. hibamező két utolsó típusa ismétlődik és feltűnik az új 6. típus.</w:t>
      </w:r>
    </w:p>
    <w:p w:rsidR="00A378B4" w:rsidRDefault="00A378B4" w:rsidP="000D3099">
      <w:pPr>
        <w:pStyle w:val="Cmsor4-Turul"/>
        <w:spacing w:before="120" w:after="0"/>
      </w:pPr>
      <w:r>
        <w:t>I. A „FILLÉR” értékjelzés lemezhibái:</w:t>
      </w:r>
    </w:p>
    <w:p w:rsidR="00A378B4" w:rsidRPr="00660363" w:rsidRDefault="00A378B4" w:rsidP="00D81A75">
      <w:pPr>
        <w:pStyle w:val="Bekezds-mon"/>
        <w:rPr>
          <w:spacing w:val="-4"/>
          <w:sz w:val="24"/>
          <w:szCs w:val="24"/>
        </w:rPr>
      </w:pPr>
      <w:r w:rsidRPr="00660363">
        <w:rPr>
          <w:spacing w:val="-4"/>
          <w:sz w:val="24"/>
          <w:szCs w:val="24"/>
        </w:rPr>
        <w:t>A17. típus. A második „L</w:t>
      </w:r>
      <w:r>
        <w:rPr>
          <w:spacing w:val="-4"/>
          <w:sz w:val="24"/>
          <w:szCs w:val="24"/>
        </w:rPr>
        <w:t>”</w:t>
      </w:r>
      <w:r w:rsidRPr="00660363">
        <w:rPr>
          <w:spacing w:val="-4"/>
          <w:sz w:val="24"/>
          <w:szCs w:val="24"/>
        </w:rPr>
        <w:t xml:space="preserve"> betű belső sarkából az „É</w:t>
      </w:r>
      <w:r>
        <w:rPr>
          <w:spacing w:val="-4"/>
          <w:sz w:val="24"/>
          <w:szCs w:val="24"/>
        </w:rPr>
        <w:t>”</w:t>
      </w:r>
      <w:r w:rsidRPr="00660363">
        <w:rPr>
          <w:spacing w:val="-4"/>
          <w:sz w:val="24"/>
          <w:szCs w:val="24"/>
        </w:rPr>
        <w:t xml:space="preserve"> felső bal sark felé ferde vonaldarabka húzódik.</w:t>
      </w:r>
    </w:p>
    <w:p w:rsidR="00A378B4" w:rsidRPr="00660363" w:rsidRDefault="00A378B4" w:rsidP="00D81A75">
      <w:pPr>
        <w:pStyle w:val="Bekezds-mon"/>
        <w:rPr>
          <w:sz w:val="24"/>
          <w:szCs w:val="24"/>
        </w:rPr>
      </w:pPr>
      <w:r w:rsidRPr="00660363">
        <w:rPr>
          <w:sz w:val="24"/>
          <w:szCs w:val="24"/>
        </w:rPr>
        <w:t>A18. típus. Az „É</w:t>
      </w:r>
      <w:r>
        <w:rPr>
          <w:sz w:val="24"/>
          <w:szCs w:val="24"/>
        </w:rPr>
        <w:t>”</w:t>
      </w:r>
      <w:r w:rsidRPr="00660363">
        <w:rPr>
          <w:sz w:val="24"/>
          <w:szCs w:val="24"/>
        </w:rPr>
        <w:t xml:space="preserve"> betű nyelve kitörött.</w:t>
      </w:r>
    </w:p>
    <w:p w:rsidR="00A378B4" w:rsidRPr="00660363" w:rsidRDefault="00A378B4" w:rsidP="00D81A75">
      <w:pPr>
        <w:pStyle w:val="Bekezds-mon"/>
        <w:rPr>
          <w:sz w:val="24"/>
          <w:szCs w:val="24"/>
        </w:rPr>
      </w:pPr>
      <w:r w:rsidRPr="00660363">
        <w:rPr>
          <w:sz w:val="24"/>
          <w:szCs w:val="24"/>
        </w:rPr>
        <w:t>L4. típus. Az „I</w:t>
      </w:r>
      <w:r>
        <w:rPr>
          <w:sz w:val="24"/>
          <w:szCs w:val="24"/>
        </w:rPr>
        <w:t>”</w:t>
      </w:r>
      <w:r w:rsidRPr="00660363">
        <w:rPr>
          <w:sz w:val="24"/>
          <w:szCs w:val="24"/>
        </w:rPr>
        <w:t xml:space="preserve"> betű fele letörött.</w:t>
      </w:r>
    </w:p>
    <w:p w:rsidR="00A378B4" w:rsidRPr="00660363" w:rsidRDefault="00A378B4" w:rsidP="00660363">
      <w:pPr>
        <w:pStyle w:val="Bekezds-mon"/>
        <w:spacing w:before="120"/>
        <w:rPr>
          <w:i/>
          <w:szCs w:val="28"/>
        </w:rPr>
      </w:pPr>
      <w:r w:rsidRPr="00660363">
        <w:rPr>
          <w:i/>
          <w:szCs w:val="28"/>
        </w:rPr>
        <w:t>III. Az értékszámok törései:</w:t>
      </w:r>
    </w:p>
    <w:p w:rsidR="00A378B4" w:rsidRDefault="00A378B4" w:rsidP="00D81A75">
      <w:pPr>
        <w:pStyle w:val="Bekezds-mon"/>
        <w:rPr>
          <w:sz w:val="24"/>
          <w:szCs w:val="24"/>
        </w:rPr>
      </w:pPr>
      <w:r w:rsidRPr="00660363">
        <w:rPr>
          <w:sz w:val="24"/>
          <w:szCs w:val="24"/>
        </w:rPr>
        <w:t>Al. típus. A filléres értékeknél az „</w:t>
      </w:r>
      <w:r>
        <w:rPr>
          <w:sz w:val="24"/>
          <w:szCs w:val="24"/>
        </w:rPr>
        <w:t>5”</w:t>
      </w:r>
      <w:r w:rsidRPr="00660363">
        <w:rPr>
          <w:sz w:val="24"/>
          <w:szCs w:val="24"/>
        </w:rPr>
        <w:t>-ös számjegy fejvonala félbetörött.</w:t>
      </w:r>
      <w:r>
        <w:rPr>
          <w:sz w:val="24"/>
          <w:szCs w:val="24"/>
        </w:rPr>
        <w:t xml:space="preserve"> </w:t>
      </w:r>
    </w:p>
    <w:p w:rsidR="00A378B4" w:rsidRDefault="00A378B4" w:rsidP="00D81A75">
      <w:pPr>
        <w:pStyle w:val="Bekezds-mon"/>
        <w:rPr>
          <w:sz w:val="24"/>
          <w:szCs w:val="24"/>
        </w:rPr>
      </w:pPr>
      <w:r w:rsidRPr="00660363">
        <w:rPr>
          <w:sz w:val="24"/>
          <w:szCs w:val="24"/>
        </w:rPr>
        <w:t>A2. típus. A koronás címleteknél az „</w:t>
      </w:r>
      <w:r>
        <w:rPr>
          <w:sz w:val="24"/>
          <w:szCs w:val="24"/>
        </w:rPr>
        <w:t>1”</w:t>
      </w:r>
      <w:r w:rsidRPr="00660363">
        <w:rPr>
          <w:sz w:val="24"/>
          <w:szCs w:val="24"/>
        </w:rPr>
        <w:t>-es számjegy talpvonala hiányzik.</w:t>
      </w:r>
      <w:r>
        <w:rPr>
          <w:sz w:val="24"/>
          <w:szCs w:val="24"/>
        </w:rPr>
        <w:t xml:space="preserve"> </w:t>
      </w:r>
    </w:p>
    <w:p w:rsidR="00A378B4" w:rsidRPr="00660363" w:rsidRDefault="00A378B4" w:rsidP="00D81A75">
      <w:pPr>
        <w:pStyle w:val="Bekezds-mon"/>
        <w:rPr>
          <w:sz w:val="24"/>
          <w:szCs w:val="24"/>
        </w:rPr>
      </w:pPr>
      <w:r w:rsidRPr="00660363">
        <w:rPr>
          <w:sz w:val="24"/>
          <w:szCs w:val="24"/>
        </w:rPr>
        <w:t>A3. típus. A koronás címletnél az „</w:t>
      </w:r>
      <w:r>
        <w:rPr>
          <w:sz w:val="24"/>
          <w:szCs w:val="24"/>
        </w:rPr>
        <w:t>1”</w:t>
      </w:r>
      <w:r w:rsidRPr="00660363">
        <w:rPr>
          <w:sz w:val="24"/>
          <w:szCs w:val="24"/>
        </w:rPr>
        <w:t>-es számjegy fejvonala hiányzik.</w:t>
      </w:r>
    </w:p>
    <w:p w:rsidR="00A378B4" w:rsidRPr="00F06882" w:rsidRDefault="00A378B4" w:rsidP="00F06882">
      <w:pPr>
        <w:pStyle w:val="Bekezds-mon"/>
        <w:spacing w:before="120"/>
        <w:rPr>
          <w:i/>
          <w:sz w:val="24"/>
          <w:szCs w:val="24"/>
        </w:rPr>
      </w:pPr>
      <w:r w:rsidRPr="00F06882">
        <w:rPr>
          <w:i/>
          <w:sz w:val="24"/>
          <w:szCs w:val="24"/>
        </w:rPr>
        <w:t>V. A bélyeg rajzának lemezhibái</w:t>
      </w:r>
    </w:p>
    <w:p w:rsidR="00A378B4" w:rsidRPr="00C469A6" w:rsidRDefault="00A378B4" w:rsidP="00D81A75">
      <w:pPr>
        <w:pStyle w:val="Bekezds-mon"/>
        <w:rPr>
          <w:spacing w:val="0"/>
          <w:sz w:val="24"/>
          <w:szCs w:val="24"/>
        </w:rPr>
      </w:pPr>
      <w:r w:rsidRPr="00C469A6">
        <w:rPr>
          <w:spacing w:val="0"/>
          <w:sz w:val="24"/>
          <w:szCs w:val="24"/>
        </w:rPr>
        <w:t>A6. típus. A felső szövegmező kockázott alapjánál az „M</w:t>
      </w:r>
      <w:r>
        <w:rPr>
          <w:spacing w:val="0"/>
          <w:sz w:val="24"/>
          <w:szCs w:val="24"/>
        </w:rPr>
        <w:t>”</w:t>
      </w:r>
      <w:r w:rsidRPr="00C469A6">
        <w:rPr>
          <w:spacing w:val="0"/>
          <w:sz w:val="24"/>
          <w:szCs w:val="24"/>
        </w:rPr>
        <w:t xml:space="preserve"> betű és a baloldali keret vonal</w:t>
      </w:r>
      <w:r>
        <w:rPr>
          <w:spacing w:val="0"/>
          <w:sz w:val="24"/>
          <w:szCs w:val="24"/>
        </w:rPr>
        <w:t xml:space="preserve"> </w:t>
      </w:r>
      <w:r w:rsidRPr="00C469A6">
        <w:rPr>
          <w:spacing w:val="0"/>
          <w:sz w:val="24"/>
          <w:szCs w:val="24"/>
        </w:rPr>
        <w:t>között hiányzik a második jobbra dűlő vonal. A balra dűlő második és harmadik vonalnak hiányzik az első és harmadik jobbra dűlő vonal közötti darabja, végül a keretvonalnak az ugyanezekkel határolt szakasza</w:t>
      </w:r>
      <w:r>
        <w:rPr>
          <w:spacing w:val="0"/>
          <w:sz w:val="24"/>
          <w:szCs w:val="24"/>
        </w:rPr>
        <w:t>.</w:t>
      </w:r>
    </w:p>
    <w:p w:rsidR="00A378B4" w:rsidRDefault="00A378B4" w:rsidP="00660363">
      <w:pPr>
        <w:pStyle w:val="Bekezds-mon"/>
        <w:spacing w:before="120"/>
      </w:pPr>
      <w:r>
        <w:t>Mind az ismétlődő, mind az új típusokból eddig a következő előford</w:t>
      </w:r>
      <w:r>
        <w:t>u</w:t>
      </w:r>
      <w:r>
        <w:t>lásokat ismerjük:</w:t>
      </w:r>
    </w:p>
    <w:p w:rsidR="00A378B4" w:rsidRPr="00660363" w:rsidRDefault="00A378B4" w:rsidP="00826CB1">
      <w:pPr>
        <w:pStyle w:val="Bekezds-mon"/>
        <w:rPr>
          <w:spacing w:val="2"/>
        </w:rPr>
      </w:pPr>
      <w:r>
        <w:t>I–Al. típus: 2, 5, 10, 20 filléresnél+I–A2. típus: 10 filléresnél+I–A3. t</w:t>
      </w:r>
      <w:r>
        <w:t>í</w:t>
      </w:r>
      <w:r>
        <w:t xml:space="preserve">pus: 10 filléresnél+I–A4. típus: 5 filléresnél+I–A5. típus: 10 filléresnél+I–A8. típus: 10 filléresnél+I–A9. típus: 1, 10 filléresnél+I–A12.  </w:t>
      </w:r>
      <w:r>
        <w:br w:type="page"/>
      </w:r>
      <w:r w:rsidRPr="00660363">
        <w:rPr>
          <w:spacing w:val="2"/>
        </w:rPr>
        <w:t>típus: 10, 20 filléresnél</w:t>
      </w:r>
      <w:r>
        <w:rPr>
          <w:spacing w:val="2"/>
        </w:rPr>
        <w:t>+</w:t>
      </w:r>
      <w:r w:rsidRPr="00660363">
        <w:rPr>
          <w:spacing w:val="2"/>
        </w:rPr>
        <w:t>1–13. típus: 10 filléresnél</w:t>
      </w:r>
      <w:r>
        <w:rPr>
          <w:spacing w:val="2"/>
        </w:rPr>
        <w:t>+</w:t>
      </w:r>
      <w:r w:rsidRPr="00660363">
        <w:rPr>
          <w:spacing w:val="2"/>
        </w:rPr>
        <w:t>I-A14. típus: 5 fillére</w:t>
      </w:r>
      <w:r w:rsidRPr="00660363">
        <w:rPr>
          <w:spacing w:val="2"/>
        </w:rPr>
        <w:t>s</w:t>
      </w:r>
      <w:r w:rsidRPr="00660363">
        <w:rPr>
          <w:spacing w:val="2"/>
        </w:rPr>
        <w:t>nél</w:t>
      </w:r>
      <w:r>
        <w:rPr>
          <w:spacing w:val="2"/>
        </w:rPr>
        <w:t>+</w:t>
      </w:r>
      <w:r w:rsidRPr="00660363">
        <w:rPr>
          <w:spacing w:val="2"/>
        </w:rPr>
        <w:t>I</w:t>
      </w:r>
      <w:r>
        <w:rPr>
          <w:spacing w:val="2"/>
        </w:rPr>
        <w:t>–</w:t>
      </w:r>
      <w:r w:rsidRPr="00660363">
        <w:rPr>
          <w:spacing w:val="2"/>
        </w:rPr>
        <w:t>A15. típus: 10 filléresnél</w:t>
      </w:r>
      <w:r>
        <w:rPr>
          <w:spacing w:val="2"/>
        </w:rPr>
        <w:t>+</w:t>
      </w:r>
      <w:r w:rsidRPr="00660363">
        <w:rPr>
          <w:spacing w:val="2"/>
        </w:rPr>
        <w:t>I</w:t>
      </w:r>
      <w:r>
        <w:rPr>
          <w:spacing w:val="2"/>
        </w:rPr>
        <w:t>–</w:t>
      </w:r>
      <w:r w:rsidRPr="00660363">
        <w:rPr>
          <w:spacing w:val="2"/>
        </w:rPr>
        <w:t>A16. típus: 5, 10 filléresnél</w:t>
      </w:r>
      <w:r>
        <w:rPr>
          <w:spacing w:val="2"/>
        </w:rPr>
        <w:t>+</w:t>
      </w:r>
      <w:r w:rsidRPr="00660363">
        <w:rPr>
          <w:spacing w:val="2"/>
        </w:rPr>
        <w:t>I</w:t>
      </w:r>
      <w:r>
        <w:rPr>
          <w:spacing w:val="2"/>
        </w:rPr>
        <w:t>–</w:t>
      </w:r>
      <w:r w:rsidRPr="00660363">
        <w:rPr>
          <w:spacing w:val="2"/>
        </w:rPr>
        <w:t>A17.</w:t>
      </w:r>
      <w:r>
        <w:rPr>
          <w:spacing w:val="2"/>
        </w:rPr>
        <w:t xml:space="preserve"> </w:t>
      </w:r>
      <w:r>
        <w:rPr>
          <w:spacing w:val="2"/>
        </w:rPr>
        <w:br/>
      </w:r>
      <w:r w:rsidRPr="00660363">
        <w:rPr>
          <w:spacing w:val="2"/>
        </w:rPr>
        <w:t>típus: 10 filléresnél</w:t>
      </w:r>
      <w:r>
        <w:rPr>
          <w:spacing w:val="2"/>
        </w:rPr>
        <w:t>+</w:t>
      </w:r>
      <w:r w:rsidRPr="00660363">
        <w:rPr>
          <w:spacing w:val="2"/>
        </w:rPr>
        <w:t>I</w:t>
      </w:r>
      <w:r>
        <w:rPr>
          <w:spacing w:val="2"/>
        </w:rPr>
        <w:t>–</w:t>
      </w:r>
      <w:r w:rsidRPr="00660363">
        <w:rPr>
          <w:spacing w:val="2"/>
        </w:rPr>
        <w:t>A18. típus: 10 filléresnél</w:t>
      </w:r>
      <w:r>
        <w:rPr>
          <w:spacing w:val="2"/>
        </w:rPr>
        <w:t>+</w:t>
      </w:r>
      <w:r w:rsidRPr="00660363">
        <w:rPr>
          <w:spacing w:val="2"/>
        </w:rPr>
        <w:t>1</w:t>
      </w:r>
      <w:r>
        <w:rPr>
          <w:spacing w:val="2"/>
        </w:rPr>
        <w:t>–L</w:t>
      </w:r>
      <w:r w:rsidRPr="00660363">
        <w:rPr>
          <w:spacing w:val="2"/>
        </w:rPr>
        <w:t>4. típus: 2, 3, 5, 6, 25, 30, 50, 60 filléresnél</w:t>
      </w:r>
      <w:r>
        <w:rPr>
          <w:spacing w:val="2"/>
        </w:rPr>
        <w:t>+</w:t>
      </w:r>
      <w:r w:rsidRPr="00660363">
        <w:rPr>
          <w:spacing w:val="2"/>
        </w:rPr>
        <w:t>III</w:t>
      </w:r>
      <w:r>
        <w:rPr>
          <w:spacing w:val="2"/>
        </w:rPr>
        <w:t>–</w:t>
      </w:r>
      <w:r w:rsidRPr="00660363">
        <w:rPr>
          <w:spacing w:val="2"/>
        </w:rPr>
        <w:t>Al.. típus: 5, 25, 35 filléresnél</w:t>
      </w:r>
      <w:r>
        <w:rPr>
          <w:spacing w:val="2"/>
        </w:rPr>
        <w:t>+</w:t>
      </w:r>
      <w:r w:rsidRPr="00660363">
        <w:rPr>
          <w:spacing w:val="2"/>
        </w:rPr>
        <w:t>III</w:t>
      </w:r>
      <w:r>
        <w:rPr>
          <w:spacing w:val="2"/>
        </w:rPr>
        <w:t>–</w:t>
      </w:r>
      <w:r w:rsidRPr="00660363">
        <w:rPr>
          <w:spacing w:val="2"/>
        </w:rPr>
        <w:t>A2. típus:</w:t>
      </w:r>
      <w:r>
        <w:rPr>
          <w:spacing w:val="2"/>
        </w:rPr>
        <w:t xml:space="preserve"> </w:t>
      </w:r>
      <w:r>
        <w:rPr>
          <w:spacing w:val="2"/>
        </w:rPr>
        <w:br/>
      </w:r>
      <w:r w:rsidRPr="00660363">
        <w:rPr>
          <w:spacing w:val="2"/>
        </w:rPr>
        <w:t>1 koronásnál</w:t>
      </w:r>
      <w:r>
        <w:rPr>
          <w:spacing w:val="2"/>
        </w:rPr>
        <w:t>+</w:t>
      </w:r>
      <w:r w:rsidRPr="00660363">
        <w:rPr>
          <w:spacing w:val="2"/>
        </w:rPr>
        <w:t>I</w:t>
      </w:r>
      <w:r>
        <w:rPr>
          <w:spacing w:val="2"/>
        </w:rPr>
        <w:t>II–A3. típus: 1 koronásnál+V</w:t>
      </w:r>
      <w:r w:rsidRPr="00660363">
        <w:rPr>
          <w:spacing w:val="2"/>
        </w:rPr>
        <w:t>–A4. típus: 1, 2 ,3 , 5, 6,</w:t>
      </w:r>
      <w:r>
        <w:rPr>
          <w:spacing w:val="2"/>
        </w:rPr>
        <w:t xml:space="preserve"> </w:t>
      </w:r>
      <w:r>
        <w:rPr>
          <w:spacing w:val="2"/>
        </w:rPr>
        <w:br/>
      </w:r>
      <w:r w:rsidRPr="00660363">
        <w:rPr>
          <w:spacing w:val="2"/>
        </w:rPr>
        <w:t>10, 20, 30, 50 fillé</w:t>
      </w:r>
      <w:r>
        <w:rPr>
          <w:spacing w:val="2"/>
        </w:rPr>
        <w:t>resnél+V–</w:t>
      </w:r>
      <w:r w:rsidRPr="00660363">
        <w:rPr>
          <w:spacing w:val="2"/>
        </w:rPr>
        <w:t>A5. típus: 2, 3, 5, 6, 20, 25, 30, 35 fillére</w:t>
      </w:r>
      <w:r w:rsidRPr="00660363">
        <w:rPr>
          <w:spacing w:val="2"/>
        </w:rPr>
        <w:t>s</w:t>
      </w:r>
      <w:r w:rsidRPr="00660363">
        <w:rPr>
          <w:spacing w:val="2"/>
        </w:rPr>
        <w:t>nél</w:t>
      </w:r>
      <w:r>
        <w:rPr>
          <w:spacing w:val="2"/>
        </w:rPr>
        <w:t>+</w:t>
      </w:r>
      <w:r w:rsidRPr="00660363">
        <w:rPr>
          <w:spacing w:val="2"/>
        </w:rPr>
        <w:t>V</w:t>
      </w:r>
      <w:r>
        <w:rPr>
          <w:spacing w:val="2"/>
        </w:rPr>
        <w:t>–</w:t>
      </w:r>
      <w:r w:rsidRPr="00660363">
        <w:rPr>
          <w:spacing w:val="2"/>
        </w:rPr>
        <w:t>A6. típus: 1, 5, 6, 20, 30, 35 filléresnél.</w:t>
      </w:r>
    </w:p>
    <w:p w:rsidR="00A378B4" w:rsidRDefault="00A378B4" w:rsidP="00D81A75">
      <w:pPr>
        <w:pStyle w:val="Bekezds-mon"/>
      </w:pPr>
      <w:r>
        <w:t xml:space="preserve">b) </w:t>
      </w:r>
      <w:r w:rsidRPr="00660363">
        <w:rPr>
          <w:i/>
        </w:rPr>
        <w:t>Értékszámjegyhiány</w:t>
      </w:r>
      <w:r>
        <w:t xml:space="preserve">. A sorozatnak hol egyik, hol másik értéke bukkan </w:t>
      </w:r>
      <w:r w:rsidRPr="00D61A38">
        <w:rPr>
          <w:spacing w:val="2"/>
        </w:rPr>
        <w:t>fel értékszám nélkül. Ezek kivétel nélkül illegális úton kikerült fázisnyomatok,</w:t>
      </w:r>
      <w:r>
        <w:t xml:space="preserve"> vagy nyomdai selejtek.</w:t>
      </w:r>
    </w:p>
    <w:p w:rsidR="00A378B4" w:rsidRDefault="00A378B4" w:rsidP="00EF5BAA">
      <w:pPr>
        <w:pStyle w:val="Cmsor3-Turul"/>
      </w:pPr>
      <w:r>
        <w:t>Papír</w:t>
      </w:r>
    </w:p>
    <w:p w:rsidR="00A378B4" w:rsidRDefault="00A378B4" w:rsidP="00D81A75">
      <w:pPr>
        <w:pStyle w:val="Bekezds-mon"/>
      </w:pPr>
      <w:r>
        <w:t xml:space="preserve">A papírfajták száma is szaporodik, de még korántsem közelíti meg </w:t>
      </w:r>
      <w:r>
        <w:br/>
        <w:t>a következő kibocsátás papírváltozatainak széles skáláját.</w:t>
      </w:r>
    </w:p>
    <w:p w:rsidR="00A378B4" w:rsidRDefault="00A378B4" w:rsidP="00D81A75">
      <w:pPr>
        <w:pStyle w:val="Bekezds-mon"/>
      </w:pPr>
      <w:r w:rsidRPr="00F06882">
        <w:rPr>
          <w:i/>
        </w:rPr>
        <w:t>x)</w:t>
      </w:r>
      <w:r>
        <w:t xml:space="preserve"> A leggyakoribb papírfajta az 1900-as minőségnél valamivel vastagabb, sima, fehér papír, amely már nem átlátszó, csak áttetsző. A 16 filléres kiv</w:t>
      </w:r>
      <w:r>
        <w:t>é</w:t>
      </w:r>
      <w:r>
        <w:t>telével valamennyi értéknél ismert.</w:t>
      </w:r>
    </w:p>
    <w:p w:rsidR="00A378B4" w:rsidRDefault="00A378B4" w:rsidP="00D81A75">
      <w:pPr>
        <w:pStyle w:val="Bekezds-mon"/>
      </w:pPr>
      <w:r w:rsidRPr="00F06882">
        <w:rPr>
          <w:i/>
        </w:rPr>
        <w:t>y)</w:t>
      </w:r>
      <w:r>
        <w:t xml:space="preserve"> Sima, kemény, vastag, fehér papír. A vízjel jól látható. Valamennyi értéknél előfordul.</w:t>
      </w:r>
    </w:p>
    <w:p w:rsidR="00A378B4" w:rsidRDefault="00A378B4" w:rsidP="00D81A75">
      <w:pPr>
        <w:pStyle w:val="Bekezds-mon"/>
      </w:pPr>
      <w:r w:rsidRPr="00F06882">
        <w:rPr>
          <w:i/>
        </w:rPr>
        <w:t>z)</w:t>
      </w:r>
      <w:r>
        <w:t xml:space="preserve"> Vékony, tömött, fehér papír, amelyen a vízjel alig-alig látszik. Sokszor csak nyomaiban tűnik elő. A 16 filléres és 5 koronás kivételével minden </w:t>
      </w:r>
      <w:r>
        <w:br/>
        <w:t>értéknél előfordul.</w:t>
      </w:r>
    </w:p>
    <w:p w:rsidR="00A378B4" w:rsidRDefault="00A378B4" w:rsidP="00D81A75">
      <w:pPr>
        <w:pStyle w:val="Bekezds-mon"/>
      </w:pPr>
      <w:r>
        <w:t>A három jellegzetes papírfajta között még több közbeeső minőséget is találunk. Ezeket célszerű mindig a hozzájuk közelebb eső fajtához sorolnunk.</w:t>
      </w:r>
    </w:p>
    <w:p w:rsidR="00A378B4" w:rsidRDefault="00A378B4" w:rsidP="00EF5BAA">
      <w:pPr>
        <w:pStyle w:val="Cmsor3-Turul"/>
      </w:pPr>
      <w:r>
        <w:t>Vízjel</w:t>
      </w:r>
    </w:p>
    <w:p w:rsidR="00A378B4" w:rsidRDefault="00A378B4" w:rsidP="00D81A75">
      <w:pPr>
        <w:pStyle w:val="Bekezds-mon"/>
      </w:pPr>
      <w:r>
        <w:t xml:space="preserve">Az 1909. évi vízjel négyféle vízjelállása – a VI/Al–A4 – valamennyi </w:t>
      </w:r>
      <w:r>
        <w:br/>
        <w:t>értéknél ismert.</w:t>
      </w:r>
    </w:p>
    <w:p w:rsidR="00A378B4" w:rsidRDefault="00A378B4" w:rsidP="00660363">
      <w:pPr>
        <w:pStyle w:val="Bekezds-mon"/>
        <w:spacing w:before="60" w:after="60"/>
      </w:pPr>
      <w:r w:rsidRPr="00660363">
        <w:rPr>
          <w:i/>
        </w:rPr>
        <w:t>Vízjeleltérések</w:t>
      </w:r>
      <w:r>
        <w:t>. A vízjeltörésekből a következőket ismerjük:</w:t>
      </w:r>
    </w:p>
    <w:p w:rsidR="00A378B4" w:rsidRPr="00D61A38" w:rsidRDefault="00A378B4" w:rsidP="00D81A75">
      <w:pPr>
        <w:pStyle w:val="Bekezds-mon"/>
        <w:rPr>
          <w:spacing w:val="6"/>
        </w:rPr>
      </w:pPr>
      <w:r>
        <w:t>VI: 1, 2, 6, 10, 12, 16, 25, 30, 35, 50, 60 filléresnél és az 1, 2 koroná</w:t>
      </w:r>
      <w:r>
        <w:t>s</w:t>
      </w:r>
      <w:r>
        <w:t>nál+</w:t>
      </w:r>
      <w:r w:rsidRPr="00D61A38">
        <w:rPr>
          <w:spacing w:val="6"/>
        </w:rPr>
        <w:t>V2: 1, 5, 10, 20, 25, 30, 35, 50, 60 filléresnél</w:t>
      </w:r>
      <w:r>
        <w:rPr>
          <w:spacing w:val="6"/>
        </w:rPr>
        <w:t>+</w:t>
      </w:r>
      <w:r w:rsidRPr="00D61A38">
        <w:rPr>
          <w:spacing w:val="6"/>
        </w:rPr>
        <w:t>V3: 16, 20, 50 fillére</w:t>
      </w:r>
      <w:r w:rsidRPr="00D61A38">
        <w:rPr>
          <w:spacing w:val="6"/>
        </w:rPr>
        <w:t>s</w:t>
      </w:r>
      <w:r w:rsidRPr="00D61A38">
        <w:rPr>
          <w:spacing w:val="6"/>
        </w:rPr>
        <w:t>nél</w:t>
      </w:r>
      <w:r>
        <w:rPr>
          <w:spacing w:val="6"/>
        </w:rPr>
        <w:t>+</w:t>
      </w:r>
      <w:r w:rsidRPr="00D61A38">
        <w:rPr>
          <w:spacing w:val="6"/>
        </w:rPr>
        <w:t>V4: 6, 10, 16, 50, 60 filléresnél</w:t>
      </w:r>
      <w:r>
        <w:rPr>
          <w:spacing w:val="6"/>
        </w:rPr>
        <w:t>+</w:t>
      </w:r>
      <w:r w:rsidRPr="00D61A38">
        <w:rPr>
          <w:spacing w:val="6"/>
        </w:rPr>
        <w:t>V5: 2, 5, 6, 10,12 20, 30, 60 fillére</w:t>
      </w:r>
      <w:r w:rsidRPr="00D61A38">
        <w:rPr>
          <w:spacing w:val="6"/>
        </w:rPr>
        <w:t>s</w:t>
      </w:r>
      <w:r w:rsidRPr="00D61A38">
        <w:rPr>
          <w:spacing w:val="6"/>
        </w:rPr>
        <w:t>nél</w:t>
      </w:r>
      <w:r>
        <w:rPr>
          <w:spacing w:val="6"/>
        </w:rPr>
        <w:t>+</w:t>
      </w:r>
      <w:r w:rsidRPr="00D61A38">
        <w:rPr>
          <w:spacing w:val="6"/>
        </w:rPr>
        <w:t>V6: 2, 5, 6, 12, 20, 50 filléresnél és az 1 koronásnál</w:t>
      </w:r>
      <w:r>
        <w:rPr>
          <w:spacing w:val="6"/>
        </w:rPr>
        <w:t>+</w:t>
      </w:r>
      <w:r w:rsidRPr="00D61A38">
        <w:rPr>
          <w:spacing w:val="6"/>
        </w:rPr>
        <w:t>V7: 12, 60 fill</w:t>
      </w:r>
      <w:r w:rsidRPr="00D61A38">
        <w:rPr>
          <w:spacing w:val="6"/>
        </w:rPr>
        <w:t>é</w:t>
      </w:r>
      <w:r w:rsidRPr="00D61A38">
        <w:rPr>
          <w:spacing w:val="6"/>
        </w:rPr>
        <w:t>resnél</w:t>
      </w:r>
      <w:r>
        <w:rPr>
          <w:spacing w:val="6"/>
        </w:rPr>
        <w:t>+</w:t>
      </w:r>
      <w:r w:rsidRPr="00D61A38">
        <w:rPr>
          <w:spacing w:val="6"/>
        </w:rPr>
        <w:t>V8: 16, 35 filléresnél</w:t>
      </w:r>
      <w:r>
        <w:rPr>
          <w:spacing w:val="6"/>
        </w:rPr>
        <w:t>+</w:t>
      </w:r>
      <w:r w:rsidRPr="00D61A38">
        <w:rPr>
          <w:spacing w:val="6"/>
        </w:rPr>
        <w:t>V9: 12 filléresnél</w:t>
      </w:r>
      <w:r>
        <w:rPr>
          <w:spacing w:val="6"/>
        </w:rPr>
        <w:t>+</w:t>
      </w:r>
      <w:r w:rsidRPr="00D61A38">
        <w:rPr>
          <w:spacing w:val="6"/>
        </w:rPr>
        <w:t>V10:12 filléresnél</w:t>
      </w:r>
      <w:r>
        <w:rPr>
          <w:spacing w:val="6"/>
        </w:rPr>
        <w:t>+</w:t>
      </w:r>
      <w:r w:rsidRPr="00D61A38">
        <w:rPr>
          <w:spacing w:val="6"/>
        </w:rPr>
        <w:t>VII: 20 filléresnél</w:t>
      </w:r>
      <w:r>
        <w:rPr>
          <w:spacing w:val="6"/>
        </w:rPr>
        <w:t>+</w:t>
      </w:r>
      <w:r w:rsidRPr="00D61A38">
        <w:rPr>
          <w:spacing w:val="6"/>
        </w:rPr>
        <w:t>V13: 1, 5, 10, 20, 25, 35, 60 filléresnél és 1 koronásnál</w:t>
      </w:r>
      <w:r>
        <w:rPr>
          <w:spacing w:val="6"/>
        </w:rPr>
        <w:t>+</w:t>
      </w:r>
      <w:r w:rsidRPr="00D61A38">
        <w:rPr>
          <w:spacing w:val="6"/>
        </w:rPr>
        <w:t>V14: 2, 10, 25 filléresnél.</w:t>
      </w:r>
    </w:p>
    <w:p w:rsidR="00A378B4" w:rsidRPr="00D61A38" w:rsidRDefault="00A378B4" w:rsidP="00660363">
      <w:pPr>
        <w:pStyle w:val="Bekezds-mon"/>
        <w:spacing w:before="60"/>
        <w:rPr>
          <w:spacing w:val="6"/>
        </w:rPr>
      </w:pPr>
      <w:r w:rsidRPr="00D61A38">
        <w:rPr>
          <w:spacing w:val="6"/>
        </w:rPr>
        <w:t>Vonalvízjel előfordulások. Vv–1.: 5, 30, 60 fill.</w:t>
      </w:r>
      <w:r>
        <w:rPr>
          <w:spacing w:val="6"/>
        </w:rPr>
        <w:t>+</w:t>
      </w:r>
      <w:r w:rsidRPr="00D61A38">
        <w:rPr>
          <w:spacing w:val="6"/>
        </w:rPr>
        <w:t>Vv–2.: 6 fill.</w:t>
      </w:r>
      <w:r>
        <w:rPr>
          <w:spacing w:val="6"/>
        </w:rPr>
        <w:t>+</w:t>
      </w:r>
      <w:r>
        <w:rPr>
          <w:spacing w:val="6"/>
        </w:rPr>
        <w:br/>
      </w:r>
      <w:r w:rsidRPr="00D61A38">
        <w:rPr>
          <w:spacing w:val="6"/>
        </w:rPr>
        <w:t>Vv–3.: 2, 12 fill.</w:t>
      </w:r>
      <w:r>
        <w:rPr>
          <w:spacing w:val="6"/>
        </w:rPr>
        <w:t>+</w:t>
      </w:r>
      <w:r w:rsidRPr="00D61A38">
        <w:rPr>
          <w:spacing w:val="6"/>
        </w:rPr>
        <w:t>Vv–4.: 2, 5, 6, 16, 20, 30, 60 fill.</w:t>
      </w:r>
      <w:r>
        <w:rPr>
          <w:spacing w:val="6"/>
        </w:rPr>
        <w:t>+</w:t>
      </w:r>
      <w:r w:rsidRPr="00D61A38">
        <w:rPr>
          <w:spacing w:val="6"/>
        </w:rPr>
        <w:t>Vv–5.: 60 fill.</w:t>
      </w:r>
      <w:r>
        <w:rPr>
          <w:spacing w:val="6"/>
        </w:rPr>
        <w:t>+</w:t>
      </w:r>
      <w:r>
        <w:rPr>
          <w:spacing w:val="6"/>
        </w:rPr>
        <w:br/>
      </w:r>
      <w:r w:rsidRPr="00D61A38">
        <w:rPr>
          <w:spacing w:val="6"/>
        </w:rPr>
        <w:t>Vv–6.: 12 fill.</w:t>
      </w:r>
      <w:r>
        <w:rPr>
          <w:spacing w:val="6"/>
        </w:rPr>
        <w:t>+</w:t>
      </w:r>
      <w:r w:rsidRPr="00D61A38">
        <w:rPr>
          <w:spacing w:val="6"/>
        </w:rPr>
        <w:t>Vv–7.: 2, 12, 35 fill.</w:t>
      </w:r>
      <w:r>
        <w:rPr>
          <w:spacing w:val="6"/>
        </w:rPr>
        <w:t>+</w:t>
      </w:r>
      <w:r w:rsidRPr="00D61A38">
        <w:rPr>
          <w:spacing w:val="6"/>
        </w:rPr>
        <w:t>Vv–8.: 35 fill., 2 kor.</w:t>
      </w:r>
      <w:r>
        <w:rPr>
          <w:spacing w:val="6"/>
        </w:rPr>
        <w:t>+</w:t>
      </w:r>
      <w:r w:rsidRPr="00D61A38">
        <w:rPr>
          <w:spacing w:val="6"/>
        </w:rPr>
        <w:t>Vv–9.:</w:t>
      </w:r>
      <w:r>
        <w:rPr>
          <w:spacing w:val="6"/>
        </w:rPr>
        <w:t xml:space="preserve"> </w:t>
      </w:r>
      <w:r>
        <w:rPr>
          <w:spacing w:val="6"/>
        </w:rPr>
        <w:br/>
      </w:r>
      <w:r w:rsidRPr="00D61A38">
        <w:rPr>
          <w:spacing w:val="6"/>
        </w:rPr>
        <w:t>6 fill.</w:t>
      </w:r>
      <w:r>
        <w:rPr>
          <w:spacing w:val="6"/>
        </w:rPr>
        <w:t>+</w:t>
      </w:r>
      <w:r w:rsidRPr="00D61A38">
        <w:rPr>
          <w:spacing w:val="6"/>
        </w:rPr>
        <w:t>Vv–10.: 12, 20 fill.</w:t>
      </w:r>
      <w:r>
        <w:rPr>
          <w:spacing w:val="6"/>
        </w:rPr>
        <w:t>+</w:t>
      </w:r>
      <w:r w:rsidRPr="00D61A38">
        <w:rPr>
          <w:spacing w:val="6"/>
        </w:rPr>
        <w:t>Vv–11.: 5 fill.</w:t>
      </w:r>
      <w:r>
        <w:rPr>
          <w:spacing w:val="6"/>
        </w:rPr>
        <w:t>+</w:t>
      </w:r>
      <w:r w:rsidRPr="00D61A38">
        <w:rPr>
          <w:spacing w:val="6"/>
        </w:rPr>
        <w:t>Vv–12.: 1 kor.</w:t>
      </w:r>
      <w:r>
        <w:rPr>
          <w:spacing w:val="6"/>
        </w:rPr>
        <w:t>+</w:t>
      </w:r>
      <w:r w:rsidRPr="00D61A38">
        <w:rPr>
          <w:spacing w:val="6"/>
        </w:rPr>
        <w:t>Vv–13.:</w:t>
      </w:r>
      <w:r>
        <w:rPr>
          <w:spacing w:val="6"/>
        </w:rPr>
        <w:t xml:space="preserve"> </w:t>
      </w:r>
      <w:r>
        <w:rPr>
          <w:spacing w:val="6"/>
        </w:rPr>
        <w:br/>
      </w:r>
      <w:r w:rsidRPr="00D61A38">
        <w:rPr>
          <w:spacing w:val="6"/>
        </w:rPr>
        <w:t>12 fill.</w:t>
      </w:r>
      <w:r>
        <w:rPr>
          <w:spacing w:val="6"/>
        </w:rPr>
        <w:t>+</w:t>
      </w:r>
      <w:r w:rsidRPr="00D61A38">
        <w:rPr>
          <w:spacing w:val="6"/>
        </w:rPr>
        <w:t>Vv–14.: 2, 30 fill.</w:t>
      </w:r>
      <w:r>
        <w:rPr>
          <w:spacing w:val="6"/>
        </w:rPr>
        <w:t>+</w:t>
      </w:r>
      <w:r w:rsidRPr="00D61A38">
        <w:rPr>
          <w:spacing w:val="6"/>
        </w:rPr>
        <w:t>Vv–15.: 2, 80 fill. ,1 kor.</w:t>
      </w:r>
      <w:r>
        <w:rPr>
          <w:spacing w:val="6"/>
        </w:rPr>
        <w:t>+</w:t>
      </w:r>
      <w:r w:rsidRPr="00D61A38">
        <w:rPr>
          <w:spacing w:val="6"/>
        </w:rPr>
        <w:t>Vv–16.: 16,</w:t>
      </w:r>
      <w:r>
        <w:rPr>
          <w:spacing w:val="6"/>
        </w:rPr>
        <w:t xml:space="preserve"> </w:t>
      </w:r>
      <w:r>
        <w:rPr>
          <w:spacing w:val="6"/>
        </w:rPr>
        <w:br/>
      </w:r>
      <w:r w:rsidRPr="00D61A38">
        <w:rPr>
          <w:spacing w:val="6"/>
        </w:rPr>
        <w:t>35 fill.</w:t>
      </w:r>
      <w:r>
        <w:rPr>
          <w:spacing w:val="6"/>
        </w:rPr>
        <w:t>+</w:t>
      </w:r>
      <w:r w:rsidRPr="00D61A38">
        <w:rPr>
          <w:spacing w:val="6"/>
        </w:rPr>
        <w:t>Vv–17.: 3, 12, 16, 20 fill., 1 kor.</w:t>
      </w:r>
      <w:r>
        <w:rPr>
          <w:spacing w:val="6"/>
        </w:rPr>
        <w:t>+</w:t>
      </w:r>
      <w:r w:rsidRPr="00D61A38">
        <w:rPr>
          <w:spacing w:val="6"/>
        </w:rPr>
        <w:t>Vv–18.: 12, 25, 35 fiill., 2 kor.+ Vv–19.: 25 fill.</w:t>
      </w:r>
      <w:r>
        <w:rPr>
          <w:spacing w:val="6"/>
        </w:rPr>
        <w:t>+</w:t>
      </w:r>
      <w:r w:rsidRPr="00D61A38">
        <w:rPr>
          <w:spacing w:val="6"/>
        </w:rPr>
        <w:t>Vv–20.: 2, 6 és 10 filléresnél.</w:t>
      </w:r>
    </w:p>
    <w:p w:rsidR="00A378B4" w:rsidRDefault="00A378B4" w:rsidP="00D81A75">
      <w:pPr>
        <w:pStyle w:val="Bekezds-mon"/>
      </w:pPr>
      <w:r>
        <w:br w:type="page"/>
      </w:r>
    </w:p>
    <w:p w:rsidR="00A378B4" w:rsidRPr="00C56FA6" w:rsidRDefault="00A378B4" w:rsidP="000D3099">
      <w:pPr>
        <w:pStyle w:val="bra-alrs"/>
        <w:rPr>
          <w:noProof/>
          <w:lang w:eastAsia="de-DE"/>
        </w:rPr>
      </w:pPr>
    </w:p>
    <w:p w:rsidR="00A378B4" w:rsidRPr="00C56FA6" w:rsidRDefault="00A378B4" w:rsidP="000D3099">
      <w:pPr>
        <w:pStyle w:val="bra-alrs"/>
        <w:rPr>
          <w:noProof/>
          <w:lang w:eastAsia="de-DE"/>
        </w:rPr>
      </w:pPr>
    </w:p>
    <w:p w:rsidR="00A378B4" w:rsidRDefault="00A378B4" w:rsidP="000D3099">
      <w:pPr>
        <w:pStyle w:val="bra-alrs"/>
      </w:pPr>
      <w:r w:rsidRPr="00412E1A">
        <w:rPr>
          <w:noProof/>
          <w:lang w:val="de-DE" w:eastAsia="de-DE"/>
        </w:rPr>
        <w:pict>
          <v:shape id="_x0000_i1063" type="#_x0000_t75" style="width:445.5pt;height:639pt">
            <v:imagedata r:id="rId47"/>
          </v:shape>
        </w:pict>
      </w:r>
    </w:p>
    <w:p w:rsidR="00A378B4" w:rsidRDefault="00A378B4">
      <w:pPr>
        <w:rPr>
          <w:rFonts w:ascii="Times New Roman"/>
          <w:sz w:val="20"/>
          <w:szCs w:val="20"/>
        </w:rPr>
      </w:pPr>
      <w:r>
        <w:rPr>
          <w:rFonts w:ascii="Times New Roman"/>
          <w:sz w:val="20"/>
          <w:szCs w:val="20"/>
        </w:rPr>
        <w:br w:type="page"/>
      </w:r>
    </w:p>
    <w:p w:rsidR="00A378B4" w:rsidRDefault="00A378B4" w:rsidP="000D3099">
      <w:pPr>
        <w:pStyle w:val="bra-alrs"/>
      </w:pPr>
    </w:p>
    <w:p w:rsidR="00A378B4" w:rsidRDefault="00A378B4" w:rsidP="000D3099">
      <w:pPr>
        <w:pStyle w:val="bra-alrs"/>
        <w:rPr>
          <w:noProof/>
          <w:lang w:val="de-DE" w:eastAsia="de-DE"/>
        </w:rPr>
      </w:pPr>
    </w:p>
    <w:p w:rsidR="00A378B4" w:rsidRDefault="00A378B4" w:rsidP="000D3099">
      <w:pPr>
        <w:pStyle w:val="bra-alrs"/>
      </w:pPr>
      <w:r w:rsidRPr="00412E1A">
        <w:rPr>
          <w:noProof/>
          <w:lang w:val="de-DE" w:eastAsia="de-DE"/>
        </w:rPr>
        <w:pict>
          <v:shape id="_x0000_i1064" type="#_x0000_t75" style="width:445.5pt;height:464.25pt">
            <v:imagedata r:id="rId48"/>
          </v:shape>
        </w:pict>
      </w:r>
    </w:p>
    <w:p w:rsidR="00A378B4" w:rsidRDefault="00A378B4" w:rsidP="000D3099">
      <w:pPr>
        <w:pStyle w:val="bra-alrs"/>
      </w:pPr>
    </w:p>
    <w:p w:rsidR="00A378B4" w:rsidRDefault="00A378B4" w:rsidP="00D81A75">
      <w:pPr>
        <w:pStyle w:val="Bekezds-mon"/>
      </w:pPr>
      <w:r w:rsidRPr="00993D46">
        <w:rPr>
          <w:i/>
        </w:rPr>
        <w:t>Fogazás</w:t>
      </w:r>
      <w:r>
        <w:t>, 15-ös fésűs. A fogazógépek elhasználódása miatt már ennél a fogazásnál is észlelhető a tökéletlen munka. Mind gyakoribb a durva fogazat, amely sok esetben egészén átütés jellegű. (</w:t>
      </w:r>
      <w:r w:rsidRPr="00477DA2">
        <w:t>Durchstich</w:t>
      </w:r>
      <w:r>
        <w:t>). A fogazógép ugrása miatt gyakori egy, vagy két lyuk kimaradása is.</w:t>
      </w:r>
    </w:p>
    <w:p w:rsidR="00A378B4" w:rsidRDefault="00A378B4" w:rsidP="00EF5BAA">
      <w:pPr>
        <w:pStyle w:val="Cmsor3-Turul"/>
      </w:pPr>
      <w:r>
        <w:t>Fogazási eltérések</w:t>
      </w:r>
    </w:p>
    <w:p w:rsidR="00A378B4" w:rsidRPr="00993D46" w:rsidRDefault="00A378B4" w:rsidP="00993D46">
      <w:pPr>
        <w:pStyle w:val="Bekezds-mon"/>
        <w:rPr>
          <w:spacing w:val="2"/>
        </w:rPr>
      </w:pPr>
      <w:r w:rsidRPr="00993D46">
        <w:rPr>
          <w:spacing w:val="2"/>
        </w:rPr>
        <w:t>Fogazatlan példányok eleinte a 2, 10, 20, 25, 30 és 35 filléresnél, ma pedig már valamennyi értéknél ismertek. Használatlanul a fázisnyomat gyűjtők t</w:t>
      </w:r>
      <w:r w:rsidRPr="00993D46">
        <w:rPr>
          <w:spacing w:val="2"/>
        </w:rPr>
        <w:t>e</w:t>
      </w:r>
      <w:r w:rsidRPr="00993D46">
        <w:rPr>
          <w:spacing w:val="2"/>
        </w:rPr>
        <w:t>rületébe tartoznak. Postai forgalomba kizárólag a 30 filléres került; minden bizonnyal 2 kezelési ív – egy fogazási ívpár – tehát 200 db. Az összes ismert</w:t>
      </w:r>
      <w:r>
        <w:rPr>
          <w:spacing w:val="2"/>
        </w:rPr>
        <w:br/>
      </w:r>
      <w:r>
        <w:br w:type="page"/>
      </w:r>
      <w:r>
        <w:br/>
      </w:r>
      <w:r>
        <w:br/>
      </w:r>
      <w:r w:rsidRPr="00993D46">
        <w:rPr>
          <w:spacing w:val="2"/>
        </w:rPr>
        <w:t>példány a posta által az 1920-as évek elején eladott kilós anyagból – szállít</w:t>
      </w:r>
      <w:r w:rsidRPr="00993D46">
        <w:rPr>
          <w:spacing w:val="2"/>
        </w:rPr>
        <w:t>ó</w:t>
      </w:r>
      <w:r w:rsidRPr="00993D46">
        <w:rPr>
          <w:spacing w:val="2"/>
        </w:rPr>
        <w:t>levél – származik. Jellegzetességük, hogy a bélyegeket az ívből kitépve r</w:t>
      </w:r>
      <w:r w:rsidRPr="00993D46">
        <w:rPr>
          <w:spacing w:val="2"/>
        </w:rPr>
        <w:t>a</w:t>
      </w:r>
      <w:r w:rsidRPr="00993D46">
        <w:rPr>
          <w:spacing w:val="2"/>
        </w:rPr>
        <w:t>gasztották fel, továbbá bélyegzésük „Temesvár 1/914. JAN. 12</w:t>
      </w:r>
      <w:r>
        <w:rPr>
          <w:spacing w:val="2"/>
        </w:rPr>
        <w:t>”</w:t>
      </w:r>
      <w:r w:rsidRPr="00993D46">
        <w:rPr>
          <w:spacing w:val="2"/>
        </w:rPr>
        <w:t xml:space="preserve"> .Joggal felt</w:t>
      </w:r>
      <w:r w:rsidRPr="00993D46">
        <w:rPr>
          <w:spacing w:val="2"/>
        </w:rPr>
        <w:t>é</w:t>
      </w:r>
      <w:r w:rsidRPr="00993D46">
        <w:rPr>
          <w:spacing w:val="2"/>
        </w:rPr>
        <w:t>telezhetjük, hogy amikor a Temesvár 1 postahivatalban észrevették a fogaza</w:t>
      </w:r>
      <w:r w:rsidRPr="00993D46">
        <w:rPr>
          <w:spacing w:val="2"/>
        </w:rPr>
        <w:t>t</w:t>
      </w:r>
      <w:r w:rsidRPr="00993D46">
        <w:rPr>
          <w:spacing w:val="2"/>
        </w:rPr>
        <w:t>lanul maradt ívet, vagy két ívet, nem csináltak különösebb ügyet belőle, hanem belkezelésben használták fel. Ezt bizonyítja az a körülmény is, hogy mindig –</w:t>
      </w:r>
      <w:r>
        <w:rPr>
          <w:spacing w:val="2"/>
        </w:rPr>
        <w:t xml:space="preserve"> </w:t>
      </w:r>
      <w:r w:rsidRPr="00993D46">
        <w:rPr>
          <w:spacing w:val="2"/>
        </w:rPr>
        <w:t>legalább is tudtunkkal – csak szállítólevélen fordul elő.</w:t>
      </w:r>
    </w:p>
    <w:p w:rsidR="00A378B4" w:rsidRPr="004908BA" w:rsidRDefault="00A378B4" w:rsidP="004908BA">
      <w:pPr>
        <w:pStyle w:val="Bekezds-mon"/>
      </w:pPr>
      <w:r w:rsidRPr="004908BA">
        <w:t xml:space="preserve">b) A </w:t>
      </w:r>
      <w:r w:rsidRPr="00F06882">
        <w:rPr>
          <w:i/>
        </w:rPr>
        <w:t>11½-e</w:t>
      </w:r>
      <w:r>
        <w:rPr>
          <w:i/>
        </w:rPr>
        <w:t>s</w:t>
      </w:r>
      <w:r w:rsidRPr="00F06882">
        <w:rPr>
          <w:i/>
        </w:rPr>
        <w:t xml:space="preserve"> kisegítő vegyesfogazás</w:t>
      </w:r>
      <w:r w:rsidRPr="004908BA">
        <w:t xml:space="preserve"> ennél a kibocsátásnál a leggyakoribb. Mind alul, mind felül, tehát a fordított is előfordul. Az utóbbiak a ritkábbak. Ismert előfordulások:</w:t>
      </w:r>
    </w:p>
    <w:p w:rsidR="00A378B4" w:rsidRPr="004908BA" w:rsidRDefault="00A378B4" w:rsidP="004908BA">
      <w:pPr>
        <w:pStyle w:val="Bekezds-mon"/>
      </w:pPr>
      <w:r w:rsidRPr="004908BA">
        <w:t>11</w:t>
      </w:r>
      <w:r>
        <w:t>½:</w:t>
      </w:r>
      <w:r w:rsidRPr="004908BA">
        <w:t>15:15:15 az 1, 10, 20, 25, 35 fillér 1 és 5 koron</w:t>
      </w:r>
      <w:r>
        <w:t>a, 15:15:</w:t>
      </w:r>
      <w:r w:rsidRPr="004908BA">
        <w:t>11</w:t>
      </w:r>
      <w:r>
        <w:t>½</w:t>
      </w:r>
      <w:r w:rsidRPr="004908BA">
        <w:t>:15</w:t>
      </w:r>
      <w:r>
        <w:t xml:space="preserve"> </w:t>
      </w:r>
      <w:r w:rsidRPr="004908BA">
        <w:t>az 5 koronásnál.</w:t>
      </w:r>
    </w:p>
    <w:p w:rsidR="00A378B4" w:rsidRPr="004908BA" w:rsidRDefault="00A378B4" w:rsidP="004908BA">
      <w:pPr>
        <w:pStyle w:val="Bekezds-mon"/>
      </w:pPr>
      <w:r w:rsidRPr="004908BA">
        <w:t>Bán Adattárában említést tesz bal oldalán fogazatlan 30 filléres bély</w:t>
      </w:r>
      <w:r w:rsidRPr="004908BA">
        <w:t>e</w:t>
      </w:r>
      <w:r w:rsidRPr="004908BA">
        <w:t>gekről is.</w:t>
      </w:r>
    </w:p>
    <w:p w:rsidR="00A378B4" w:rsidRDefault="00A378B4" w:rsidP="00EF5BAA">
      <w:pPr>
        <w:pStyle w:val="Cmsor3-Turul"/>
      </w:pPr>
      <w:r>
        <w:t>A bélyegfüzetek</w:t>
      </w:r>
    </w:p>
    <w:p w:rsidR="00A378B4" w:rsidRPr="00993D46" w:rsidRDefault="00A378B4" w:rsidP="000D3099">
      <w:pPr>
        <w:pStyle w:val="Bekezds-mon"/>
        <w:rPr>
          <w:spacing w:val="2"/>
        </w:rPr>
      </w:pPr>
      <w:r w:rsidRPr="00993D46">
        <w:rPr>
          <w:spacing w:val="2"/>
        </w:rPr>
        <w:t>Az 1908-as gyártási szünet után 1909 és 1910-ben ismét készítenek 5 és 10 filléres füzeteket. A nyomás 1911-ben újra szünetel, viszont több éves szünet után ezekből az értékcikkraktáraknak 14 125 darabot szállítanak. Ezután gyártásukra már csak két ízben – 1912-ben 5 filléres, 1913-ban 10 filléres – kerül sor. Végeredményben a nagykoronás 1909-es vízjellel 5896 db 5 filléres</w:t>
      </w:r>
      <w:r>
        <w:rPr>
          <w:spacing w:val="2"/>
        </w:rPr>
        <w:t xml:space="preserve"> </w:t>
      </w:r>
      <w:r w:rsidRPr="00993D46">
        <w:rPr>
          <w:spacing w:val="0"/>
        </w:rPr>
        <w:t>és 5683 10 filléres készült. Ezzel szemben az 1916-ban történt forgalomból való</w:t>
      </w:r>
      <w:r w:rsidRPr="00993D46">
        <w:rPr>
          <w:spacing w:val="2"/>
        </w:rPr>
        <w:t xml:space="preserve"> kivonásukig a posta az 5 filléresből 18 200, a 10 filléresből 19 500 db-ot vett át. Ez viszont csak úgy volt lehetséges, hogy az államnyomda az 1900 és 1904-es kibocsátásokból készletraktárában még tárolt füzeteket. Ezek késői felbukk</w:t>
      </w:r>
      <w:r w:rsidRPr="00993D46">
        <w:rPr>
          <w:spacing w:val="2"/>
        </w:rPr>
        <w:t>a</w:t>
      </w:r>
      <w:r w:rsidRPr="00993D46">
        <w:rPr>
          <w:spacing w:val="0"/>
        </w:rPr>
        <w:t>nása vezette félre Payert és a Donaupost vonatkozó – valószínűleg a szerkes</w:t>
      </w:r>
      <w:r w:rsidRPr="00993D46">
        <w:rPr>
          <w:spacing w:val="0"/>
        </w:rPr>
        <w:t>z</w:t>
      </w:r>
      <w:r w:rsidRPr="00993D46">
        <w:rPr>
          <w:spacing w:val="0"/>
        </w:rPr>
        <w:t>tőtől</w:t>
      </w:r>
      <w:r w:rsidRPr="00993D46">
        <w:rPr>
          <w:spacing w:val="2"/>
        </w:rPr>
        <w:t xml:space="preserve"> eredő – cikkének íróját is, amikor megállapítják, hogy „...nem voltak </w:t>
      </w:r>
      <w:r>
        <w:rPr>
          <w:spacing w:val="2"/>
        </w:rPr>
        <w:br/>
      </w:r>
      <w:r w:rsidRPr="00993D46">
        <w:rPr>
          <w:spacing w:val="2"/>
        </w:rPr>
        <w:t>kelendőek, mert még 1913-ban is az 1900 évi vízjellel voltak a budapesti f</w:t>
      </w:r>
      <w:r w:rsidRPr="00993D46">
        <w:rPr>
          <w:spacing w:val="2"/>
        </w:rPr>
        <w:t>ő</w:t>
      </w:r>
      <w:r w:rsidRPr="00993D46">
        <w:rPr>
          <w:spacing w:val="2"/>
        </w:rPr>
        <w:t>postán kaphatók.</w:t>
      </w:r>
      <w:r>
        <w:rPr>
          <w:spacing w:val="2"/>
        </w:rPr>
        <w:t>”</w:t>
      </w:r>
      <w:r w:rsidRPr="00993D46">
        <w:rPr>
          <w:spacing w:val="2"/>
        </w:rPr>
        <w:t xml:space="preserve"> Innen ered azután az a tévedésük is, hogy az 5 és 10 fill</w:t>
      </w:r>
      <w:r w:rsidRPr="00993D46">
        <w:rPr>
          <w:spacing w:val="2"/>
        </w:rPr>
        <w:t>é</w:t>
      </w:r>
      <w:r w:rsidRPr="00993D46">
        <w:rPr>
          <w:spacing w:val="2"/>
        </w:rPr>
        <w:t xml:space="preserve">resnek nem ismerik, illetve nem ismertetik 1904/06, és 1909-es kibocsátásait. </w:t>
      </w:r>
      <w:r>
        <w:rPr>
          <w:spacing w:val="2"/>
        </w:rPr>
        <w:br/>
      </w:r>
      <w:r w:rsidRPr="00993D46">
        <w:rPr>
          <w:spacing w:val="2"/>
        </w:rPr>
        <w:t xml:space="preserve">A 10 filléres füzetnek van még egy egyedül álló érdekessége is. Ismerünk egy olyan füzetet – (Visnya gyűjtemény) – amelynek szegélyén értékösszegezést találunk. Ez csak úgy fordulhatott elő, hogy a füzetek céljára az egyik kiadásnál a kinyomott ívek ellenőrzése után nem maradt elég az előírt füzetmennyiség előállításához. Ekkor a szükségletnek megfelelő 100-as ívet használtak fel </w:t>
      </w:r>
      <w:r>
        <w:rPr>
          <w:spacing w:val="2"/>
        </w:rPr>
        <w:br/>
      </w:r>
      <w:r w:rsidRPr="00993D46">
        <w:rPr>
          <w:spacing w:val="2"/>
        </w:rPr>
        <w:t>a hiány pótlására. Az értékösszegjelzést tartalmazó füzetek legkevesebb l</w:t>
      </w:r>
      <w:r w:rsidRPr="00993D46">
        <w:rPr>
          <w:spacing w:val="2"/>
        </w:rPr>
        <w:t>e</w:t>
      </w:r>
      <w:r w:rsidRPr="00993D46">
        <w:rPr>
          <w:spacing w:val="2"/>
        </w:rPr>
        <w:t>hetséges mennyisége 10 db.</w:t>
      </w:r>
    </w:p>
    <w:p w:rsidR="00A378B4" w:rsidRDefault="00A378B4" w:rsidP="00EF5BAA">
      <w:pPr>
        <w:pStyle w:val="Cmsor3-Turul"/>
      </w:pPr>
      <w:r>
        <w:t>A bélyegtekercsek</w:t>
      </w:r>
    </w:p>
    <w:p w:rsidR="00A378B4" w:rsidRDefault="00A378B4" w:rsidP="000D3099">
      <w:pPr>
        <w:pStyle w:val="Bekezds-mon"/>
      </w:pPr>
      <w:r>
        <w:t xml:space="preserve">A turulosok történetének egy érdekes epizódjához érkeztünk. Bár, amint </w:t>
      </w:r>
      <w:r w:rsidRPr="00993D46">
        <w:rPr>
          <w:spacing w:val="-2"/>
        </w:rPr>
        <w:t>majd látjuk, gyűjtői szempontból semmi jelentősége sincs, de a magyar bélye</w:t>
      </w:r>
      <w:r w:rsidRPr="00993D46">
        <w:rPr>
          <w:spacing w:val="-2"/>
        </w:rPr>
        <w:t>g</w:t>
      </w:r>
      <w:r w:rsidRPr="00993D46">
        <w:rPr>
          <w:spacing w:val="-2"/>
        </w:rPr>
        <w:t>történet egyik fontos kísérlete esik erre az időszakra: a nagy mennyiségben v</w:t>
      </w:r>
      <w:r w:rsidRPr="00993D46">
        <w:rPr>
          <w:spacing w:val="-2"/>
        </w:rPr>
        <w:t>á</w:t>
      </w:r>
      <w:r w:rsidRPr="00993D46">
        <w:rPr>
          <w:spacing w:val="-2"/>
        </w:rPr>
        <w:t xml:space="preserve">sárolt egyes bélyegek tekercsben való forgalombahozatala. Bevezetőül idézzük </w:t>
      </w:r>
      <w:r>
        <w:rPr>
          <w:spacing w:val="-2"/>
        </w:rPr>
        <w:br/>
      </w:r>
      <w:r w:rsidRPr="00993D46">
        <w:t>az 1912. szeptember 2-án kelt, „Frankójegytekercsek forgalomba hozatala</w:t>
      </w:r>
      <w:r w:rsidRPr="00993D46">
        <w:rPr>
          <w:spacing w:val="-2"/>
        </w:rPr>
        <w:t xml:space="preserve"> frankójegyfelragasztó automaták számára</w:t>
      </w:r>
      <w:r>
        <w:rPr>
          <w:spacing w:val="-2"/>
        </w:rPr>
        <w:t>”</w:t>
      </w:r>
      <w:r w:rsidRPr="00993D46">
        <w:rPr>
          <w:spacing w:val="-2"/>
        </w:rPr>
        <w:t xml:space="preserve"> tárgyú 12.946. v. számú rendeletet (PTRT, 1912. évi szeptember 16-i 50. szám):</w:t>
      </w:r>
    </w:p>
    <w:p w:rsidR="00A378B4" w:rsidRDefault="00A378B4" w:rsidP="000D3099">
      <w:pPr>
        <w:pStyle w:val="Rendeletidzet"/>
      </w:pPr>
      <w:r>
        <w:br w:type="page"/>
      </w:r>
    </w:p>
    <w:p w:rsidR="00A378B4" w:rsidRDefault="00A378B4" w:rsidP="000D3099">
      <w:pPr>
        <w:pStyle w:val="Rendeletidzet"/>
      </w:pPr>
    </w:p>
    <w:p w:rsidR="00A378B4" w:rsidRDefault="00A378B4" w:rsidP="000D3099">
      <w:pPr>
        <w:pStyle w:val="Rendeletidzet"/>
      </w:pPr>
    </w:p>
    <w:p w:rsidR="00A378B4" w:rsidRDefault="00A378B4" w:rsidP="000D3099">
      <w:pPr>
        <w:pStyle w:val="Rendeletidzet"/>
      </w:pPr>
    </w:p>
    <w:p w:rsidR="00A378B4" w:rsidRDefault="00A378B4" w:rsidP="000D3099">
      <w:pPr>
        <w:pStyle w:val="Rendeletidzet"/>
      </w:pPr>
      <w:r>
        <w:t xml:space="preserve">„Több oldalról nyilvánított kívánság folytán a postai frankójegyfelragasztó automaták </w:t>
      </w:r>
      <w:r>
        <w:br/>
        <w:t>részére a 2, 3, 5, 6 és 10 filléres frankójegyeknek 1000 – 1000 dbrt. tartalmazó tekercsekben való forgalomba hozatalát határoztam el.</w:t>
      </w:r>
    </w:p>
    <w:p w:rsidR="00A378B4" w:rsidRDefault="00A378B4" w:rsidP="000D3099">
      <w:pPr>
        <w:pStyle w:val="Rendeletidzet"/>
      </w:pPr>
      <w:r>
        <w:t xml:space="preserve">A tekercsek az azokba foglalt frankójegyek névértékének megfelelő árban adatnak el. Azokat a posta belkezelésében használni nem szabad s értékczikkmagánárusítóknak elárusításra azok </w:t>
      </w:r>
      <w:r>
        <w:br/>
        <w:t>nem adhatók ki.</w:t>
      </w:r>
    </w:p>
    <w:p w:rsidR="00A378B4" w:rsidRDefault="00A378B4" w:rsidP="000D3099">
      <w:pPr>
        <w:pStyle w:val="Rendeletidzet"/>
      </w:pPr>
      <w:r>
        <w:t>Az állami nyomda a frankójegytekercseket az igazgatósági pénztáraknak, illetőleg Bud</w:t>
      </w:r>
      <w:r>
        <w:t>a</w:t>
      </w:r>
      <w:r>
        <w:t>pesten a 4. sz. postahivatal értékczikkraktárának szolgáltatja ki, esetről esetre tett megrendelésre.</w:t>
      </w:r>
    </w:p>
    <w:p w:rsidR="00A378B4" w:rsidRDefault="00A378B4" w:rsidP="000D3099">
      <w:pPr>
        <w:pStyle w:val="Rendeletidzet"/>
      </w:pPr>
      <w:r>
        <w:t xml:space="preserve">A frankójegytekercsek kizárólag csak a kincstári posta- és távírdahivatalok által árusíthatók </w:t>
      </w:r>
      <w:r>
        <w:br/>
        <w:t>s oly városokban, ahol több kincstári hivatal van, mindig csak 1. számú hivatalnál, Budapesten pedig a 4. számú központi felvevőhivatalnál.</w:t>
      </w:r>
    </w:p>
    <w:p w:rsidR="00A378B4" w:rsidRDefault="00A378B4" w:rsidP="000D3099">
      <w:pPr>
        <w:pStyle w:val="Rendeletidzet"/>
      </w:pPr>
      <w:r>
        <w:t>A frankójegytekercsekből az erre kijelölt hivatalok nem tarthatnak állandó készletet, hanem csak akkor rendelhetik meg a szükséges mennyiséget az illetékes igazgatósági pénz tarnál, mikor valamely czég szükségletét nála bejelenti.</w:t>
      </w:r>
    </w:p>
    <w:p w:rsidR="00A378B4" w:rsidRDefault="00A378B4" w:rsidP="000D3099">
      <w:pPr>
        <w:pStyle w:val="Rendeletidzet"/>
      </w:pPr>
      <w:r>
        <w:t>Kivételt képez azonban a Budapest 4. számú központi felvevőhivatal, amely előreláthatólag nagyobb mennyiséget fog forgalomba hozni, tehát a várható szükségletnek megfelelő álland készletet tarthat.”</w:t>
      </w:r>
    </w:p>
    <w:p w:rsidR="00A378B4" w:rsidRDefault="00A378B4" w:rsidP="00660363">
      <w:pPr>
        <w:pStyle w:val="Bekezds-mon"/>
        <w:spacing w:before="120"/>
      </w:pPr>
      <w:r>
        <w:t>Az Államnyomda az első 40 db tekercset már 1910-ben elkészíti, majd 1911 és 12-ben legyártja a szükségesnek ítélt mennyiséget. Ez a kísérlet sem váltotta be a hozzáfűzött reményeket, mert 1913-tól már nem gyártották.</w:t>
      </w:r>
    </w:p>
    <w:p w:rsidR="00A378B4" w:rsidRDefault="00A378B4" w:rsidP="000D3099">
      <w:pPr>
        <w:pStyle w:val="Bekezds-mon"/>
      </w:pPr>
      <w:r w:rsidRPr="00C56FA6">
        <w:rPr>
          <w:spacing w:val="2"/>
        </w:rPr>
        <w:t>A tekercsekhez kész 100-as postai íveket használtak úgy, hogy a felső ív</w:t>
      </w:r>
      <w:r w:rsidRPr="00C56FA6">
        <w:rPr>
          <w:spacing w:val="2"/>
        </w:rPr>
        <w:softHyphen/>
        <w:t>szegély kivételével eltávolították az ívszegélyt. Ezt követően az íveket 10-es oszlopokra tépték szét, majd az oszlop alsó bélyegét a csatlakozó oszlop felső bélyegén meghagyott szegélyre ragasztották. Az így nyert bélyegszalagot ö</w:t>
      </w:r>
      <w:r w:rsidRPr="00C56FA6">
        <w:rPr>
          <w:spacing w:val="2"/>
        </w:rPr>
        <w:t>s</w:t>
      </w:r>
      <w:r w:rsidRPr="00C56FA6">
        <w:rPr>
          <w:spacing w:val="2"/>
        </w:rPr>
        <w:t xml:space="preserve">szetekercselték úgy, hogy a lehúzásnál a bélyeg a tekercsről fordított rajzzal jött le. Tehát ezek nem </w:t>
      </w:r>
      <w:r w:rsidRPr="00C56FA6">
        <w:rPr>
          <w:i/>
          <w:spacing w:val="2"/>
        </w:rPr>
        <w:t>tekercsbélyegek</w:t>
      </w:r>
      <w:r w:rsidRPr="00C56FA6">
        <w:rPr>
          <w:spacing w:val="2"/>
        </w:rPr>
        <w:t xml:space="preserve">, hanem csak </w:t>
      </w:r>
      <w:r w:rsidRPr="00C56FA6">
        <w:rPr>
          <w:i/>
          <w:spacing w:val="2"/>
        </w:rPr>
        <w:t>bélyegtekercsek</w:t>
      </w:r>
      <w:r w:rsidRPr="00C56FA6">
        <w:rPr>
          <w:spacing w:val="2"/>
        </w:rPr>
        <w:t xml:space="preserve">. A tekercsről való leválasztásuk után eredetük már nem állapítható meg. Rendeleti nyoma ugyan nincs, de a 10 filléresből 500-as tekercsek is kerültek forgalomba. </w:t>
      </w:r>
      <w:r>
        <w:rPr>
          <w:spacing w:val="2"/>
        </w:rPr>
        <w:br/>
      </w:r>
      <w:r w:rsidRPr="00C56FA6">
        <w:rPr>
          <w:spacing w:val="2"/>
        </w:rPr>
        <w:t>A gyártási statisztikákban ezek nem szerepelnek, így valószínű, hogy a már elkészített 1000-es tekercs első felének áttekercselésével és két féltekercsre való szétválasztásával készültek. A gyártott mennyiség</w:t>
      </w:r>
      <w:r>
        <w:t>:</w:t>
      </w:r>
    </w:p>
    <w:p w:rsidR="00A378B4" w:rsidRDefault="00A378B4" w:rsidP="00660363">
      <w:pPr>
        <w:pStyle w:val="Bekezds-mon"/>
        <w:tabs>
          <w:tab w:val="right" w:pos="2835"/>
          <w:tab w:val="right" w:pos="4536"/>
          <w:tab w:val="right" w:pos="6521"/>
        </w:tabs>
        <w:rPr>
          <w:sz w:val="20"/>
          <w:szCs w:val="20"/>
        </w:rPr>
      </w:pPr>
    </w:p>
    <w:p w:rsidR="00A378B4" w:rsidRDefault="00A378B4" w:rsidP="00660363">
      <w:pPr>
        <w:pStyle w:val="Bekezds-mon"/>
        <w:tabs>
          <w:tab w:val="right" w:pos="2835"/>
          <w:tab w:val="right" w:pos="4536"/>
          <w:tab w:val="right" w:pos="6521"/>
        </w:tabs>
        <w:rPr>
          <w:sz w:val="20"/>
          <w:szCs w:val="20"/>
        </w:rPr>
      </w:pPr>
      <w:r>
        <w:rPr>
          <w:sz w:val="20"/>
          <w:szCs w:val="20"/>
        </w:rPr>
        <w:t xml:space="preserve">2 fillér </w:t>
      </w:r>
      <w:r>
        <w:rPr>
          <w:sz w:val="20"/>
          <w:szCs w:val="20"/>
        </w:rPr>
        <w:tab/>
        <w:t>6000 db</w:t>
      </w:r>
      <w:r>
        <w:rPr>
          <w:sz w:val="20"/>
          <w:szCs w:val="20"/>
        </w:rPr>
        <w:tab/>
        <w:t>6 fillér</w:t>
      </w:r>
      <w:r>
        <w:rPr>
          <w:sz w:val="20"/>
          <w:szCs w:val="20"/>
        </w:rPr>
        <w:tab/>
        <w:t>6000 db</w:t>
      </w:r>
    </w:p>
    <w:p w:rsidR="00A378B4" w:rsidRDefault="00A378B4" w:rsidP="00660363">
      <w:pPr>
        <w:pStyle w:val="Bekezds-mon"/>
        <w:tabs>
          <w:tab w:val="right" w:pos="2835"/>
          <w:tab w:val="right" w:pos="4536"/>
          <w:tab w:val="right" w:pos="6521"/>
          <w:tab w:val="left" w:pos="6804"/>
        </w:tabs>
        <w:rPr>
          <w:sz w:val="20"/>
          <w:szCs w:val="20"/>
        </w:rPr>
      </w:pPr>
      <w:r>
        <w:rPr>
          <w:sz w:val="20"/>
          <w:szCs w:val="20"/>
        </w:rPr>
        <w:t>3 fillér</w:t>
      </w:r>
      <w:r>
        <w:rPr>
          <w:sz w:val="20"/>
          <w:szCs w:val="20"/>
        </w:rPr>
        <w:tab/>
        <w:t>540 db</w:t>
      </w:r>
      <w:r>
        <w:rPr>
          <w:sz w:val="20"/>
          <w:szCs w:val="20"/>
        </w:rPr>
        <w:tab/>
        <w:t>10 fillér</w:t>
      </w:r>
      <w:r>
        <w:rPr>
          <w:sz w:val="20"/>
          <w:szCs w:val="20"/>
        </w:rPr>
        <w:tab/>
        <w:t xml:space="preserve">6865 db </w:t>
      </w:r>
      <w:r>
        <w:rPr>
          <w:sz w:val="20"/>
          <w:szCs w:val="20"/>
        </w:rPr>
        <w:tab/>
        <w:t>1000-es</w:t>
      </w:r>
    </w:p>
    <w:p w:rsidR="00A378B4" w:rsidRDefault="00A378B4" w:rsidP="00660363">
      <w:pPr>
        <w:pStyle w:val="Bekezds-mon"/>
        <w:tabs>
          <w:tab w:val="right" w:pos="2835"/>
          <w:tab w:val="right" w:pos="4536"/>
          <w:tab w:val="right" w:pos="6521"/>
          <w:tab w:val="left" w:pos="6804"/>
        </w:tabs>
        <w:rPr>
          <w:sz w:val="20"/>
          <w:szCs w:val="20"/>
        </w:rPr>
      </w:pPr>
      <w:r>
        <w:rPr>
          <w:sz w:val="20"/>
          <w:szCs w:val="20"/>
        </w:rPr>
        <w:t>5 fillér</w:t>
      </w:r>
      <w:r>
        <w:rPr>
          <w:sz w:val="20"/>
          <w:szCs w:val="20"/>
        </w:rPr>
        <w:tab/>
        <w:t>5700 db</w:t>
      </w:r>
      <w:r>
        <w:rPr>
          <w:sz w:val="20"/>
          <w:szCs w:val="20"/>
        </w:rPr>
        <w:tab/>
        <w:t>10 fillér</w:t>
      </w:r>
      <w:r>
        <w:rPr>
          <w:sz w:val="20"/>
          <w:szCs w:val="20"/>
        </w:rPr>
        <w:tab/>
        <w:t xml:space="preserve">250 db </w:t>
      </w:r>
      <w:r>
        <w:rPr>
          <w:sz w:val="20"/>
          <w:szCs w:val="20"/>
        </w:rPr>
        <w:tab/>
        <w:t>500-as</w:t>
      </w:r>
    </w:p>
    <w:p w:rsidR="00A378B4" w:rsidRDefault="00A378B4" w:rsidP="00D81A75">
      <w:pPr>
        <w:pStyle w:val="Bekezds-mon"/>
        <w:rPr>
          <w:sz w:val="20"/>
          <w:szCs w:val="20"/>
        </w:rPr>
      </w:pPr>
    </w:p>
    <w:p w:rsidR="00A378B4" w:rsidRPr="00660363" w:rsidRDefault="00A378B4" w:rsidP="00660363">
      <w:pPr>
        <w:pStyle w:val="Bekezds-mon"/>
        <w:ind w:firstLine="0"/>
      </w:pPr>
      <w:r w:rsidRPr="00660363">
        <w:t>tekercs. Bélyegre átszámítva közel 20 millió darab.</w:t>
      </w:r>
    </w:p>
    <w:p w:rsidR="00A378B4" w:rsidRDefault="00A378B4" w:rsidP="00EF5BAA">
      <w:pPr>
        <w:pStyle w:val="Cmsor3-Turul"/>
      </w:pPr>
      <w:r>
        <w:t>Hamisítványok</w:t>
      </w:r>
    </w:p>
    <w:p w:rsidR="00A378B4" w:rsidRDefault="00A378B4" w:rsidP="000D3099">
      <w:pPr>
        <w:pStyle w:val="Bekezds-mon"/>
      </w:pPr>
      <w:r>
        <w:t>Az első turulos sor „számtévnyomat” hamisítványaihoz hasonló módon itt az 1 és 10 fillérest hoztak kereskedelmi forgalomba.</w:t>
      </w:r>
    </w:p>
    <w:p w:rsidR="00A378B4" w:rsidRPr="00C56FA6" w:rsidRDefault="00A378B4" w:rsidP="00C56FA6">
      <w:pPr>
        <w:pStyle w:val="Bekezds-mon"/>
        <w:rPr>
          <w:spacing w:val="2"/>
        </w:rPr>
      </w:pPr>
      <w:r>
        <w:t xml:space="preserve">Az 1920-as évek vége felé több külföldi aukción VI-os vízjelű eredeti nyomdai félívek kerültek árverésre. Sőt egy </w:t>
      </w:r>
      <w:r w:rsidRPr="00F06882">
        <w:rPr>
          <w:i/>
        </w:rPr>
        <w:t>fogazott</w:t>
      </w:r>
      <w:r>
        <w:t xml:space="preserve"> nyomdai negyedív is. Ezeket annak idején ismeretlen tettesek tulajdonították el az Államnyomdából </w:t>
      </w:r>
      <w:r w:rsidRPr="00C56FA6">
        <w:rPr>
          <w:spacing w:val="0"/>
        </w:rPr>
        <w:t>és csempészték külföldre. Az eltulajdonított papír mennyisége ismeretlen. Egy részét az 1909-es kibocsátás bélyegeinek hamisításához használták fel. A hamis bélyegeket feltehetően egy klisével nyomták, mert összefüggő példányokat nem ismerünk. A bélyegkép rajza megtévesztőén hasonlít az eredetihez, a nyomás azonban általában homályos és az értékszámok erősen elcsúszottak. Legtöbb-</w:t>
      </w:r>
      <w:r>
        <w:rPr>
          <w:spacing w:val="0"/>
        </w:rPr>
        <w:br/>
      </w:r>
      <w:r>
        <w:br w:type="page"/>
      </w:r>
      <w:r>
        <w:br/>
      </w:r>
      <w:r>
        <w:br/>
      </w:r>
      <w:r>
        <w:br/>
      </w:r>
      <w:r w:rsidRPr="00C56FA6">
        <w:rPr>
          <w:spacing w:val="2"/>
        </w:rPr>
        <w:t>jüket mint próbanyomatot, illetve mint téves nyomást kísérelték meg érték</w:t>
      </w:r>
      <w:r w:rsidRPr="00C56FA6">
        <w:rPr>
          <w:spacing w:val="2"/>
        </w:rPr>
        <w:t>e</w:t>
      </w:r>
      <w:r w:rsidRPr="00C56FA6">
        <w:rPr>
          <w:spacing w:val="2"/>
        </w:rPr>
        <w:t>síteni. Az eredeti bélyegpapírra nyomott ismert hamisítások:</w:t>
      </w:r>
    </w:p>
    <w:p w:rsidR="00A378B4" w:rsidRPr="00C56FA6" w:rsidRDefault="00A378B4" w:rsidP="000D3099">
      <w:pPr>
        <w:pStyle w:val="Bekezds-mon"/>
        <w:rPr>
          <w:spacing w:val="2"/>
        </w:rPr>
      </w:pPr>
      <w:r w:rsidRPr="00C56FA6">
        <w:rPr>
          <w:spacing w:val="2"/>
        </w:rPr>
        <w:t>Az eredetihez megközelítőleg hasonló színnel és kifogástalan érté</w:t>
      </w:r>
      <w:r w:rsidRPr="00C56FA6">
        <w:rPr>
          <w:spacing w:val="2"/>
        </w:rPr>
        <w:t>k</w:t>
      </w:r>
      <w:r w:rsidRPr="00C56FA6">
        <w:rPr>
          <w:spacing w:val="2"/>
        </w:rPr>
        <w:t>számmal, fogazott és fogazatlan sötétvörös 10 filléres.</w:t>
      </w:r>
    </w:p>
    <w:p w:rsidR="00A378B4" w:rsidRPr="00C56FA6" w:rsidRDefault="00A378B4" w:rsidP="000D3099">
      <w:pPr>
        <w:pStyle w:val="Bekezds-mon"/>
        <w:rPr>
          <w:spacing w:val="2"/>
        </w:rPr>
      </w:pPr>
      <w:r w:rsidRPr="00C56FA6">
        <w:rPr>
          <w:spacing w:val="2"/>
        </w:rPr>
        <w:t>Az eredetitől eltérő színek és eltolódott értékszámokkal (színpróbanyomat hamisítás) 1 fillér kék, 5 fillér vörös, 10 fillér barna és zöld, 25 fillér vörös, 30 fillér kék, 2 korona zöld. Az 5 filléres fogazott és fogazatlan, a 30 filléres f</w:t>
      </w:r>
      <w:r w:rsidRPr="00C56FA6">
        <w:rPr>
          <w:spacing w:val="2"/>
        </w:rPr>
        <w:t>o</w:t>
      </w:r>
      <w:r w:rsidRPr="00C56FA6">
        <w:rPr>
          <w:spacing w:val="2"/>
        </w:rPr>
        <w:t>gazott, a többi fogazatlan.</w:t>
      </w:r>
    </w:p>
    <w:p w:rsidR="00A378B4" w:rsidRPr="00C56FA6" w:rsidRDefault="00A378B4" w:rsidP="000D3099">
      <w:pPr>
        <w:pStyle w:val="Bekezds-mon"/>
        <w:rPr>
          <w:spacing w:val="2"/>
        </w:rPr>
      </w:pPr>
      <w:r w:rsidRPr="00C56FA6">
        <w:rPr>
          <w:spacing w:val="2"/>
        </w:rPr>
        <w:t>Az eredeti színekkel megegyező színek, fantázia-értékszámokkal (számtévnyomat hamisítványok) 11'fillér vörös és zöld, 21 fillér vörös, 51 fillér vörös. Ez utóbbi fogazott és fogazatlan, a többi fogazatlan.</w:t>
      </w:r>
    </w:p>
    <w:p w:rsidR="00A378B4" w:rsidRPr="00C56FA6" w:rsidRDefault="00A378B4" w:rsidP="000D3099">
      <w:pPr>
        <w:pStyle w:val="Bekezds-mon"/>
        <w:rPr>
          <w:spacing w:val="2"/>
        </w:rPr>
      </w:pPr>
      <w:r w:rsidRPr="00C56FA6">
        <w:rPr>
          <w:spacing w:val="2"/>
        </w:rPr>
        <w:t>Értékszám nélküli fázisnyomathamisítványok, vörös, vörösbarna, barna, zöld és kék; valamennyi fogazva és fogazatlanul.</w:t>
      </w:r>
    </w:p>
    <w:p w:rsidR="00A378B4" w:rsidRPr="00C56FA6" w:rsidRDefault="00A378B4" w:rsidP="000D3099">
      <w:pPr>
        <w:pStyle w:val="Bekezds-mon"/>
        <w:rPr>
          <w:spacing w:val="2"/>
        </w:rPr>
      </w:pPr>
      <w:r w:rsidRPr="00C56FA6">
        <w:rPr>
          <w:spacing w:val="2"/>
        </w:rPr>
        <w:t>Kifogástalan színű 10 filléres, az értékszám helyén azonban nyolcágú f</w:t>
      </w:r>
      <w:r w:rsidRPr="00C56FA6">
        <w:rPr>
          <w:spacing w:val="2"/>
        </w:rPr>
        <w:t>e</w:t>
      </w:r>
      <w:r w:rsidRPr="00C56FA6">
        <w:rPr>
          <w:spacing w:val="2"/>
        </w:rPr>
        <w:t>kete rosetta (próbanyomathamisítvány).</w:t>
      </w:r>
    </w:p>
    <w:p w:rsidR="00A378B4" w:rsidRDefault="00A378B4" w:rsidP="00EF5BAA">
      <w:pPr>
        <w:pStyle w:val="Cmsor3-Turul"/>
      </w:pPr>
      <w:r>
        <w:t>Forgalmi idő</w:t>
      </w:r>
    </w:p>
    <w:p w:rsidR="00A378B4" w:rsidRPr="00C56FA6" w:rsidRDefault="00A378B4" w:rsidP="000D3099">
      <w:pPr>
        <w:pStyle w:val="Bekezds-mon"/>
        <w:rPr>
          <w:spacing w:val="-2"/>
        </w:rPr>
      </w:pPr>
      <w:r w:rsidRPr="00C56FA6">
        <w:rPr>
          <w:spacing w:val="-2"/>
        </w:rPr>
        <w:t xml:space="preserve">A 16 filléres és 5 koronás kivételével az összes többi érték 1909 folyamán; az 5 koronás 1910-ben és végül a 16 filléres 1913. január végén került forgalomba. </w:t>
      </w:r>
      <w:r>
        <w:rPr>
          <w:spacing w:val="-2"/>
        </w:rPr>
        <w:br/>
      </w:r>
      <w:r w:rsidRPr="00C56FA6">
        <w:rPr>
          <w:spacing w:val="-2"/>
        </w:rPr>
        <w:t>A belkezelési felhasználást is figyelembe véve 1917. december 31-ig állottak használatban; kivéve az 50 fillérest, amelyet 1916. december 31-el a forgalomból kivontak.</w:t>
      </w:r>
    </w:p>
    <w:p w:rsidR="00A378B4" w:rsidRPr="000D3099" w:rsidRDefault="00A378B4" w:rsidP="000D3099">
      <w:pPr>
        <w:pStyle w:val="Cmsor2"/>
        <w:rPr>
          <w:caps/>
        </w:rPr>
      </w:pPr>
      <w:bookmarkStart w:id="18" w:name="_Toc35722755"/>
      <w:r w:rsidRPr="000D3099">
        <w:rPr>
          <w:caps/>
        </w:rPr>
        <w:t>Az 1909. évi kibocsátású újságbélyeg</w:t>
      </w:r>
      <w:bookmarkEnd w:id="18"/>
    </w:p>
    <w:p w:rsidR="00A378B4" w:rsidRPr="00C56FA6" w:rsidRDefault="00A378B4" w:rsidP="000D3099">
      <w:pPr>
        <w:pStyle w:val="Bekezds-mon"/>
        <w:rPr>
          <w:spacing w:val="2"/>
        </w:rPr>
      </w:pPr>
      <w:r w:rsidRPr="00C56FA6">
        <w:rPr>
          <w:spacing w:val="2"/>
        </w:rPr>
        <w:t>Az 1909. évi vízjel használatba vételének, mint már többször rámutattunk, időpontját sem ismerjük, így ennek a kiadásnak forgalomba bocsátása napját sem tudhatjuk. Ezért meg kell elégednünk az 1909-es évszámmal. Névérték változatlan. Az előző kibocsátástól a vízjelen kívül, a világosabb és élénkebb színárnyalatok is megkülönböztetik.</w:t>
      </w:r>
    </w:p>
    <w:p w:rsidR="00A378B4" w:rsidRDefault="00A378B4" w:rsidP="000D3099">
      <w:pPr>
        <w:pStyle w:val="Bekezds-mon"/>
      </w:pPr>
      <w:r>
        <w:t xml:space="preserve">Színárnyalatok: téglavörös, vörösnarancs, sötét narancs, </w:t>
      </w:r>
      <w:r w:rsidRPr="00C56FA6">
        <w:rPr>
          <w:i/>
        </w:rPr>
        <w:t>narancsssárga</w:t>
      </w:r>
      <w:r>
        <w:t xml:space="preserve"> Példányszám: 394 865 500 db (14).</w:t>
      </w:r>
    </w:p>
    <w:p w:rsidR="00A378B4" w:rsidRDefault="00A378B4" w:rsidP="000D3099">
      <w:pPr>
        <w:pStyle w:val="Bekezds-mon"/>
      </w:pPr>
      <w:r>
        <w:t>A rendes nyomáson kívül az áttetsző nyomás mellett ismét feltűnik az ívszínátnyomat. Ennek egyes, különösen erősnyomású íveinél újra előfordul a képoldali enyvezés.</w:t>
      </w:r>
    </w:p>
    <w:p w:rsidR="00A378B4" w:rsidRDefault="00A378B4" w:rsidP="000D3099">
      <w:pPr>
        <w:pStyle w:val="Bekezds-mon"/>
      </w:pPr>
      <w:r>
        <w:t xml:space="preserve">Mind három – </w:t>
      </w:r>
      <w:r w:rsidRPr="00C56FA6">
        <w:rPr>
          <w:i/>
        </w:rPr>
        <w:t>x, y</w:t>
      </w:r>
      <w:r>
        <w:t xml:space="preserve"> és </w:t>
      </w:r>
      <w:r w:rsidRPr="00C56FA6">
        <w:rPr>
          <w:i/>
        </w:rPr>
        <w:t>z</w:t>
      </w:r>
      <w:r>
        <w:t xml:space="preserve"> – papírfajtát megtaláljuk.</w:t>
      </w:r>
    </w:p>
    <w:p w:rsidR="00A378B4" w:rsidRPr="00C56FA6" w:rsidRDefault="00A378B4" w:rsidP="000D3099">
      <w:pPr>
        <w:pStyle w:val="Bekezds-mon"/>
        <w:rPr>
          <w:spacing w:val="0"/>
        </w:rPr>
      </w:pPr>
      <w:r w:rsidRPr="00C56FA6">
        <w:rPr>
          <w:spacing w:val="0"/>
        </w:rPr>
        <w:t>Vízjel, mint az 1909. évi kibocsátású levélbélyegnél. Vízjelállások: VI/A1, A2, A3 és A4.</w:t>
      </w:r>
    </w:p>
    <w:p w:rsidR="00A378B4" w:rsidRPr="00C56FA6" w:rsidRDefault="00A378B4" w:rsidP="000D3099">
      <w:pPr>
        <w:pStyle w:val="Bekezds-mon"/>
        <w:rPr>
          <w:spacing w:val="0"/>
        </w:rPr>
      </w:pPr>
      <w:r w:rsidRPr="00C56FA6">
        <w:rPr>
          <w:spacing w:val="0"/>
        </w:rPr>
        <w:t>A vízjeleltérések-. Vízjeltörés előfordulások: VI, V2, V5, V6, V7, V9, V10,</w:t>
      </w:r>
      <w:r>
        <w:rPr>
          <w:spacing w:val="0"/>
        </w:rPr>
        <w:t xml:space="preserve"> </w:t>
      </w:r>
      <w:r w:rsidRPr="00C56FA6">
        <w:rPr>
          <w:spacing w:val="0"/>
        </w:rPr>
        <w:t>V13 és V15.</w:t>
      </w:r>
    </w:p>
    <w:p w:rsidR="00A378B4" w:rsidRDefault="00A378B4" w:rsidP="000D3099">
      <w:pPr>
        <w:pStyle w:val="Bekezds-mon"/>
      </w:pPr>
      <w:r>
        <w:t xml:space="preserve">Vonalvízjel előfordulások. Vv–4.; Vv–14., Vv–17. és Vv–18. </w:t>
      </w:r>
    </w:p>
    <w:p w:rsidR="00A378B4" w:rsidRDefault="00A378B4" w:rsidP="000D3099">
      <w:pPr>
        <w:pStyle w:val="Bekezds-mon"/>
      </w:pPr>
      <w:r>
        <w:t xml:space="preserve">Ismert előértéktelenítő bélyegzések: 1., 2a., 2b., 4d. (f és i), 6., 11., 12. </w:t>
      </w:r>
      <w:r>
        <w:br/>
        <w:t xml:space="preserve">(f és i), 13a, 14 (f és i), 15a., l5b., 17b., 18., felülnyomások: 4e és 13f. </w:t>
      </w:r>
    </w:p>
    <w:p w:rsidR="00A378B4" w:rsidRDefault="00A378B4" w:rsidP="000D3099">
      <w:pPr>
        <w:pStyle w:val="Bekezds-mon"/>
      </w:pPr>
      <w:r>
        <w:t>Forgalmi idő: 1909 – 1922. április 30.</w:t>
      </w:r>
    </w:p>
    <w:p w:rsidR="00A378B4" w:rsidRDefault="00A378B4" w:rsidP="00C56FA6">
      <w:pPr>
        <w:pStyle w:val="Bekezds-mon"/>
      </w:pPr>
      <w:r>
        <w:br w:type="page"/>
      </w:r>
    </w:p>
    <w:p w:rsidR="00A378B4" w:rsidRDefault="00A378B4" w:rsidP="00C56FA6">
      <w:pPr>
        <w:pStyle w:val="Bekezds-mon"/>
      </w:pPr>
    </w:p>
    <w:p w:rsidR="00A378B4" w:rsidRPr="000D3099" w:rsidRDefault="00A378B4" w:rsidP="005F762B">
      <w:pPr>
        <w:pStyle w:val="Cmsor2"/>
        <w:spacing w:before="480" w:after="240"/>
        <w:rPr>
          <w:caps/>
          <w:sz w:val="22"/>
          <w:szCs w:val="22"/>
        </w:rPr>
      </w:pPr>
      <w:bookmarkStart w:id="19" w:name="_Toc35722756"/>
      <w:r w:rsidRPr="00EF5BAA">
        <w:rPr>
          <w:caps/>
        </w:rPr>
        <w:t xml:space="preserve">Az 1909. Évi kibocsátású portóbélyeg </w:t>
      </w:r>
      <w:r w:rsidRPr="00EF5BAA">
        <w:rPr>
          <w:caps/>
        </w:rPr>
        <w:br/>
      </w:r>
      <w:r>
        <w:rPr>
          <w:caps/>
          <w:sz w:val="22"/>
          <w:szCs w:val="22"/>
        </w:rPr>
        <w:t>(a 4. p</w:t>
      </w:r>
      <w:r w:rsidRPr="000D3099">
        <w:rPr>
          <w:caps/>
          <w:sz w:val="22"/>
          <w:szCs w:val="22"/>
        </w:rPr>
        <w:t>o</w:t>
      </w:r>
      <w:r>
        <w:rPr>
          <w:caps/>
          <w:sz w:val="22"/>
          <w:szCs w:val="22"/>
        </w:rPr>
        <w:t>rtó</w:t>
      </w:r>
      <w:r w:rsidRPr="000D3099">
        <w:rPr>
          <w:caps/>
          <w:sz w:val="22"/>
          <w:szCs w:val="22"/>
        </w:rPr>
        <w:t>sor)</w:t>
      </w:r>
      <w:bookmarkEnd w:id="19"/>
    </w:p>
    <w:p w:rsidR="00A378B4" w:rsidRDefault="00A378B4" w:rsidP="000D3099">
      <w:pPr>
        <w:pStyle w:val="Bekezds-mon"/>
        <w:rPr>
          <w:spacing w:val="0"/>
        </w:rPr>
      </w:pPr>
    </w:p>
    <w:p w:rsidR="00A378B4" w:rsidRPr="00C56FA6" w:rsidRDefault="00A378B4" w:rsidP="000D3099">
      <w:pPr>
        <w:pStyle w:val="Bekezds-mon"/>
        <w:rPr>
          <w:spacing w:val="0"/>
        </w:rPr>
      </w:pPr>
      <w:r w:rsidRPr="00C56FA6">
        <w:rPr>
          <w:spacing w:val="0"/>
        </w:rPr>
        <w:t xml:space="preserve">A 4. portósor már 8 értékből áll. A készletek fogytával 1912-ben megkezdik és 1913-ban folytatják az 1 és 5 filléres érték újbóli nyomását. Papír, vízjel, </w:t>
      </w:r>
      <w:r>
        <w:rPr>
          <w:spacing w:val="0"/>
        </w:rPr>
        <w:br/>
      </w:r>
      <w:r w:rsidRPr="00C56FA6">
        <w:rPr>
          <w:spacing w:val="0"/>
        </w:rPr>
        <w:t>fogazás megegyezik a levélbélyegével. Az eddigi jóformán egységes szín is megszűnik és helyébe hat jellegzetes színárnyalat lép:</w:t>
      </w:r>
    </w:p>
    <w:p w:rsidR="00A378B4" w:rsidRPr="00C56FA6" w:rsidRDefault="00A378B4" w:rsidP="00C56FA6">
      <w:pPr>
        <w:pStyle w:val="Bekezds-mon"/>
        <w:spacing w:after="120"/>
        <w:rPr>
          <w:spacing w:val="0"/>
        </w:rPr>
      </w:pPr>
      <w:r w:rsidRPr="00C56FA6">
        <w:rPr>
          <w:spacing w:val="0"/>
        </w:rPr>
        <w:t xml:space="preserve">halvány sárgászöld, </w:t>
      </w:r>
      <w:r w:rsidRPr="00C56FA6">
        <w:rPr>
          <w:i/>
          <w:spacing w:val="0"/>
        </w:rPr>
        <w:t>fűzöld</w:t>
      </w:r>
      <w:r w:rsidRPr="00C56FA6">
        <w:rPr>
          <w:spacing w:val="0"/>
        </w:rPr>
        <w:t>, kékeszöld, haragoszöld, élénkzöld, és feketés</w:t>
      </w:r>
      <w:r>
        <w:rPr>
          <w:spacing w:val="0"/>
        </w:rPr>
        <w:softHyphen/>
      </w:r>
      <w:r w:rsidRPr="00C56FA6">
        <w:rPr>
          <w:spacing w:val="0"/>
        </w:rPr>
        <w:t>zöld. Értékszám változatlanul fekete. Példányszám:</w:t>
      </w:r>
    </w:p>
    <w:tbl>
      <w:tblPr>
        <w:tblW w:w="0" w:type="auto"/>
        <w:tblInd w:w="817" w:type="dxa"/>
        <w:tblLook w:val="04A0"/>
      </w:tblPr>
      <w:tblGrid>
        <w:gridCol w:w="1134"/>
        <w:gridCol w:w="1985"/>
        <w:gridCol w:w="2268"/>
        <w:gridCol w:w="2268"/>
      </w:tblGrid>
      <w:tr w:rsidR="00A378B4" w:rsidRPr="003C46BD" w:rsidTr="003C46BD">
        <w:tc>
          <w:tcPr>
            <w:tcW w:w="1134" w:type="dxa"/>
          </w:tcPr>
          <w:p w:rsidR="00A378B4" w:rsidRPr="003C46BD" w:rsidRDefault="00A378B4" w:rsidP="003C46BD">
            <w:pPr>
              <w:pStyle w:val="Bekezds-mon"/>
              <w:ind w:firstLine="0"/>
              <w:rPr>
                <w:sz w:val="24"/>
                <w:szCs w:val="24"/>
              </w:rPr>
            </w:pPr>
            <w:r w:rsidRPr="003C46BD">
              <w:rPr>
                <w:sz w:val="24"/>
                <w:szCs w:val="24"/>
              </w:rPr>
              <w:t>1 fillér</w:t>
            </w:r>
          </w:p>
        </w:tc>
        <w:tc>
          <w:tcPr>
            <w:tcW w:w="1985" w:type="dxa"/>
          </w:tcPr>
          <w:p w:rsidR="00A378B4" w:rsidRPr="003C46BD" w:rsidRDefault="00A378B4" w:rsidP="00C56FA6">
            <w:pPr>
              <w:pStyle w:val="Bekezds-mon"/>
              <w:ind w:right="284" w:firstLine="0"/>
              <w:jc w:val="right"/>
              <w:rPr>
                <w:sz w:val="24"/>
                <w:szCs w:val="24"/>
              </w:rPr>
            </w:pPr>
            <w:r w:rsidRPr="003C46BD">
              <w:rPr>
                <w:sz w:val="24"/>
                <w:szCs w:val="24"/>
              </w:rPr>
              <w:t>790</w:t>
            </w:r>
            <w:r>
              <w:rPr>
                <w:sz w:val="24"/>
                <w:szCs w:val="24"/>
              </w:rPr>
              <w:t> </w:t>
            </w:r>
            <w:r w:rsidRPr="003C46BD">
              <w:rPr>
                <w:sz w:val="24"/>
                <w:szCs w:val="24"/>
              </w:rPr>
              <w:t>000 db</w:t>
            </w:r>
          </w:p>
        </w:tc>
        <w:tc>
          <w:tcPr>
            <w:tcW w:w="2268" w:type="dxa"/>
          </w:tcPr>
          <w:p w:rsidR="00A378B4" w:rsidRPr="003C46BD" w:rsidRDefault="00A378B4" w:rsidP="003C46BD">
            <w:pPr>
              <w:pStyle w:val="Bekezds-mon"/>
              <w:ind w:left="884" w:firstLine="0"/>
              <w:rPr>
                <w:sz w:val="24"/>
                <w:szCs w:val="24"/>
              </w:rPr>
            </w:pPr>
            <w:r w:rsidRPr="003C46BD">
              <w:rPr>
                <w:sz w:val="24"/>
                <w:szCs w:val="24"/>
              </w:rPr>
              <w:t>10 fillér</w:t>
            </w:r>
          </w:p>
        </w:tc>
        <w:tc>
          <w:tcPr>
            <w:tcW w:w="2268" w:type="dxa"/>
          </w:tcPr>
          <w:p w:rsidR="00A378B4" w:rsidRPr="003C46BD" w:rsidRDefault="00A378B4" w:rsidP="00C56FA6">
            <w:pPr>
              <w:pStyle w:val="Bekezds-mon"/>
              <w:ind w:right="284" w:firstLine="0"/>
              <w:jc w:val="right"/>
              <w:rPr>
                <w:sz w:val="24"/>
                <w:szCs w:val="24"/>
              </w:rPr>
            </w:pPr>
            <w:r w:rsidRPr="003C46BD">
              <w:rPr>
                <w:sz w:val="24"/>
                <w:szCs w:val="24"/>
              </w:rPr>
              <w:t>8</w:t>
            </w:r>
            <w:r>
              <w:rPr>
                <w:sz w:val="24"/>
                <w:szCs w:val="24"/>
              </w:rPr>
              <w:t> </w:t>
            </w:r>
            <w:r w:rsidRPr="003C46BD">
              <w:rPr>
                <w:sz w:val="24"/>
                <w:szCs w:val="24"/>
              </w:rPr>
              <w:t>694</w:t>
            </w:r>
            <w:r>
              <w:rPr>
                <w:sz w:val="24"/>
                <w:szCs w:val="24"/>
              </w:rPr>
              <w:t xml:space="preserve"> </w:t>
            </w:r>
            <w:r w:rsidRPr="003C46BD">
              <w:rPr>
                <w:sz w:val="24"/>
                <w:szCs w:val="24"/>
              </w:rPr>
              <w:t>400 db</w:t>
            </w:r>
          </w:p>
        </w:tc>
      </w:tr>
      <w:tr w:rsidR="00A378B4" w:rsidRPr="003C46BD" w:rsidTr="003C46BD">
        <w:tc>
          <w:tcPr>
            <w:tcW w:w="1134" w:type="dxa"/>
          </w:tcPr>
          <w:p w:rsidR="00A378B4" w:rsidRPr="003C46BD" w:rsidRDefault="00A378B4" w:rsidP="003C46BD">
            <w:pPr>
              <w:pStyle w:val="Bekezds-mon"/>
              <w:ind w:firstLine="0"/>
              <w:rPr>
                <w:sz w:val="24"/>
                <w:szCs w:val="24"/>
              </w:rPr>
            </w:pPr>
            <w:r w:rsidRPr="003C46BD">
              <w:rPr>
                <w:sz w:val="24"/>
                <w:szCs w:val="24"/>
              </w:rPr>
              <w:t>2 fillér</w:t>
            </w:r>
          </w:p>
        </w:tc>
        <w:tc>
          <w:tcPr>
            <w:tcW w:w="1985" w:type="dxa"/>
          </w:tcPr>
          <w:p w:rsidR="00A378B4" w:rsidRPr="003C46BD" w:rsidRDefault="00A378B4" w:rsidP="00C56FA6">
            <w:pPr>
              <w:pStyle w:val="Bekezds-mon"/>
              <w:ind w:right="284" w:firstLine="0"/>
              <w:jc w:val="right"/>
              <w:rPr>
                <w:sz w:val="24"/>
                <w:szCs w:val="24"/>
              </w:rPr>
            </w:pPr>
            <w:r w:rsidRPr="003C46BD">
              <w:rPr>
                <w:sz w:val="24"/>
                <w:szCs w:val="24"/>
              </w:rPr>
              <w:t>4</w:t>
            </w:r>
            <w:r>
              <w:rPr>
                <w:sz w:val="24"/>
                <w:szCs w:val="24"/>
              </w:rPr>
              <w:t> </w:t>
            </w:r>
            <w:r w:rsidRPr="003C46BD">
              <w:rPr>
                <w:sz w:val="24"/>
                <w:szCs w:val="24"/>
              </w:rPr>
              <w:t>455</w:t>
            </w:r>
            <w:r>
              <w:rPr>
                <w:sz w:val="24"/>
                <w:szCs w:val="24"/>
              </w:rPr>
              <w:t> </w:t>
            </w:r>
            <w:r w:rsidRPr="003C46BD">
              <w:rPr>
                <w:sz w:val="24"/>
                <w:szCs w:val="24"/>
              </w:rPr>
              <w:t>600 db</w:t>
            </w:r>
          </w:p>
        </w:tc>
        <w:tc>
          <w:tcPr>
            <w:tcW w:w="2268" w:type="dxa"/>
          </w:tcPr>
          <w:p w:rsidR="00A378B4" w:rsidRPr="003C46BD" w:rsidRDefault="00A378B4" w:rsidP="003C46BD">
            <w:pPr>
              <w:pStyle w:val="Bekezds-mon"/>
              <w:ind w:left="884" w:firstLine="0"/>
              <w:rPr>
                <w:sz w:val="24"/>
                <w:szCs w:val="24"/>
              </w:rPr>
            </w:pPr>
            <w:r w:rsidRPr="003C46BD">
              <w:rPr>
                <w:sz w:val="24"/>
                <w:szCs w:val="24"/>
              </w:rPr>
              <w:t>12 fillér</w:t>
            </w:r>
          </w:p>
        </w:tc>
        <w:tc>
          <w:tcPr>
            <w:tcW w:w="2268" w:type="dxa"/>
          </w:tcPr>
          <w:p w:rsidR="00A378B4" w:rsidRPr="003C46BD" w:rsidRDefault="00A378B4" w:rsidP="00C56FA6">
            <w:pPr>
              <w:pStyle w:val="Bekezds-mon"/>
              <w:ind w:right="284" w:firstLine="0"/>
              <w:jc w:val="right"/>
              <w:rPr>
                <w:sz w:val="24"/>
                <w:szCs w:val="24"/>
              </w:rPr>
            </w:pPr>
            <w:r w:rsidRPr="003C46BD">
              <w:rPr>
                <w:sz w:val="24"/>
                <w:szCs w:val="24"/>
              </w:rPr>
              <w:t>9</w:t>
            </w:r>
            <w:r>
              <w:rPr>
                <w:sz w:val="24"/>
                <w:szCs w:val="24"/>
              </w:rPr>
              <w:t> </w:t>
            </w:r>
            <w:r w:rsidRPr="003C46BD">
              <w:rPr>
                <w:sz w:val="24"/>
                <w:szCs w:val="24"/>
              </w:rPr>
              <w:t>210</w:t>
            </w:r>
            <w:r>
              <w:rPr>
                <w:sz w:val="24"/>
                <w:szCs w:val="24"/>
              </w:rPr>
              <w:t> </w:t>
            </w:r>
            <w:r w:rsidRPr="003C46BD">
              <w:rPr>
                <w:sz w:val="24"/>
                <w:szCs w:val="24"/>
              </w:rPr>
              <w:t>000 db</w:t>
            </w:r>
          </w:p>
        </w:tc>
      </w:tr>
      <w:tr w:rsidR="00A378B4" w:rsidRPr="003C46BD" w:rsidTr="003C46BD">
        <w:tc>
          <w:tcPr>
            <w:tcW w:w="1134" w:type="dxa"/>
          </w:tcPr>
          <w:p w:rsidR="00A378B4" w:rsidRPr="003C46BD" w:rsidRDefault="00A378B4" w:rsidP="003C46BD">
            <w:pPr>
              <w:pStyle w:val="Bekezds-mon"/>
              <w:ind w:firstLine="0"/>
              <w:rPr>
                <w:sz w:val="24"/>
                <w:szCs w:val="24"/>
              </w:rPr>
            </w:pPr>
            <w:r w:rsidRPr="003C46BD">
              <w:rPr>
                <w:sz w:val="24"/>
                <w:szCs w:val="24"/>
              </w:rPr>
              <w:t>5 fillér</w:t>
            </w:r>
          </w:p>
        </w:tc>
        <w:tc>
          <w:tcPr>
            <w:tcW w:w="1985" w:type="dxa"/>
          </w:tcPr>
          <w:p w:rsidR="00A378B4" w:rsidRPr="003C46BD" w:rsidRDefault="00A378B4" w:rsidP="00C56FA6">
            <w:pPr>
              <w:pStyle w:val="Bekezds-mon"/>
              <w:ind w:right="284" w:firstLine="0"/>
              <w:jc w:val="right"/>
              <w:rPr>
                <w:sz w:val="24"/>
                <w:szCs w:val="24"/>
              </w:rPr>
            </w:pPr>
            <w:r w:rsidRPr="003C46BD">
              <w:rPr>
                <w:sz w:val="24"/>
                <w:szCs w:val="24"/>
              </w:rPr>
              <w:t>5</w:t>
            </w:r>
            <w:r>
              <w:rPr>
                <w:sz w:val="24"/>
                <w:szCs w:val="24"/>
              </w:rPr>
              <w:t> </w:t>
            </w:r>
            <w:r w:rsidRPr="003C46BD">
              <w:rPr>
                <w:sz w:val="24"/>
                <w:szCs w:val="24"/>
              </w:rPr>
              <w:t>430</w:t>
            </w:r>
            <w:r>
              <w:rPr>
                <w:sz w:val="24"/>
                <w:szCs w:val="24"/>
              </w:rPr>
              <w:t xml:space="preserve"> </w:t>
            </w:r>
            <w:r w:rsidRPr="003C46BD">
              <w:rPr>
                <w:sz w:val="24"/>
                <w:szCs w:val="24"/>
              </w:rPr>
              <w:t>000 db</w:t>
            </w:r>
          </w:p>
        </w:tc>
        <w:tc>
          <w:tcPr>
            <w:tcW w:w="2268" w:type="dxa"/>
          </w:tcPr>
          <w:p w:rsidR="00A378B4" w:rsidRPr="003C46BD" w:rsidRDefault="00A378B4" w:rsidP="003C46BD">
            <w:pPr>
              <w:pStyle w:val="Bekezds-mon"/>
              <w:ind w:left="884" w:firstLine="0"/>
              <w:rPr>
                <w:sz w:val="24"/>
                <w:szCs w:val="24"/>
              </w:rPr>
            </w:pPr>
            <w:r w:rsidRPr="003C46BD">
              <w:rPr>
                <w:sz w:val="24"/>
                <w:szCs w:val="24"/>
              </w:rPr>
              <w:t>20 fillér</w:t>
            </w:r>
          </w:p>
        </w:tc>
        <w:tc>
          <w:tcPr>
            <w:tcW w:w="2268" w:type="dxa"/>
          </w:tcPr>
          <w:p w:rsidR="00A378B4" w:rsidRPr="003C46BD" w:rsidRDefault="00A378B4" w:rsidP="00C56FA6">
            <w:pPr>
              <w:pStyle w:val="Bekezds-mon"/>
              <w:ind w:right="284" w:firstLine="0"/>
              <w:jc w:val="right"/>
              <w:rPr>
                <w:sz w:val="24"/>
                <w:szCs w:val="24"/>
              </w:rPr>
            </w:pPr>
            <w:r w:rsidRPr="003C46BD">
              <w:rPr>
                <w:sz w:val="24"/>
                <w:szCs w:val="24"/>
              </w:rPr>
              <w:t>5</w:t>
            </w:r>
            <w:r>
              <w:rPr>
                <w:sz w:val="24"/>
                <w:szCs w:val="24"/>
              </w:rPr>
              <w:t> </w:t>
            </w:r>
            <w:r w:rsidRPr="003C46BD">
              <w:rPr>
                <w:sz w:val="24"/>
                <w:szCs w:val="24"/>
              </w:rPr>
              <w:t>145</w:t>
            </w:r>
            <w:r>
              <w:rPr>
                <w:sz w:val="24"/>
                <w:szCs w:val="24"/>
              </w:rPr>
              <w:t> </w:t>
            </w:r>
            <w:r w:rsidRPr="003C46BD">
              <w:rPr>
                <w:sz w:val="24"/>
                <w:szCs w:val="24"/>
              </w:rPr>
              <w:t>600 db</w:t>
            </w:r>
          </w:p>
        </w:tc>
      </w:tr>
      <w:tr w:rsidR="00A378B4" w:rsidRPr="003C46BD" w:rsidTr="003C46BD">
        <w:tc>
          <w:tcPr>
            <w:tcW w:w="1134" w:type="dxa"/>
          </w:tcPr>
          <w:p w:rsidR="00A378B4" w:rsidRPr="003C46BD" w:rsidRDefault="00A378B4" w:rsidP="003C46BD">
            <w:pPr>
              <w:pStyle w:val="Bekezds-mon"/>
              <w:ind w:firstLine="0"/>
              <w:rPr>
                <w:sz w:val="24"/>
                <w:szCs w:val="24"/>
              </w:rPr>
            </w:pPr>
            <w:r w:rsidRPr="003C46BD">
              <w:rPr>
                <w:sz w:val="24"/>
                <w:szCs w:val="24"/>
              </w:rPr>
              <w:t>6 fillér</w:t>
            </w:r>
          </w:p>
        </w:tc>
        <w:tc>
          <w:tcPr>
            <w:tcW w:w="1985" w:type="dxa"/>
          </w:tcPr>
          <w:p w:rsidR="00A378B4" w:rsidRPr="003C46BD" w:rsidRDefault="00A378B4" w:rsidP="00C56FA6">
            <w:pPr>
              <w:pStyle w:val="Bekezds-mon"/>
              <w:ind w:right="284" w:firstLine="0"/>
              <w:jc w:val="right"/>
              <w:rPr>
                <w:sz w:val="24"/>
                <w:szCs w:val="24"/>
              </w:rPr>
            </w:pPr>
            <w:r w:rsidRPr="003C46BD">
              <w:rPr>
                <w:sz w:val="24"/>
                <w:szCs w:val="24"/>
              </w:rPr>
              <w:t>2</w:t>
            </w:r>
            <w:r>
              <w:rPr>
                <w:sz w:val="24"/>
                <w:szCs w:val="24"/>
              </w:rPr>
              <w:t> </w:t>
            </w:r>
            <w:r w:rsidRPr="003C46BD">
              <w:rPr>
                <w:sz w:val="24"/>
                <w:szCs w:val="24"/>
              </w:rPr>
              <w:t>848</w:t>
            </w:r>
            <w:r>
              <w:rPr>
                <w:sz w:val="24"/>
                <w:szCs w:val="24"/>
              </w:rPr>
              <w:t> </w:t>
            </w:r>
            <w:r w:rsidRPr="003C46BD">
              <w:rPr>
                <w:sz w:val="24"/>
                <w:szCs w:val="24"/>
              </w:rPr>
              <w:t>400 db</w:t>
            </w:r>
          </w:p>
        </w:tc>
        <w:tc>
          <w:tcPr>
            <w:tcW w:w="2268" w:type="dxa"/>
          </w:tcPr>
          <w:p w:rsidR="00A378B4" w:rsidRPr="003C46BD" w:rsidRDefault="00A378B4" w:rsidP="003C46BD">
            <w:pPr>
              <w:pStyle w:val="Bekezds-mon"/>
              <w:ind w:left="884" w:firstLine="0"/>
              <w:rPr>
                <w:sz w:val="24"/>
                <w:szCs w:val="24"/>
              </w:rPr>
            </w:pPr>
            <w:r w:rsidRPr="003C46BD">
              <w:rPr>
                <w:sz w:val="24"/>
                <w:szCs w:val="24"/>
              </w:rPr>
              <w:t>50 fillér</w:t>
            </w:r>
          </w:p>
        </w:tc>
        <w:tc>
          <w:tcPr>
            <w:tcW w:w="2268" w:type="dxa"/>
          </w:tcPr>
          <w:p w:rsidR="00A378B4" w:rsidRPr="003C46BD" w:rsidRDefault="00A378B4" w:rsidP="00C56FA6">
            <w:pPr>
              <w:pStyle w:val="Bekezds-mon"/>
              <w:ind w:right="284" w:firstLine="0"/>
              <w:jc w:val="right"/>
              <w:rPr>
                <w:sz w:val="24"/>
                <w:szCs w:val="24"/>
              </w:rPr>
            </w:pPr>
            <w:r w:rsidRPr="003C46BD">
              <w:rPr>
                <w:sz w:val="24"/>
                <w:szCs w:val="24"/>
              </w:rPr>
              <w:t>230</w:t>
            </w:r>
            <w:r>
              <w:rPr>
                <w:sz w:val="24"/>
                <w:szCs w:val="24"/>
              </w:rPr>
              <w:t> </w:t>
            </w:r>
            <w:r w:rsidRPr="003C46BD">
              <w:rPr>
                <w:sz w:val="24"/>
                <w:szCs w:val="24"/>
              </w:rPr>
              <w:t>000 db</w:t>
            </w:r>
          </w:p>
        </w:tc>
      </w:tr>
    </w:tbl>
    <w:p w:rsidR="00A378B4" w:rsidRDefault="00A378B4" w:rsidP="00C56FA6">
      <w:pPr>
        <w:pStyle w:val="Bekezds-mon"/>
        <w:spacing w:before="120"/>
      </w:pPr>
      <w:r w:rsidRPr="000D3099">
        <w:t>A sorozat névértéke 1 korona 6 fillér; 230</w:t>
      </w:r>
      <w:r>
        <w:t> </w:t>
      </w:r>
      <w:r w:rsidRPr="000D3099">
        <w:t>000 teljes sor készült.</w:t>
      </w:r>
    </w:p>
    <w:p w:rsidR="00A378B4" w:rsidRPr="000D3099" w:rsidRDefault="00A378B4" w:rsidP="000D3099">
      <w:pPr>
        <w:pStyle w:val="Cmsor3-Turul"/>
        <w:spacing w:before="120" w:after="60"/>
        <w:ind w:left="516"/>
      </w:pPr>
      <w:r w:rsidRPr="000D3099">
        <w:t>Nyomáseltérések</w:t>
      </w:r>
    </w:p>
    <w:p w:rsidR="00A378B4" w:rsidRPr="000D3099" w:rsidRDefault="00A378B4" w:rsidP="000D3099">
      <w:pPr>
        <w:pStyle w:val="Bekezds-mon"/>
      </w:pPr>
      <w:r w:rsidRPr="000D3099">
        <w:t>Mind gyakrabban fordulnak elő a többé-kevésbé eltolódott értékszámok.</w:t>
      </w:r>
    </w:p>
    <w:p w:rsidR="00A378B4" w:rsidRPr="00C56FA6" w:rsidRDefault="00A378B4" w:rsidP="000D3099">
      <w:pPr>
        <w:pStyle w:val="Bekezds-mon"/>
        <w:rPr>
          <w:spacing w:val="8"/>
        </w:rPr>
      </w:pPr>
      <w:r w:rsidRPr="00C56FA6">
        <w:rPr>
          <w:spacing w:val="8"/>
        </w:rPr>
        <w:t>A3. típus: A „KIR.” rövidítés „I” betűje alsó negyedében kettétört, így fordított „i</w:t>
      </w:r>
      <w:r>
        <w:rPr>
          <w:spacing w:val="8"/>
        </w:rPr>
        <w:t>”</w:t>
      </w:r>
      <w:r w:rsidRPr="00C56FA6">
        <w:rPr>
          <w:spacing w:val="8"/>
        </w:rPr>
        <w:t>-nek látszik. Ívhely: III. 1.</w:t>
      </w:r>
    </w:p>
    <w:p w:rsidR="00A378B4" w:rsidRPr="00C56FA6" w:rsidRDefault="00A378B4" w:rsidP="000D3099">
      <w:pPr>
        <w:pStyle w:val="Bekezds-mon"/>
        <w:rPr>
          <w:spacing w:val="8"/>
        </w:rPr>
      </w:pPr>
      <w:r w:rsidRPr="00C56FA6">
        <w:rPr>
          <w:spacing w:val="8"/>
        </w:rPr>
        <w:t>Ismert előfordulások: IV</w:t>
      </w:r>
      <w:r>
        <w:rPr>
          <w:spacing w:val="8"/>
        </w:rPr>
        <w:t>–</w:t>
      </w:r>
      <w:r w:rsidRPr="00C56FA6">
        <w:rPr>
          <w:spacing w:val="8"/>
        </w:rPr>
        <w:t>Al. típus: 1, 10, 20, 50 filléresnél</w:t>
      </w:r>
      <w:r>
        <w:rPr>
          <w:spacing w:val="8"/>
        </w:rPr>
        <w:t>+</w:t>
      </w:r>
      <w:r w:rsidRPr="00C56FA6">
        <w:rPr>
          <w:spacing w:val="8"/>
        </w:rPr>
        <w:t>IV</w:t>
      </w:r>
      <w:r>
        <w:rPr>
          <w:spacing w:val="8"/>
        </w:rPr>
        <w:t>–</w:t>
      </w:r>
      <w:r w:rsidRPr="00C56FA6">
        <w:rPr>
          <w:spacing w:val="8"/>
        </w:rPr>
        <w:t>A2.</w:t>
      </w:r>
      <w:r>
        <w:rPr>
          <w:spacing w:val="8"/>
        </w:rPr>
        <w:t xml:space="preserve"> </w:t>
      </w:r>
      <w:r w:rsidRPr="00C56FA6">
        <w:rPr>
          <w:spacing w:val="8"/>
        </w:rPr>
        <w:t>típus: 1, 5, 10 filléresnél IV</w:t>
      </w:r>
      <w:r>
        <w:rPr>
          <w:spacing w:val="8"/>
        </w:rPr>
        <w:t>–</w:t>
      </w:r>
      <w:r w:rsidRPr="00C56FA6">
        <w:rPr>
          <w:spacing w:val="8"/>
        </w:rPr>
        <w:t>A3. típus: 1, 20, 50 filléresnél</w:t>
      </w:r>
      <w:r>
        <w:rPr>
          <w:spacing w:val="8"/>
        </w:rPr>
        <w:t>.</w:t>
      </w:r>
    </w:p>
    <w:p w:rsidR="00A378B4" w:rsidRPr="00C56FA6" w:rsidRDefault="00A378B4" w:rsidP="000D3099">
      <w:pPr>
        <w:pStyle w:val="Bekezds-mon"/>
      </w:pPr>
      <w:r w:rsidRPr="00C56FA6">
        <w:t>Az 1909. évi VI. vízjel valamennyi vízjelállását – VI/B1–B4 – ismerjük.</w:t>
      </w:r>
    </w:p>
    <w:p w:rsidR="00A378B4" w:rsidRPr="00C56FA6" w:rsidRDefault="00A378B4" w:rsidP="000D3099">
      <w:pPr>
        <w:pStyle w:val="Bekezds-mon"/>
        <w:rPr>
          <w:spacing w:val="8"/>
        </w:rPr>
      </w:pPr>
      <w:r w:rsidRPr="00C56FA6">
        <w:rPr>
          <w:spacing w:val="8"/>
        </w:rPr>
        <w:t>Vonalvízjel előforduláso</w:t>
      </w:r>
      <w:r>
        <w:rPr>
          <w:spacing w:val="8"/>
        </w:rPr>
        <w:t>k. A 2 filléresnél Vv–4. és Vv</w:t>
      </w:r>
      <w:r w:rsidRPr="00C56FA6">
        <w:rPr>
          <w:spacing w:val="8"/>
        </w:rPr>
        <w:t>–15.</w:t>
      </w:r>
    </w:p>
    <w:p w:rsidR="00A378B4" w:rsidRPr="000D3099" w:rsidRDefault="00A378B4" w:rsidP="000D3099">
      <w:pPr>
        <w:pStyle w:val="Cmsor3-Turul"/>
        <w:spacing w:before="120" w:after="60"/>
        <w:ind w:left="516"/>
      </w:pPr>
      <w:r w:rsidRPr="000D3099">
        <w:t>Fogazási eltérések</w:t>
      </w:r>
    </w:p>
    <w:p w:rsidR="00A378B4" w:rsidRPr="000D3099" w:rsidRDefault="00A378B4" w:rsidP="000D3099">
      <w:pPr>
        <w:pStyle w:val="Bekezds-mon"/>
      </w:pPr>
      <w:r w:rsidRPr="000D3099">
        <w:t>Fogazatlanul az egész sor ismert; fázisnyomat.</w:t>
      </w:r>
    </w:p>
    <w:p w:rsidR="00A378B4" w:rsidRPr="000D3099" w:rsidRDefault="00A378B4" w:rsidP="000D3099">
      <w:pPr>
        <w:pStyle w:val="Bekezds-mon"/>
      </w:pPr>
      <w:r w:rsidRPr="000D3099">
        <w:t xml:space="preserve">Ritka és érdekes különlegesség viszont a kisegítő – </w:t>
      </w:r>
      <w:r>
        <w:t>11½</w:t>
      </w:r>
      <w:r w:rsidRPr="000D3099">
        <w:t xml:space="preserve"> – sorfogazással</w:t>
      </w:r>
      <w:r>
        <w:t xml:space="preserve"> </w:t>
      </w:r>
      <w:r w:rsidRPr="000D3099">
        <w:t>készült vegyesfogazású bélyegek. Fordított fogazású íveknél még nem i</w:t>
      </w:r>
      <w:r w:rsidRPr="000D3099">
        <w:t>s</w:t>
      </w:r>
      <w:r w:rsidRPr="000D3099">
        <w:t>merjük, tehát mindig a bélyeg bal oldalán fordul elő.</w:t>
      </w:r>
    </w:p>
    <w:p w:rsidR="00A378B4" w:rsidRPr="00C3299F" w:rsidRDefault="00A378B4" w:rsidP="00C3299F">
      <w:pPr>
        <w:pStyle w:val="Bekezds-mon"/>
        <w:spacing w:before="60" w:after="60"/>
      </w:pPr>
      <w:r w:rsidRPr="00C3299F">
        <w:t>15:15:15:</w:t>
      </w:r>
      <w:r>
        <w:t>11½</w:t>
      </w:r>
      <w:r w:rsidRPr="00C3299F">
        <w:t xml:space="preserve"> fogazás: 20 fillér.</w:t>
      </w:r>
    </w:p>
    <w:p w:rsidR="00A378B4" w:rsidRPr="00C56FA6" w:rsidRDefault="00A378B4" w:rsidP="000D3099">
      <w:pPr>
        <w:pStyle w:val="Bekezds-mon"/>
        <w:rPr>
          <w:spacing w:val="-2"/>
        </w:rPr>
      </w:pPr>
      <w:r w:rsidRPr="00C56FA6">
        <w:rPr>
          <w:i/>
          <w:spacing w:val="-2"/>
        </w:rPr>
        <w:t>Forgalmi idő</w:t>
      </w:r>
      <w:r w:rsidRPr="00C56FA6">
        <w:rPr>
          <w:spacing w:val="-2"/>
        </w:rPr>
        <w:t>: a 2 –20 filléres általában 1909 közepétől az év végéig, az 1 fil</w:t>
      </w:r>
      <w:r w:rsidRPr="00C56FA6">
        <w:rPr>
          <w:spacing w:val="-2"/>
        </w:rPr>
        <w:softHyphen/>
        <w:t>léres 1913 elején s végül az 50 filléres 1914 végén került forgalomba. Érv</w:t>
      </w:r>
      <w:r w:rsidRPr="00C56FA6">
        <w:rPr>
          <w:spacing w:val="-2"/>
        </w:rPr>
        <w:t>é</w:t>
      </w:r>
      <w:r w:rsidRPr="00C56FA6">
        <w:rPr>
          <w:spacing w:val="-2"/>
        </w:rPr>
        <w:t>nyességük, a többi fekete értékszámú portóbélyegekhez hasonlóan 1927. március 31-ig tartott.</w:t>
      </w:r>
    </w:p>
    <w:p w:rsidR="00A378B4" w:rsidRDefault="00A378B4" w:rsidP="00C56FA6">
      <w:pPr>
        <w:pStyle w:val="Bekezds-mon"/>
      </w:pPr>
    </w:p>
    <w:p w:rsidR="00A378B4" w:rsidRPr="00EF5BAA" w:rsidRDefault="00A378B4" w:rsidP="000D3099">
      <w:pPr>
        <w:pStyle w:val="Cmsor2"/>
        <w:spacing w:after="120"/>
        <w:rPr>
          <w:caps/>
        </w:rPr>
      </w:pPr>
      <w:bookmarkStart w:id="20" w:name="_Toc35722757"/>
      <w:r w:rsidRPr="00EF5BAA">
        <w:rPr>
          <w:caps/>
        </w:rPr>
        <w:t xml:space="preserve">Az 1913. évi kibocsátású levélbélyeg </w:t>
      </w:r>
      <w:r>
        <w:rPr>
          <w:caps/>
        </w:rPr>
        <w:br/>
      </w:r>
      <w:r>
        <w:rPr>
          <w:caps/>
          <w:sz w:val="22"/>
          <w:szCs w:val="22"/>
        </w:rPr>
        <w:t>(a</w:t>
      </w:r>
      <w:r w:rsidRPr="00EF5BAA">
        <w:rPr>
          <w:caps/>
          <w:sz w:val="22"/>
          <w:szCs w:val="22"/>
        </w:rPr>
        <w:t xml:space="preserve"> 6. Turulos sor)</w:t>
      </w:r>
      <w:bookmarkEnd w:id="20"/>
    </w:p>
    <w:p w:rsidR="00A378B4" w:rsidRDefault="00A378B4" w:rsidP="00C56FA6">
      <w:pPr>
        <w:pStyle w:val="Bekezds-mon"/>
      </w:pPr>
    </w:p>
    <w:p w:rsidR="00A378B4" w:rsidRDefault="00A378B4" w:rsidP="000D3099">
      <w:pPr>
        <w:pStyle w:val="Cmsor3-Turul"/>
        <w:spacing w:before="120" w:after="60"/>
        <w:ind w:left="516"/>
      </w:pPr>
      <w:r>
        <w:t>A kibocsátás előzményei és a vízjelváltozás</w:t>
      </w:r>
    </w:p>
    <w:p w:rsidR="00A378B4" w:rsidRDefault="00A378B4" w:rsidP="000D3099">
      <w:pPr>
        <w:pStyle w:val="Bekezds-mon"/>
      </w:pPr>
      <w:r w:rsidRPr="00C56FA6">
        <w:rPr>
          <w:spacing w:val="0"/>
        </w:rPr>
        <w:t>Az utolsó turulos sor vízjelváltozásáról sem megjelenése előtt, sem azután hivatalos közlés nem történt. A sorozat gyártásával kapcsolatban azonban gyűjtői szempontból számos érdekesség merült fel. Az adatokat részben köve</w:t>
      </w:r>
      <w:r w:rsidRPr="00C56FA6">
        <w:rPr>
          <w:spacing w:val="0"/>
        </w:rPr>
        <w:t>t</w:t>
      </w:r>
      <w:r w:rsidRPr="00C56FA6">
        <w:rPr>
          <w:spacing w:val="0"/>
        </w:rPr>
        <w:t>keztetéssel, részben korabeli gyűjtők feljegyzéseinek felhasználásával állítottuk össze.</w:t>
      </w:r>
      <w:r>
        <w:rPr>
          <w:spacing w:val="0"/>
        </w:rPr>
        <w:t xml:space="preserve"> </w:t>
      </w:r>
      <w:r>
        <w:br w:type="page"/>
      </w:r>
    </w:p>
    <w:p w:rsidR="00A378B4" w:rsidRDefault="00A378B4" w:rsidP="000D3099">
      <w:pPr>
        <w:pStyle w:val="Bekezds-mon"/>
      </w:pPr>
    </w:p>
    <w:p w:rsidR="00A378B4" w:rsidRDefault="00A378B4" w:rsidP="000D3099">
      <w:pPr>
        <w:pStyle w:val="Bekezds-mon"/>
      </w:pPr>
    </w:p>
    <w:p w:rsidR="00A378B4" w:rsidRPr="00C56FA6" w:rsidRDefault="00A378B4" w:rsidP="000D3099">
      <w:pPr>
        <w:pStyle w:val="Bekezds-mon"/>
      </w:pPr>
      <w:r w:rsidRPr="00C56FA6">
        <w:rPr>
          <w:spacing w:val="2"/>
        </w:rPr>
        <w:t>A posta- és távírdavezérigazgatóság 1913. január 24-én 1118/1913. sz. átiratában</w:t>
      </w:r>
      <w:r w:rsidRPr="000D3099">
        <w:rPr>
          <w:spacing w:val="0"/>
        </w:rPr>
        <w:t xml:space="preserve"> a bélyegek papírjával és vízjelével kapcsolatban a pénzügyminis</w:t>
      </w:r>
      <w:r w:rsidRPr="000D3099">
        <w:rPr>
          <w:spacing w:val="0"/>
        </w:rPr>
        <w:t>z</w:t>
      </w:r>
      <w:r w:rsidRPr="000D3099">
        <w:rPr>
          <w:spacing w:val="0"/>
        </w:rPr>
        <w:t>terhez fordult. Az előterjesztésnek a vízjelre vonatkozó lényege olyan vízjelkép kialakítása, amelynél mindegy, hogy a papír hogyan kerül a nyomógépbe; a bélyegképhez viszonyítva a vízjel mindig egyforma rajzot mutasson. így születik meg azután az 1913-as vízjel, a pénzügyminiszter augusztus 20-án</w:t>
      </w:r>
      <w:r>
        <w:rPr>
          <w:spacing w:val="0"/>
        </w:rPr>
        <w:t xml:space="preserve"> </w:t>
      </w:r>
      <w:r w:rsidRPr="000D3099">
        <w:rPr>
          <w:spacing w:val="0"/>
        </w:rPr>
        <w:t>kelt 15.073/913. P. M. számú rendeletének leírása szerint: „az apostoli kettős</w:t>
      </w:r>
      <w:r>
        <w:rPr>
          <w:spacing w:val="0"/>
        </w:rPr>
        <w:t xml:space="preserve"> </w:t>
      </w:r>
      <w:r w:rsidRPr="000D3099">
        <w:rPr>
          <w:spacing w:val="0"/>
        </w:rPr>
        <w:t>k</w:t>
      </w:r>
      <w:r w:rsidRPr="000D3099">
        <w:rPr>
          <w:spacing w:val="0"/>
        </w:rPr>
        <w:t>e</w:t>
      </w:r>
      <w:r w:rsidRPr="00C56FA6">
        <w:t>resztnek hármas halmon álló folytatólagos rajzával.” A vízjel rajzából ne</w:t>
      </w:r>
      <w:r w:rsidRPr="00C56FA6">
        <w:t>m</w:t>
      </w:r>
      <w:r w:rsidRPr="00C56FA6">
        <w:t>csak a gyári vízjel, de még a papír jóságfokozati száma is elmaradt.</w:t>
      </w:r>
    </w:p>
    <w:p w:rsidR="00A378B4" w:rsidRPr="00C56FA6" w:rsidRDefault="00A378B4" w:rsidP="000D3099">
      <w:pPr>
        <w:pStyle w:val="Bekezds-mon"/>
        <w:rPr>
          <w:spacing w:val="8"/>
        </w:rPr>
      </w:pPr>
      <w:r w:rsidRPr="00C56FA6">
        <w:rPr>
          <w:spacing w:val="2"/>
        </w:rPr>
        <w:t>Néhány hónappal az új vízjelű sorozat forgalombakerülése után a szenz</w:t>
      </w:r>
      <w:r w:rsidRPr="00C56FA6">
        <w:rPr>
          <w:spacing w:val="2"/>
        </w:rPr>
        <w:t>á</w:t>
      </w:r>
      <w:r w:rsidRPr="00C56FA6">
        <w:rPr>
          <w:spacing w:val="2"/>
        </w:rPr>
        <w:t xml:space="preserve">ció erejével hatott, amikor a gyűjtők felfedezték a fekvőkeresztes bélyegeket. </w:t>
      </w:r>
      <w:r>
        <w:rPr>
          <w:spacing w:val="2"/>
        </w:rPr>
        <w:br/>
      </w:r>
      <w:r w:rsidRPr="00C56FA6">
        <w:rPr>
          <w:spacing w:val="2"/>
        </w:rPr>
        <w:t xml:space="preserve">A szaklapok minden számában ismertető cikkek jelentek meg, amelyek részben az egyes előkerült értékeket sorolták fel, részben a keletkezési lehetőségeket </w:t>
      </w:r>
      <w:r w:rsidRPr="00C56FA6">
        <w:t xml:space="preserve">találgatták. A posta a hírnek először nem adott hitelt, de a sajtó visszhang </w:t>
      </w:r>
      <w:r>
        <w:br/>
      </w:r>
      <w:r w:rsidRPr="00C56FA6">
        <w:t>és a szemmel látható „fekvőkeresztes</w:t>
      </w:r>
      <w:r>
        <w:t>”</w:t>
      </w:r>
      <w:r w:rsidRPr="00C56FA6">
        <w:t xml:space="preserve"> bizonyíték alapján vizsgálatot rendelt el. Ennek során megállapítást nyert, hogy az álló- és fekvővízjelű íveket, </w:t>
      </w:r>
      <w:r>
        <w:br/>
      </w:r>
      <w:r w:rsidRPr="00C56FA6">
        <w:rPr>
          <w:spacing w:val="0"/>
        </w:rPr>
        <w:t>a papírgyár szállította így: ok a papírtakarékosság. A nyomdai íveknek álló</w:t>
      </w:r>
      <w:r>
        <w:rPr>
          <w:spacing w:val="0"/>
        </w:rPr>
        <w:t xml:space="preserve"> </w:t>
      </w:r>
      <w:r w:rsidRPr="00C56FA6">
        <w:rPr>
          <w:spacing w:val="0"/>
        </w:rPr>
        <w:t>vízjellel való kiszabása után ugyanis még olyan széles papírsáv maradt, amely</w:t>
      </w:r>
      <w:r>
        <w:rPr>
          <w:spacing w:val="0"/>
        </w:rPr>
        <w:t xml:space="preserve"> </w:t>
      </w:r>
      <w:r>
        <w:rPr>
          <w:spacing w:val="0"/>
        </w:rPr>
        <w:br/>
      </w:r>
      <w:r w:rsidRPr="00C56FA6">
        <w:rPr>
          <w:spacing w:val="0"/>
        </w:rPr>
        <w:t xml:space="preserve">kiadott egy fekvővízjel helyzetű ívsort. E megállapítás alapján az államnyomda igazgatósága azonnal átírt a papírgyárnak, hogy a bélyegívek </w:t>
      </w:r>
      <w:r w:rsidRPr="00C56FA6">
        <w:t xml:space="preserve">kivágásánál </w:t>
      </w:r>
      <w:r>
        <w:br/>
      </w:r>
      <w:r w:rsidRPr="00C56FA6">
        <w:t>nem szabad takarékoskodniuk. A leeső széleket, mint hulladékot inkább újra</w:t>
      </w:r>
      <w:r>
        <w:t xml:space="preserve"> </w:t>
      </w:r>
      <w:r w:rsidRPr="00C56FA6">
        <w:rPr>
          <w:spacing w:val="6"/>
        </w:rPr>
        <w:t>zúzzák be, de fekvő vízjeles papírt – és erre nyomatékosan felhívta a gyá</w:t>
      </w:r>
      <w:r w:rsidRPr="00C56FA6">
        <w:rPr>
          <w:spacing w:val="6"/>
        </w:rPr>
        <w:t>r</w:t>
      </w:r>
      <w:r w:rsidRPr="00C56FA6">
        <w:rPr>
          <w:spacing w:val="6"/>
        </w:rPr>
        <w:t xml:space="preserve">tómű </w:t>
      </w:r>
      <w:r w:rsidRPr="00C56FA6">
        <w:rPr>
          <w:spacing w:val="8"/>
        </w:rPr>
        <w:t>figyelmét – többé nem vesznek át. Tény, hogy 1914-től többé nem fordult elő fekvő helyzetű vízjellel szállított papír.</w:t>
      </w:r>
    </w:p>
    <w:p w:rsidR="00A378B4" w:rsidRPr="00C56FA6" w:rsidRDefault="00A378B4" w:rsidP="000D3099">
      <w:pPr>
        <w:pStyle w:val="Bekezds-mon"/>
      </w:pPr>
      <w:r w:rsidRPr="000D3099">
        <w:rPr>
          <w:spacing w:val="0"/>
        </w:rPr>
        <w:t>A tények ilyen formában való rögzítése mellett azonban nem mehetünk el szótlanul. Közel 15 év alatt miért csak most merült fel az olyan nagymértékű hulladék, amely felvethette a takarékosság elvét? A kérdés tisztázásához viz</w:t>
      </w:r>
      <w:r w:rsidRPr="000D3099">
        <w:rPr>
          <w:spacing w:val="0"/>
        </w:rPr>
        <w:t>s</w:t>
      </w:r>
      <w:r w:rsidRPr="000D3099">
        <w:rPr>
          <w:spacing w:val="0"/>
        </w:rPr>
        <w:t>gáljuk meg és vessük össze a darabolási hulladék nagyságának változását</w:t>
      </w:r>
      <w:r>
        <w:rPr>
          <w:spacing w:val="0"/>
        </w:rPr>
        <w:t xml:space="preserve"> </w:t>
      </w:r>
      <w:r w:rsidRPr="000D3099">
        <w:rPr>
          <w:spacing w:val="0"/>
        </w:rPr>
        <w:t xml:space="preserve">és </w:t>
      </w:r>
      <w:r>
        <w:rPr>
          <w:spacing w:val="0"/>
        </w:rPr>
        <w:br/>
      </w:r>
      <w:r w:rsidRPr="000D3099">
        <w:rPr>
          <w:spacing w:val="0"/>
        </w:rPr>
        <w:t>a forgalmi sorozat fekvővízjeles értékeinek feltűnési – végső fokon nyomási</w:t>
      </w:r>
      <w:r>
        <w:rPr>
          <w:spacing w:val="0"/>
        </w:rPr>
        <w:t xml:space="preserve"> </w:t>
      </w:r>
      <w:r w:rsidRPr="000D3099">
        <w:rPr>
          <w:spacing w:val="0"/>
        </w:rPr>
        <w:t xml:space="preserve">– időpontját. Tudnunk kell itt azonban még azt is, hogy a vízjel rajza úgy </w:t>
      </w:r>
      <w:r>
        <w:rPr>
          <w:spacing w:val="0"/>
        </w:rPr>
        <w:br/>
      </w:r>
      <w:r w:rsidRPr="000D3099">
        <w:rPr>
          <w:spacing w:val="0"/>
        </w:rPr>
        <w:t>helyezkedik</w:t>
      </w:r>
      <w:r>
        <w:rPr>
          <w:spacing w:val="0"/>
        </w:rPr>
        <w:t xml:space="preserve"> el a víz</w:t>
      </w:r>
      <w:r w:rsidRPr="000D3099">
        <w:rPr>
          <w:spacing w:val="0"/>
        </w:rPr>
        <w:t>jelnyomóhengeren, hogy az á</w:t>
      </w:r>
      <w:r>
        <w:rPr>
          <w:spacing w:val="0"/>
        </w:rPr>
        <w:t>ll</w:t>
      </w:r>
      <w:r w:rsidRPr="000D3099">
        <w:rPr>
          <w:spacing w:val="0"/>
        </w:rPr>
        <w:t>ó helyzetet a tekercspapíron, annak 2000 mm-es szélességével párhuzamos helyzetben, tehát a kiterített sz</w:t>
      </w:r>
      <w:r w:rsidRPr="000D3099">
        <w:rPr>
          <w:spacing w:val="0"/>
        </w:rPr>
        <w:t>a</w:t>
      </w:r>
      <w:r w:rsidRPr="000D3099">
        <w:rPr>
          <w:spacing w:val="0"/>
        </w:rPr>
        <w:t>lagon kereszt irányban látjuk. Az 1899 óta használt l-es nagyságú nyomdai ívet, az álló vízjel biztosítása mellett csak úgy tudták kivágni, ha annak hosszabbik</w:t>
      </w:r>
      <w:r>
        <w:rPr>
          <w:spacing w:val="0"/>
        </w:rPr>
        <w:t xml:space="preserve"> </w:t>
      </w:r>
      <w:r>
        <w:rPr>
          <w:spacing w:val="0"/>
        </w:rPr>
        <w:br/>
      </w:r>
      <w:r w:rsidRPr="000D3099">
        <w:rPr>
          <w:spacing w:val="0"/>
        </w:rPr>
        <w:t>– 570 mm-es – oldalát a tekercspapír szélességével párhuzamosan helyezték</w:t>
      </w:r>
      <w:r>
        <w:rPr>
          <w:spacing w:val="0"/>
        </w:rPr>
        <w:t xml:space="preserve"> </w:t>
      </w:r>
      <w:r w:rsidRPr="000D3099">
        <w:rPr>
          <w:spacing w:val="0"/>
        </w:rPr>
        <w:t>el. Így egymás felett a tekercsből 3, 570 mm magas ívsort vághattak ki. Ez az</w:t>
      </w:r>
      <w:r>
        <w:rPr>
          <w:spacing w:val="0"/>
        </w:rPr>
        <w:t xml:space="preserve"> </w:t>
      </w:r>
      <w:r>
        <w:rPr>
          <w:spacing w:val="0"/>
        </w:rPr>
        <w:br/>
      </w:r>
      <w:r w:rsidRPr="000D3099">
        <w:rPr>
          <w:spacing w:val="0"/>
        </w:rPr>
        <w:t>1870 mm széles vízjeles sávból 1710 mm-t emésztett fel, tehát mindössze egy</w:t>
      </w:r>
      <w:r>
        <w:rPr>
          <w:spacing w:val="0"/>
        </w:rPr>
        <w:t xml:space="preserve"> </w:t>
      </w:r>
      <w:r w:rsidRPr="00C56FA6">
        <w:t>160 mm-es csík esett le, mint darabolási hulladék. A nyomdai ívek tárgyal</w:t>
      </w:r>
      <w:r w:rsidRPr="00C56FA6">
        <w:t>á</w:t>
      </w:r>
      <w:r w:rsidRPr="00C56FA6">
        <w:t xml:space="preserve">sánál már említett 6,5%-os gyártási hulladékkal együtt ez 14,5% hulladékot tesz ki. A vizsgálatnak az a megállapítása, hogy az állóvízjeles ívek kivágása után fennmaradó sáv kiad egy fekvővízjeles ívsort, csak akkor helytálló, ha </w:t>
      </w:r>
      <w:r>
        <w:br/>
      </w:r>
      <w:r w:rsidRPr="00C56FA6">
        <w:rPr>
          <w:spacing w:val="-2"/>
        </w:rPr>
        <w:t xml:space="preserve">a sávszélesség legalább 490 mm. A tárgyalt esetben ez nem áll fenn, tehát az okot </w:t>
      </w:r>
      <w:r w:rsidRPr="00C56FA6">
        <w:t>máshol ke</w:t>
      </w:r>
      <w:r>
        <w:t>ll</w:t>
      </w:r>
      <w:r w:rsidRPr="00C56FA6">
        <w:t xml:space="preserve"> keresnünk.</w:t>
      </w:r>
    </w:p>
    <w:p w:rsidR="00A378B4" w:rsidRPr="000D3099" w:rsidRDefault="00A378B4" w:rsidP="00C56FA6">
      <w:pPr>
        <w:pStyle w:val="Bekezds-mon"/>
      </w:pPr>
      <w:r w:rsidRPr="000D3099">
        <w:rPr>
          <w:spacing w:val="0"/>
        </w:rPr>
        <w:t>A fekvő vízjeles bélyegeket a gyűjtők 1913 legvégén és 1914 elején f</w:t>
      </w:r>
      <w:r w:rsidRPr="000D3099">
        <w:rPr>
          <w:spacing w:val="0"/>
        </w:rPr>
        <w:t>e</w:t>
      </w:r>
      <w:r w:rsidRPr="000D3099">
        <w:rPr>
          <w:spacing w:val="0"/>
        </w:rPr>
        <w:t>dezték fel. Ez az időpont alig későbbi, mint az Árvízbélyegek kibocsátása. A kérdés megoldása most már kézen fekvő s szinte érthetetlen, hogy több mint fél</w:t>
      </w:r>
      <w:r>
        <w:rPr>
          <w:spacing w:val="0"/>
        </w:rPr>
        <w:t xml:space="preserve"> </w:t>
      </w:r>
      <w:r w:rsidRPr="000D3099">
        <w:rPr>
          <w:spacing w:val="0"/>
        </w:rPr>
        <w:t xml:space="preserve">évszázadig senki sem gondolt rá. Az Árvízbélyegek rajzának kialakítása és </w:t>
      </w:r>
      <w:r>
        <w:rPr>
          <w:spacing w:val="0"/>
        </w:rPr>
        <w:br/>
      </w:r>
      <w:r w:rsidRPr="000D3099">
        <w:rPr>
          <w:spacing w:val="0"/>
        </w:rPr>
        <w:t>elfogadása után – mikor</w:t>
      </w:r>
      <w:r>
        <w:rPr>
          <w:spacing w:val="0"/>
        </w:rPr>
        <w:t xml:space="preserve"> </w:t>
      </w:r>
      <w:r w:rsidRPr="000D3099">
        <w:rPr>
          <w:spacing w:val="0"/>
        </w:rPr>
        <w:t>is a bélyeg magassági méretének növelése magával</w:t>
      </w:r>
      <w:r>
        <w:rPr>
          <w:spacing w:val="0"/>
        </w:rPr>
        <w:br/>
      </w:r>
      <w:r>
        <w:br w:type="page"/>
      </w:r>
      <w:r>
        <w:br/>
      </w:r>
      <w:r>
        <w:br/>
      </w:r>
      <w:r w:rsidRPr="000D3099">
        <w:t>vonta mind a postai, mind a nyomdai ív magasságának növekedését – az á</w:t>
      </w:r>
      <w:r w:rsidRPr="000D3099">
        <w:t>l</w:t>
      </w:r>
      <w:r w:rsidRPr="000D3099">
        <w:t>lamnyomda a papírgyárnál megrendelte a 2-es nagyságú nyomdai ívet. Mára darabolás előkészítésénél kiderült, hogy álló vízjellel ebből a méretből – a</w:t>
      </w:r>
      <w:r>
        <w:t xml:space="preserve"> </w:t>
      </w:r>
      <w:r w:rsidRPr="000D3099">
        <w:t>hosszabbik oldal 730 mm – két ívsáv vágható ki, amikor is egy 410 mm-es vízjeles papírsáv menne veszendőbe. A gyártási hulladékkal együtt ez 32%-os</w:t>
      </w:r>
      <w:r>
        <w:t xml:space="preserve"> </w:t>
      </w:r>
      <w:r w:rsidRPr="000D3099">
        <w:t>veszteséget jelentett. A gyártómű szempontjából így érthető és természetes, hogy a leggazdaságosabb kiszabási megoldáshoz folyamodtak. Tették ezt annál is inkább, mert a postának az egységes vízjelállá</w:t>
      </w:r>
      <w:r>
        <w:t>s</w:t>
      </w:r>
      <w:r w:rsidRPr="000D3099">
        <w:t>ra való törekvését nem ismerhették. Azt az osztási módot választották, hogy álló helyzetű vízjellel kivágtak egy l-es, majd egy 2-es ívsort (sorrend nem érdekes) és ezt követően fekvő helyzetű vízjellel egy l-es nagyságú nyomdai ívet, amelynek kisebbik mérete 490 mm. A három ívsor 1790 mm-t tesz ki, tehát mindössze 80 mm-es</w:t>
      </w:r>
      <w:r>
        <w:t xml:space="preserve"> </w:t>
      </w:r>
      <w:r w:rsidRPr="000D3099">
        <w:t xml:space="preserve">hulladéksáv képződik, ami összhulladékban csak 10,5%-nak felel meg. Így jutottak el az eddigi leggazdaságosabb darabolási osztáshoz. Megállapításunk teljes egészében egyezik a vizsgálat eredményével. A </w:t>
      </w:r>
      <w:r w:rsidRPr="00C3299F">
        <w:rPr>
          <w:i/>
        </w:rPr>
        <w:t>fekvő</w:t>
      </w:r>
      <w:r w:rsidRPr="000D3099">
        <w:t xml:space="preserve"> helyzetű kettős keresztes vízjelű levélbélyegeink </w:t>
      </w:r>
      <w:r w:rsidRPr="00C3299F">
        <w:rPr>
          <w:i/>
        </w:rPr>
        <w:t>létezésüket következésképpen egyedül az Árvízbélyegek kibocsátásának köszönhetik</w:t>
      </w:r>
      <w:r w:rsidRPr="000D3099">
        <w:t>.</w:t>
      </w:r>
    </w:p>
    <w:p w:rsidR="00A378B4" w:rsidRDefault="00A378B4" w:rsidP="000D3099">
      <w:pPr>
        <w:pStyle w:val="Bekezds-mon"/>
      </w:pPr>
      <w:r w:rsidRPr="000D3099">
        <w:t>Az új vízjeles – állókeresztes – papíron az Államnyomda először a 10</w:t>
      </w:r>
      <w:r>
        <w:t xml:space="preserve"> </w:t>
      </w:r>
      <w:r w:rsidRPr="000D3099">
        <w:t>filléres nyomásával készült el, 1913. augusztus 22-én, az 1 és 2 koronásokkal pedig szeptember 16-án. Bár több idevágó nyomdai adattal még nem re</w:t>
      </w:r>
      <w:r w:rsidRPr="000D3099">
        <w:t>n</w:t>
      </w:r>
      <w:r w:rsidRPr="000D3099">
        <w:t>delkezünk, de a 10 filléres címlet után közvetlenül a fehér papirosú 60 fillérest kellett elkészítenie, mert Rédey korabeli feljegyz</w:t>
      </w:r>
      <w:r>
        <w:t xml:space="preserve">ése szerint ez a két – filléres </w:t>
      </w:r>
      <w:r w:rsidRPr="000D3099">
        <w:t>– címlet Budapesten augusztus 26-án forgalomba is került</w:t>
      </w:r>
      <w:r>
        <w:t>.</w:t>
      </w:r>
    </w:p>
    <w:p w:rsidR="00A378B4" w:rsidRDefault="00A378B4" w:rsidP="00EF5BAA">
      <w:pPr>
        <w:pStyle w:val="Cmsor3-Turul"/>
      </w:pPr>
      <w:r>
        <w:t>Színváltozások és kísérleti nyomataik</w:t>
      </w:r>
    </w:p>
    <w:p w:rsidR="00A378B4" w:rsidRPr="000D3099" w:rsidRDefault="00A378B4" w:rsidP="000D3099">
      <w:pPr>
        <w:pStyle w:val="Bekezds-mon"/>
      </w:pPr>
      <w:r w:rsidRPr="000D3099">
        <w:t>A 60 filléres értékjegy fehér papíron augusztus végén való megjelenése érthetetlen. Ugyanis három, összetéveszthető színű bélyegnek a 12, 50 és 60</w:t>
      </w:r>
      <w:r>
        <w:t xml:space="preserve"> </w:t>
      </w:r>
      <w:r w:rsidRPr="000D3099">
        <w:t>filléresnek megváltoztatása – és pedig a magyar bélyeg történetében teljes</w:t>
      </w:r>
      <w:r>
        <w:t xml:space="preserve"> </w:t>
      </w:r>
      <w:r w:rsidRPr="000D3099">
        <w:t>színes alapnyomással első ízben – már nem csak befejezett tény volt, hanem az</w:t>
      </w:r>
      <w:r>
        <w:t xml:space="preserve"> </w:t>
      </w:r>
      <w:r w:rsidRPr="00F27B3C">
        <w:rPr>
          <w:spacing w:val="0"/>
        </w:rPr>
        <w:t>Államnyomda a kísérleti nyomatokat is elkészítette. A 3 értékből 11 féle kísérleti</w:t>
      </w:r>
      <w:r w:rsidRPr="000D3099">
        <w:t xml:space="preserve"> nyomat készült, amelyeket kiválasztásra, illetve döntésre a kereskedelemügyi miniszterhez terjesztettek fel. Valamennyi fogazatlan és természetesen új</w:t>
      </w:r>
      <w:r>
        <w:t xml:space="preserve"> </w:t>
      </w:r>
      <w:r w:rsidRPr="000D3099">
        <w:t xml:space="preserve">vízjelű. Értékenként a következő változatokat ismerjük (a második szín </w:t>
      </w:r>
      <w:r>
        <w:br/>
      </w:r>
      <w:r w:rsidRPr="000D3099">
        <w:t>az</w:t>
      </w:r>
      <w:r>
        <w:t xml:space="preserve"> </w:t>
      </w:r>
      <w:r w:rsidRPr="000D3099">
        <w:t>alapnyomás színe):</w:t>
      </w:r>
    </w:p>
    <w:p w:rsidR="00A378B4" w:rsidRPr="000D3099" w:rsidRDefault="00A378B4" w:rsidP="000D3099">
      <w:pPr>
        <w:pStyle w:val="Bekezds-mon"/>
      </w:pPr>
      <w:r>
        <w:t>É</w:t>
      </w:r>
      <w:r w:rsidRPr="000D3099">
        <w:t>rtékjelzés és alapnyomás nélkül: olajzöld;</w:t>
      </w:r>
    </w:p>
    <w:p w:rsidR="00A378B4" w:rsidRPr="000D3099" w:rsidRDefault="00A378B4" w:rsidP="000D3099">
      <w:pPr>
        <w:pStyle w:val="Bekezds-mon"/>
      </w:pPr>
      <w:r w:rsidRPr="000D3099">
        <w:t>12 fillér: ibolya/kék, ibolya/rózsa és ibolya/világoszöld;</w:t>
      </w:r>
    </w:p>
    <w:p w:rsidR="00A378B4" w:rsidRPr="000D3099" w:rsidRDefault="00A378B4" w:rsidP="000D3099">
      <w:pPr>
        <w:pStyle w:val="Bekezds-mon"/>
      </w:pPr>
      <w:r w:rsidRPr="00F27B3C">
        <w:rPr>
          <w:spacing w:val="2"/>
        </w:rPr>
        <w:t>50 fillér: sötétcseresznyevörös/sárga; sötétcseresznyevörös/rózsa és sö</w:t>
      </w:r>
      <w:r w:rsidRPr="00F27B3C">
        <w:rPr>
          <w:spacing w:val="2"/>
        </w:rPr>
        <w:softHyphen/>
        <w:t>tét</w:t>
      </w:r>
      <w:r w:rsidRPr="00F27B3C">
        <w:rPr>
          <w:spacing w:val="2"/>
        </w:rPr>
        <w:softHyphen/>
      </w:r>
      <w:r w:rsidRPr="000D3099">
        <w:t>cse</w:t>
      </w:r>
      <w:r>
        <w:softHyphen/>
      </w:r>
      <w:r w:rsidRPr="000D3099">
        <w:t>resznyevörös/világoszöld;</w:t>
      </w:r>
    </w:p>
    <w:p w:rsidR="00A378B4" w:rsidRPr="000D3099" w:rsidRDefault="00A378B4" w:rsidP="000D3099">
      <w:pPr>
        <w:pStyle w:val="Bekezds-mon"/>
      </w:pPr>
      <w:r w:rsidRPr="000D3099">
        <w:t>60 fillér: olajzöld/fehér; olajzöld/sárga; olajzöld/kék és olajzöld/világos</w:t>
      </w:r>
      <w:r>
        <w:softHyphen/>
      </w:r>
      <w:r w:rsidRPr="000D3099">
        <w:t>zöld.</w:t>
      </w:r>
    </w:p>
    <w:p w:rsidR="00A378B4" w:rsidRPr="000D3099" w:rsidRDefault="00A378B4" w:rsidP="000D3099">
      <w:pPr>
        <w:pStyle w:val="Bekezds-mon"/>
      </w:pPr>
      <w:r w:rsidRPr="000D3099">
        <w:t>A választás címletenkénti sorrendben a sárga, a kék és rózsaszínre esett.</w:t>
      </w:r>
      <w:r>
        <w:t xml:space="preserve"> </w:t>
      </w:r>
      <w:r w:rsidRPr="000D3099">
        <w:t>Az első kettőnél azonban némi árnyalati változtatást írtak elő, mert ezeket</w:t>
      </w:r>
      <w:r>
        <w:t xml:space="preserve"> </w:t>
      </w:r>
      <w:r w:rsidRPr="000D3099">
        <w:t>aranysárgára, illetve égszínkékre változtatták, amint erről az október 15-én</w:t>
      </w:r>
      <w:r>
        <w:t xml:space="preserve"> </w:t>
      </w:r>
      <w:r w:rsidRPr="000D3099">
        <w:t>kelt 77.527/913. sz. rendeletből (PTRT. 1913. évi október 24-i 57. szám) é</w:t>
      </w:r>
      <w:r w:rsidRPr="000D3099">
        <w:t>r</w:t>
      </w:r>
      <w:r w:rsidRPr="000D3099">
        <w:t>tesülünk.</w:t>
      </w:r>
    </w:p>
    <w:p w:rsidR="00A378B4" w:rsidRDefault="00A378B4" w:rsidP="00EF5BAA">
      <w:pPr>
        <w:pStyle w:val="Cmsor3-Turul"/>
      </w:pPr>
      <w:r>
        <w:br w:type="page"/>
        <w:t>Kiegészítőértékek és kísérleti nyomataik</w:t>
      </w:r>
    </w:p>
    <w:p w:rsidR="00A378B4" w:rsidRPr="000D3099" w:rsidRDefault="00A378B4" w:rsidP="000D3099">
      <w:pPr>
        <w:pStyle w:val="Bekezds-mon"/>
        <w:rPr>
          <w:spacing w:val="0"/>
        </w:rPr>
      </w:pPr>
      <w:r w:rsidRPr="000D3099">
        <w:rPr>
          <w:spacing w:val="0"/>
        </w:rPr>
        <w:t>A kibocsátás két kiegészítő értéke – a 70 és 80 filléres – bélyegtört</w:t>
      </w:r>
      <w:r>
        <w:rPr>
          <w:spacing w:val="0"/>
        </w:rPr>
        <w:t>é</w:t>
      </w:r>
      <w:r w:rsidRPr="000D3099">
        <w:rPr>
          <w:spacing w:val="0"/>
        </w:rPr>
        <w:t>neti</w:t>
      </w:r>
      <w:r>
        <w:rPr>
          <w:spacing w:val="0"/>
        </w:rPr>
        <w:t xml:space="preserve"> </w:t>
      </w:r>
      <w:r w:rsidRPr="000D3099">
        <w:rPr>
          <w:spacing w:val="0"/>
        </w:rPr>
        <w:t>szempontból tulajdonképpen nem is tartozik ebbe a sorozatba. Az aratós- o</w:t>
      </w:r>
      <w:r w:rsidRPr="000D3099">
        <w:rPr>
          <w:spacing w:val="0"/>
        </w:rPr>
        <w:t>r</w:t>
      </w:r>
      <w:r w:rsidRPr="000D3099">
        <w:rPr>
          <w:spacing w:val="0"/>
        </w:rPr>
        <w:t>szágházas bélyegeknél részletesen foglalkozunk majd az 1909 évi bélyegter</w:t>
      </w:r>
      <w:r w:rsidRPr="000D3099">
        <w:rPr>
          <w:spacing w:val="0"/>
        </w:rPr>
        <w:t>v</w:t>
      </w:r>
      <w:r w:rsidRPr="000D3099">
        <w:rPr>
          <w:spacing w:val="0"/>
        </w:rPr>
        <w:t>pályázattal, amely az első lépés volt a többféle rajzból álló forgalmi soroza</w:t>
      </w:r>
      <w:r w:rsidRPr="000D3099">
        <w:rPr>
          <w:spacing w:val="0"/>
        </w:rPr>
        <w:t>t</w:t>
      </w:r>
      <w:r w:rsidRPr="000D3099">
        <w:rPr>
          <w:spacing w:val="0"/>
        </w:rPr>
        <w:t>megvalósításához. A fent említett két érték a velük egyidőben forgalomba b</w:t>
      </w:r>
      <w:r w:rsidRPr="000D3099">
        <w:rPr>
          <w:spacing w:val="0"/>
        </w:rPr>
        <w:t>o</w:t>
      </w:r>
      <w:r w:rsidRPr="00F27B3C">
        <w:t xml:space="preserve">csátott aratós rajzú két címlettel együtt ennek az új forgalmi sornak voltak az első </w:t>
      </w:r>
      <w:r w:rsidRPr="000D3099">
        <w:rPr>
          <w:spacing w:val="0"/>
        </w:rPr>
        <w:t>tagjai. Ez a terv azonban részben tarifába, részben egyéb okok miatt me</w:t>
      </w:r>
      <w:r w:rsidRPr="000D3099">
        <w:rPr>
          <w:spacing w:val="0"/>
        </w:rPr>
        <w:t>g</w:t>
      </w:r>
      <w:r w:rsidRPr="00F27B3C">
        <w:t xml:space="preserve">változott. A gyűjtők azonban az azonos rajz miatt ezeket az utolsó turulos sor kiegészítő értékeinek tekintik; holott ekkor a többi címletet részben már nem is nyomták, részben pedig az újrajzú sor értékei már nyomás alatt is </w:t>
      </w:r>
      <w:r w:rsidRPr="00F27B3C">
        <w:br/>
      </w:r>
      <w:r w:rsidRPr="000D3099">
        <w:rPr>
          <w:spacing w:val="0"/>
        </w:rPr>
        <w:t>állottak. Felfogásunkkal ugyan ellenkezik, de mert a közel félévszázados gy</w:t>
      </w:r>
      <w:r w:rsidRPr="000D3099">
        <w:rPr>
          <w:spacing w:val="0"/>
        </w:rPr>
        <w:t>a</w:t>
      </w:r>
      <w:r w:rsidRPr="000D3099">
        <w:rPr>
          <w:spacing w:val="0"/>
        </w:rPr>
        <w:t>korlatban kialakult és gyökeret vert rendszer megbontásával nem akarunk zavart kelteni, bár nehezen, de kiegészítő értéknek hagytuk ezt a két bélyeget.</w:t>
      </w:r>
    </w:p>
    <w:p w:rsidR="00A378B4" w:rsidRPr="00F27B3C" w:rsidRDefault="00A378B4" w:rsidP="000D3099">
      <w:pPr>
        <w:pStyle w:val="Bekezds-mon"/>
        <w:rPr>
          <w:spacing w:val="2"/>
        </w:rPr>
      </w:pPr>
      <w:r w:rsidRPr="00F27B3C">
        <w:rPr>
          <w:spacing w:val="2"/>
        </w:rPr>
        <w:t>Az 1916. október l-re tervezett tarifaváltozás értékcikk igényeinek me</w:t>
      </w:r>
      <w:r w:rsidRPr="00F27B3C">
        <w:rPr>
          <w:spacing w:val="2"/>
        </w:rPr>
        <w:t>g</w:t>
      </w:r>
      <w:r w:rsidRPr="00F27B3C">
        <w:rPr>
          <w:spacing w:val="2"/>
        </w:rPr>
        <w:t>felelően az Államnyomda már augusztusban elkészítette az új bélyegek kísé</w:t>
      </w:r>
      <w:r w:rsidRPr="00F27B3C">
        <w:rPr>
          <w:spacing w:val="2"/>
        </w:rPr>
        <w:t>r</w:t>
      </w:r>
      <w:r w:rsidRPr="00F27B3C">
        <w:rPr>
          <w:spacing w:val="2"/>
        </w:rPr>
        <w:t xml:space="preserve">leti nyomatait, köztük a régi rajzzal a szóbanforgó két értéket is. Négyféle </w:t>
      </w:r>
      <w:r>
        <w:rPr>
          <w:spacing w:val="2"/>
        </w:rPr>
        <w:br/>
      </w:r>
      <w:r w:rsidRPr="00F27B3C">
        <w:rPr>
          <w:spacing w:val="2"/>
        </w:rPr>
        <w:t>kísérleti nyomatot ismerünk, fehér kartonpapíron, fogazatlanul.</w:t>
      </w:r>
    </w:p>
    <w:p w:rsidR="00A378B4" w:rsidRPr="000D3099" w:rsidRDefault="00A378B4" w:rsidP="000D3099">
      <w:pPr>
        <w:pStyle w:val="Bekezds-mon"/>
        <w:rPr>
          <w:spacing w:val="0"/>
        </w:rPr>
      </w:pPr>
      <w:r w:rsidRPr="000D3099">
        <w:rPr>
          <w:spacing w:val="0"/>
        </w:rPr>
        <w:t>70 fillér rézvörös, rézvörös/kék, sötétibolya/kék,</w:t>
      </w:r>
    </w:p>
    <w:p w:rsidR="00A378B4" w:rsidRPr="000D3099" w:rsidRDefault="00A378B4" w:rsidP="000D3099">
      <w:pPr>
        <w:pStyle w:val="Bekezds-mon"/>
        <w:rPr>
          <w:spacing w:val="0"/>
        </w:rPr>
      </w:pPr>
      <w:r w:rsidRPr="000D3099">
        <w:rPr>
          <w:spacing w:val="0"/>
        </w:rPr>
        <w:t>80 fillér sötétibolya.</w:t>
      </w:r>
    </w:p>
    <w:p w:rsidR="00A378B4" w:rsidRPr="000D3099" w:rsidRDefault="00A378B4" w:rsidP="000D3099">
      <w:pPr>
        <w:pStyle w:val="Bekezds-mon"/>
        <w:rPr>
          <w:spacing w:val="0"/>
        </w:rPr>
      </w:pPr>
      <w:r w:rsidRPr="000D3099">
        <w:rPr>
          <w:spacing w:val="0"/>
        </w:rPr>
        <w:t xml:space="preserve">Az előzőekben már kifejtett okok miatt a forgalomba bocsátást 1916. szeptember 27-én kelt 70.987. számú - (PTRT. </w:t>
      </w:r>
      <w:r>
        <w:rPr>
          <w:spacing w:val="0"/>
        </w:rPr>
        <w:t xml:space="preserve">1916. szeptember 27-i 129 szám) </w:t>
      </w:r>
      <w:r w:rsidRPr="000D3099">
        <w:rPr>
          <w:spacing w:val="0"/>
        </w:rPr>
        <w:t>– nagyon terjedelmes rendelet október l-ben szabja meg. Terjedelmessége ell</w:t>
      </w:r>
      <w:r w:rsidRPr="000D3099">
        <w:rPr>
          <w:spacing w:val="0"/>
        </w:rPr>
        <w:t>e</w:t>
      </w:r>
      <w:r w:rsidRPr="000D3099">
        <w:rPr>
          <w:spacing w:val="0"/>
        </w:rPr>
        <w:t>nére azonban nem közli a kiegészítő értékek színét, mindössze csak azt jegyzi meg, hogy</w:t>
      </w:r>
      <w:r>
        <w:rPr>
          <w:spacing w:val="0"/>
        </w:rPr>
        <w:t xml:space="preserve"> „</w:t>
      </w:r>
      <w:r w:rsidRPr="000D3099">
        <w:rPr>
          <w:spacing w:val="0"/>
        </w:rPr>
        <w:t>... az új 70 és 80 filléres postabélyegek is egyelőre még az eddigi rajzok felhasználásával készülnek.</w:t>
      </w:r>
      <w:r>
        <w:rPr>
          <w:spacing w:val="0"/>
        </w:rPr>
        <w:t>”</w:t>
      </w:r>
    </w:p>
    <w:p w:rsidR="00A378B4" w:rsidRDefault="00A378B4" w:rsidP="00EF5BAA">
      <w:pPr>
        <w:pStyle w:val="Cmsor3-Turul"/>
      </w:pPr>
      <w:r>
        <w:t>Színváltozatok, példányszám és nyomdatechnikai jelzések</w:t>
      </w:r>
    </w:p>
    <w:p w:rsidR="00A378B4" w:rsidRPr="000D3099" w:rsidRDefault="00A378B4" w:rsidP="000D3099">
      <w:pPr>
        <w:pStyle w:val="Bekezds-mon"/>
        <w:rPr>
          <w:spacing w:val="0"/>
        </w:rPr>
      </w:pPr>
      <w:r w:rsidRPr="000D3099">
        <w:rPr>
          <w:spacing w:val="0"/>
        </w:rPr>
        <w:t>Az 5. és egyben utolsó turulos sorozat színárnyalatai mutatják a legvált</w:t>
      </w:r>
      <w:r w:rsidRPr="000D3099">
        <w:rPr>
          <w:spacing w:val="0"/>
        </w:rPr>
        <w:t>o</w:t>
      </w:r>
      <w:r w:rsidRPr="000D3099">
        <w:rPr>
          <w:spacing w:val="0"/>
        </w:rPr>
        <w:t xml:space="preserve">zatosabb képet. Természetesen ennek okát elsősorban a háborús anyagellátásban kell keresnünk. A festőanyagok minősége és színhatása fokozatosan romlik, illetve változik, amely körülmény főképp a kevert színek változatos árnyalatait </w:t>
      </w:r>
      <w:r w:rsidRPr="00F27B3C">
        <w:rPr>
          <w:spacing w:val="-2"/>
        </w:rPr>
        <w:t>eredményezi. Azoknál a színárnyalatoknál, amelyek csak a fekvővízjeles k</w:t>
      </w:r>
      <w:r w:rsidRPr="00F27B3C">
        <w:rPr>
          <w:spacing w:val="-2"/>
        </w:rPr>
        <w:t>i</w:t>
      </w:r>
      <w:r w:rsidRPr="00F27B3C">
        <w:rPr>
          <w:spacing w:val="-2"/>
        </w:rPr>
        <w:t>adásnál</w:t>
      </w:r>
      <w:r w:rsidRPr="000D3099">
        <w:rPr>
          <w:spacing w:val="0"/>
        </w:rPr>
        <w:t xml:space="preserve"> fordulnak elő, a színmegnevezés után zárójelben feltüntetjük a fekv</w:t>
      </w:r>
      <w:r w:rsidRPr="000D3099">
        <w:rPr>
          <w:spacing w:val="0"/>
        </w:rPr>
        <w:t>ő</w:t>
      </w:r>
      <w:r w:rsidRPr="000D3099">
        <w:rPr>
          <w:spacing w:val="0"/>
        </w:rPr>
        <w:t>vízjel – (VIIB) – jelzését. A példányszámnál a fekvő- és állóvízjellel nyomott mennyiséget külön-külön nem ismerjük. A nyomdatechnikai jelzések – Nj –</w:t>
      </w:r>
      <w:r>
        <w:rPr>
          <w:spacing w:val="0"/>
        </w:rPr>
        <w:t xml:space="preserve"> </w:t>
      </w:r>
      <w:r w:rsidRPr="000D3099">
        <w:rPr>
          <w:spacing w:val="0"/>
        </w:rPr>
        <w:t>felsorolásánál az állóvízjeles példányokat adjuk meg, majd ha ismerünk fekv</w:t>
      </w:r>
      <w:r w:rsidRPr="000D3099">
        <w:rPr>
          <w:spacing w:val="0"/>
        </w:rPr>
        <w:t>ő</w:t>
      </w:r>
      <w:r w:rsidRPr="000D3099">
        <w:rPr>
          <w:spacing w:val="0"/>
        </w:rPr>
        <w:t>vízjelest, amelyek ritkaságszámba mennek – ezek élé „VIIB-nél:</w:t>
      </w:r>
      <w:r>
        <w:rPr>
          <w:spacing w:val="0"/>
        </w:rPr>
        <w:t>”</w:t>
      </w:r>
      <w:r w:rsidRPr="000D3099">
        <w:rPr>
          <w:spacing w:val="0"/>
        </w:rPr>
        <w:t xml:space="preserve"> jelzést</w:t>
      </w:r>
      <w:r>
        <w:rPr>
          <w:spacing w:val="0"/>
        </w:rPr>
        <w:t xml:space="preserve"> </w:t>
      </w:r>
      <w:r>
        <w:rPr>
          <w:spacing w:val="0"/>
        </w:rPr>
        <w:br/>
      </w:r>
      <w:r w:rsidRPr="000D3099">
        <w:rPr>
          <w:spacing w:val="0"/>
        </w:rPr>
        <w:t>írtunk.</w:t>
      </w:r>
    </w:p>
    <w:p w:rsidR="00A378B4" w:rsidRPr="000D3099" w:rsidRDefault="00A378B4" w:rsidP="00F27B3C">
      <w:pPr>
        <w:pStyle w:val="Bekezds-mon"/>
        <w:spacing w:before="120"/>
        <w:rPr>
          <w:spacing w:val="0"/>
          <w:sz w:val="22"/>
          <w:szCs w:val="22"/>
        </w:rPr>
      </w:pPr>
      <w:r w:rsidRPr="00F06882">
        <w:rPr>
          <w:i/>
          <w:spacing w:val="0"/>
          <w:sz w:val="22"/>
          <w:szCs w:val="22"/>
        </w:rPr>
        <w:t>1 fillér</w:t>
      </w:r>
      <w:r w:rsidRPr="000D3099">
        <w:rPr>
          <w:spacing w:val="0"/>
          <w:sz w:val="22"/>
          <w:szCs w:val="22"/>
        </w:rPr>
        <w:t xml:space="preserve">. Kékesszürke, </w:t>
      </w:r>
      <w:r w:rsidRPr="00F06882">
        <w:rPr>
          <w:i/>
          <w:spacing w:val="0"/>
          <w:sz w:val="22"/>
          <w:szCs w:val="22"/>
        </w:rPr>
        <w:t>szürke</w:t>
      </w:r>
      <w:r w:rsidRPr="000D3099">
        <w:rPr>
          <w:spacing w:val="0"/>
          <w:sz w:val="22"/>
          <w:szCs w:val="22"/>
        </w:rPr>
        <w:t>, sötétszürke, ibolyaszürke, szürkésfekete, kékesfekete. Példán</w:t>
      </w:r>
      <w:r w:rsidRPr="000D3099">
        <w:rPr>
          <w:spacing w:val="0"/>
          <w:sz w:val="22"/>
          <w:szCs w:val="22"/>
        </w:rPr>
        <w:t>y</w:t>
      </w:r>
      <w:r w:rsidRPr="000D3099">
        <w:rPr>
          <w:spacing w:val="0"/>
          <w:sz w:val="22"/>
          <w:szCs w:val="22"/>
        </w:rPr>
        <w:t>szám: 22</w:t>
      </w:r>
      <w:r>
        <w:rPr>
          <w:spacing w:val="0"/>
          <w:sz w:val="22"/>
          <w:szCs w:val="22"/>
        </w:rPr>
        <w:t> </w:t>
      </w:r>
      <w:r w:rsidRPr="000D3099">
        <w:rPr>
          <w:spacing w:val="0"/>
          <w:sz w:val="22"/>
          <w:szCs w:val="22"/>
        </w:rPr>
        <w:t>854</w:t>
      </w:r>
      <w:r>
        <w:rPr>
          <w:spacing w:val="0"/>
          <w:sz w:val="22"/>
          <w:szCs w:val="22"/>
        </w:rPr>
        <w:t> </w:t>
      </w:r>
      <w:r w:rsidRPr="000D3099">
        <w:rPr>
          <w:spacing w:val="0"/>
          <w:sz w:val="22"/>
          <w:szCs w:val="22"/>
        </w:rPr>
        <w:t xml:space="preserve">000 db. Nj: 161, 124f, 140f, 202a, 305f, 402af, 60lf, 604af, 701a, 703f, 809a, </w:t>
      </w:r>
      <w:r>
        <w:rPr>
          <w:spacing w:val="0"/>
          <w:sz w:val="22"/>
          <w:szCs w:val="22"/>
        </w:rPr>
        <w:br/>
      </w:r>
      <w:r w:rsidRPr="000D3099">
        <w:rPr>
          <w:spacing w:val="0"/>
          <w:sz w:val="22"/>
          <w:szCs w:val="22"/>
        </w:rPr>
        <w:t>VIIB-nél: 604a.</w:t>
      </w:r>
    </w:p>
    <w:p w:rsidR="00A378B4" w:rsidRPr="000D3099" w:rsidRDefault="00A378B4" w:rsidP="000D3099">
      <w:pPr>
        <w:pStyle w:val="Bekezds-mon"/>
        <w:rPr>
          <w:spacing w:val="0"/>
          <w:sz w:val="22"/>
          <w:szCs w:val="22"/>
        </w:rPr>
      </w:pPr>
      <w:r w:rsidRPr="00F06882">
        <w:rPr>
          <w:i/>
          <w:spacing w:val="0"/>
          <w:sz w:val="22"/>
          <w:szCs w:val="22"/>
        </w:rPr>
        <w:t>2 fillér</w:t>
      </w:r>
      <w:r w:rsidRPr="000D3099">
        <w:rPr>
          <w:spacing w:val="0"/>
          <w:sz w:val="22"/>
          <w:szCs w:val="22"/>
        </w:rPr>
        <w:t xml:space="preserve">. Halványsárga, </w:t>
      </w:r>
      <w:r w:rsidRPr="00F06882">
        <w:rPr>
          <w:i/>
          <w:spacing w:val="0"/>
          <w:sz w:val="22"/>
          <w:szCs w:val="22"/>
        </w:rPr>
        <w:t>sárga</w:t>
      </w:r>
      <w:r w:rsidRPr="000D3099">
        <w:rPr>
          <w:spacing w:val="0"/>
          <w:sz w:val="22"/>
          <w:szCs w:val="22"/>
        </w:rPr>
        <w:t xml:space="preserve">, olajsárga, fakósárga (w. papíron), citromsárga, barnássárga, </w:t>
      </w:r>
      <w:r>
        <w:rPr>
          <w:spacing w:val="0"/>
          <w:sz w:val="22"/>
          <w:szCs w:val="22"/>
        </w:rPr>
        <w:br/>
      </w:r>
      <w:r w:rsidRPr="000D3099">
        <w:rPr>
          <w:spacing w:val="0"/>
          <w:sz w:val="22"/>
          <w:szCs w:val="22"/>
        </w:rPr>
        <w:t>sárgásokker. Példányszám: 191</w:t>
      </w:r>
      <w:r>
        <w:rPr>
          <w:spacing w:val="0"/>
          <w:sz w:val="22"/>
          <w:szCs w:val="22"/>
        </w:rPr>
        <w:t> </w:t>
      </w:r>
      <w:r w:rsidRPr="000D3099">
        <w:rPr>
          <w:spacing w:val="0"/>
          <w:sz w:val="22"/>
          <w:szCs w:val="22"/>
        </w:rPr>
        <w:t>492</w:t>
      </w:r>
      <w:r>
        <w:rPr>
          <w:spacing w:val="0"/>
          <w:sz w:val="22"/>
          <w:szCs w:val="22"/>
        </w:rPr>
        <w:t> </w:t>
      </w:r>
      <w:r w:rsidRPr="000D3099">
        <w:rPr>
          <w:spacing w:val="0"/>
          <w:sz w:val="22"/>
          <w:szCs w:val="22"/>
        </w:rPr>
        <w:t>600 db. Nj: 116a, 121a, 124a, 140f, 601a, 604f, 7</w:t>
      </w:r>
      <w:r>
        <w:rPr>
          <w:spacing w:val="0"/>
          <w:sz w:val="22"/>
          <w:szCs w:val="22"/>
        </w:rPr>
        <w:t>0</w:t>
      </w:r>
      <w:r w:rsidRPr="000D3099">
        <w:rPr>
          <w:spacing w:val="0"/>
          <w:sz w:val="22"/>
          <w:szCs w:val="22"/>
        </w:rPr>
        <w:t>la.</w:t>
      </w:r>
    </w:p>
    <w:p w:rsidR="00A378B4" w:rsidRPr="000D3099" w:rsidRDefault="00A378B4" w:rsidP="000D3099">
      <w:pPr>
        <w:pStyle w:val="Bekezds-mon"/>
        <w:rPr>
          <w:spacing w:val="0"/>
          <w:sz w:val="22"/>
          <w:szCs w:val="22"/>
        </w:rPr>
      </w:pPr>
      <w:r>
        <w:rPr>
          <w:i/>
          <w:spacing w:val="0"/>
          <w:sz w:val="22"/>
          <w:szCs w:val="22"/>
        </w:rPr>
        <w:t>3</w:t>
      </w:r>
      <w:r w:rsidRPr="00F06882">
        <w:rPr>
          <w:i/>
          <w:spacing w:val="0"/>
          <w:sz w:val="22"/>
          <w:szCs w:val="22"/>
        </w:rPr>
        <w:t xml:space="preserve"> fillér</w:t>
      </w:r>
      <w:r w:rsidRPr="000D3099">
        <w:rPr>
          <w:spacing w:val="0"/>
          <w:sz w:val="22"/>
          <w:szCs w:val="22"/>
        </w:rPr>
        <w:t>. Vil</w:t>
      </w:r>
      <w:r>
        <w:rPr>
          <w:spacing w:val="0"/>
          <w:sz w:val="22"/>
          <w:szCs w:val="22"/>
        </w:rPr>
        <w:t>á</w:t>
      </w:r>
      <w:r w:rsidRPr="000D3099">
        <w:rPr>
          <w:spacing w:val="0"/>
          <w:sz w:val="22"/>
          <w:szCs w:val="22"/>
        </w:rPr>
        <w:t xml:space="preserve">gosnarancssárga, </w:t>
      </w:r>
      <w:r w:rsidRPr="00F06882">
        <w:rPr>
          <w:i/>
          <w:spacing w:val="0"/>
          <w:sz w:val="22"/>
          <w:szCs w:val="22"/>
        </w:rPr>
        <w:t>narancssárga</w:t>
      </w:r>
      <w:r w:rsidRPr="000D3099">
        <w:rPr>
          <w:spacing w:val="0"/>
          <w:sz w:val="22"/>
          <w:szCs w:val="22"/>
        </w:rPr>
        <w:t>, sötétnarancs, vörösnarancs, narancsbarna,</w:t>
      </w:r>
      <w:r>
        <w:rPr>
          <w:spacing w:val="0"/>
          <w:sz w:val="22"/>
          <w:szCs w:val="22"/>
        </w:rPr>
        <w:t xml:space="preserve"> </w:t>
      </w:r>
      <w:r w:rsidRPr="000D3099">
        <w:rPr>
          <w:spacing w:val="0"/>
          <w:sz w:val="22"/>
          <w:szCs w:val="22"/>
        </w:rPr>
        <w:t>lazacvörös (1916). Példányszám: 32</w:t>
      </w:r>
      <w:r>
        <w:rPr>
          <w:spacing w:val="0"/>
          <w:sz w:val="22"/>
          <w:szCs w:val="22"/>
        </w:rPr>
        <w:t> </w:t>
      </w:r>
      <w:r w:rsidRPr="000D3099">
        <w:rPr>
          <w:spacing w:val="0"/>
          <w:sz w:val="22"/>
          <w:szCs w:val="22"/>
        </w:rPr>
        <w:t>311</w:t>
      </w:r>
      <w:r>
        <w:rPr>
          <w:spacing w:val="0"/>
          <w:sz w:val="22"/>
          <w:szCs w:val="22"/>
        </w:rPr>
        <w:t> </w:t>
      </w:r>
      <w:r w:rsidRPr="000D3099">
        <w:rPr>
          <w:spacing w:val="0"/>
          <w:sz w:val="22"/>
          <w:szCs w:val="22"/>
        </w:rPr>
        <w:t>600 db. Nj: Illa, 121a, 202a, 305a, 601f, 604f,703f.</w:t>
      </w:r>
    </w:p>
    <w:p w:rsidR="00A378B4" w:rsidRDefault="00A378B4" w:rsidP="00D81A75">
      <w:pPr>
        <w:pStyle w:val="Bekezds-mon"/>
        <w:rPr>
          <w:i/>
          <w:sz w:val="22"/>
          <w:szCs w:val="22"/>
        </w:rPr>
      </w:pPr>
      <w:r w:rsidRPr="000D3099">
        <w:rPr>
          <w:sz w:val="22"/>
          <w:szCs w:val="22"/>
        </w:rPr>
        <w:br w:type="page"/>
      </w:r>
    </w:p>
    <w:p w:rsidR="00A378B4" w:rsidRDefault="00A378B4" w:rsidP="00D81A75">
      <w:pPr>
        <w:pStyle w:val="Bekezds-mon"/>
        <w:rPr>
          <w:i/>
          <w:sz w:val="22"/>
          <w:szCs w:val="22"/>
        </w:rPr>
      </w:pPr>
    </w:p>
    <w:p w:rsidR="00A378B4" w:rsidRDefault="00A378B4" w:rsidP="00D81A75">
      <w:pPr>
        <w:pStyle w:val="Bekezds-mon"/>
        <w:rPr>
          <w:i/>
          <w:sz w:val="22"/>
          <w:szCs w:val="22"/>
        </w:rPr>
      </w:pPr>
    </w:p>
    <w:p w:rsidR="00A378B4" w:rsidRPr="000D3099" w:rsidRDefault="00A378B4" w:rsidP="00D81A75">
      <w:pPr>
        <w:pStyle w:val="Bekezds-mon"/>
        <w:rPr>
          <w:sz w:val="22"/>
          <w:szCs w:val="22"/>
        </w:rPr>
      </w:pPr>
      <w:r w:rsidRPr="00F06882">
        <w:rPr>
          <w:i/>
          <w:sz w:val="22"/>
          <w:szCs w:val="22"/>
        </w:rPr>
        <w:t>5 fillér</w:t>
      </w:r>
      <w:r w:rsidRPr="000D3099">
        <w:rPr>
          <w:sz w:val="22"/>
          <w:szCs w:val="22"/>
        </w:rPr>
        <w:t xml:space="preserve">. </w:t>
      </w:r>
      <w:r>
        <w:rPr>
          <w:sz w:val="22"/>
          <w:szCs w:val="22"/>
        </w:rPr>
        <w:t xml:space="preserve">Világoszöld, </w:t>
      </w:r>
      <w:r w:rsidRPr="00F06882">
        <w:rPr>
          <w:i/>
          <w:sz w:val="22"/>
          <w:szCs w:val="22"/>
        </w:rPr>
        <w:t>zöld</w:t>
      </w:r>
      <w:r>
        <w:rPr>
          <w:sz w:val="22"/>
          <w:szCs w:val="22"/>
        </w:rPr>
        <w:t>, sötétzöld</w:t>
      </w:r>
      <w:r w:rsidRPr="000D3099">
        <w:rPr>
          <w:sz w:val="22"/>
          <w:szCs w:val="22"/>
        </w:rPr>
        <w:t>,</w:t>
      </w:r>
      <w:r>
        <w:rPr>
          <w:sz w:val="22"/>
          <w:szCs w:val="22"/>
        </w:rPr>
        <w:t xml:space="preserve"> </w:t>
      </w:r>
      <w:r w:rsidRPr="000D3099">
        <w:rPr>
          <w:sz w:val="22"/>
          <w:szCs w:val="22"/>
        </w:rPr>
        <w:t>élénkzőld, fűzőid, sárgászöld (1915), szürkészöld, smaragdzöld. Példányszám: 242</w:t>
      </w:r>
      <w:r>
        <w:rPr>
          <w:sz w:val="22"/>
          <w:szCs w:val="22"/>
        </w:rPr>
        <w:t> </w:t>
      </w:r>
      <w:r w:rsidRPr="000D3099">
        <w:rPr>
          <w:sz w:val="22"/>
          <w:szCs w:val="22"/>
        </w:rPr>
        <w:t>506</w:t>
      </w:r>
      <w:r>
        <w:rPr>
          <w:sz w:val="22"/>
          <w:szCs w:val="22"/>
        </w:rPr>
        <w:t> </w:t>
      </w:r>
      <w:r w:rsidRPr="000D3099">
        <w:rPr>
          <w:sz w:val="22"/>
          <w:szCs w:val="22"/>
        </w:rPr>
        <w:t>100 db. Nj: ql</w:t>
      </w:r>
      <w:r>
        <w:rPr>
          <w:sz w:val="22"/>
          <w:szCs w:val="22"/>
        </w:rPr>
        <w:t>5</w:t>
      </w:r>
      <w:r w:rsidRPr="000D3099">
        <w:rPr>
          <w:sz w:val="22"/>
          <w:szCs w:val="22"/>
        </w:rPr>
        <w:t>a, 116a, 121a, 140f; VIIB-n</w:t>
      </w:r>
      <w:r>
        <w:rPr>
          <w:sz w:val="22"/>
          <w:szCs w:val="22"/>
        </w:rPr>
        <w:t>é</w:t>
      </w:r>
      <w:r w:rsidRPr="000D3099">
        <w:rPr>
          <w:sz w:val="22"/>
          <w:szCs w:val="22"/>
        </w:rPr>
        <w:t>l: 140f, 604a.</w:t>
      </w:r>
    </w:p>
    <w:p w:rsidR="00A378B4" w:rsidRPr="00F27B3C" w:rsidRDefault="00A378B4" w:rsidP="00D81A75">
      <w:pPr>
        <w:pStyle w:val="Bekezds-mon"/>
        <w:rPr>
          <w:spacing w:val="0"/>
          <w:sz w:val="22"/>
          <w:szCs w:val="22"/>
        </w:rPr>
      </w:pPr>
      <w:r w:rsidRPr="00F27B3C">
        <w:rPr>
          <w:i/>
          <w:spacing w:val="0"/>
          <w:sz w:val="22"/>
          <w:szCs w:val="22"/>
        </w:rPr>
        <w:t>6 fillér</w:t>
      </w:r>
      <w:r w:rsidRPr="00F27B3C">
        <w:rPr>
          <w:spacing w:val="0"/>
          <w:sz w:val="22"/>
          <w:szCs w:val="22"/>
        </w:rPr>
        <w:t xml:space="preserve">. Barnásolajzöld, világosolajbarna, </w:t>
      </w:r>
      <w:r w:rsidRPr="00F27B3C">
        <w:rPr>
          <w:i/>
          <w:spacing w:val="0"/>
          <w:sz w:val="22"/>
          <w:szCs w:val="22"/>
        </w:rPr>
        <w:t>olajbarna</w:t>
      </w:r>
      <w:r w:rsidRPr="00F27B3C">
        <w:rPr>
          <w:spacing w:val="0"/>
          <w:sz w:val="22"/>
          <w:szCs w:val="22"/>
        </w:rPr>
        <w:t>, szürkésolaj (w. papíron), 1916, zöldesbarna. Példányszám: 42 778 300 db. Nj: 115a, 116a, 124f, 203f, 306f, 402af, 604am, 701a, 703f.</w:t>
      </w:r>
    </w:p>
    <w:p w:rsidR="00A378B4" w:rsidRPr="000D3099" w:rsidRDefault="00A378B4" w:rsidP="00D81A75">
      <w:pPr>
        <w:pStyle w:val="Bekezds-mon"/>
        <w:rPr>
          <w:sz w:val="22"/>
          <w:szCs w:val="22"/>
        </w:rPr>
      </w:pPr>
      <w:r w:rsidRPr="00F06882">
        <w:rPr>
          <w:i/>
          <w:sz w:val="22"/>
          <w:szCs w:val="22"/>
        </w:rPr>
        <w:t>10 fillér</w:t>
      </w:r>
      <w:r w:rsidRPr="000D3099">
        <w:rPr>
          <w:sz w:val="22"/>
          <w:szCs w:val="22"/>
        </w:rPr>
        <w:t xml:space="preserve">. Vörösrózsa, </w:t>
      </w:r>
      <w:r w:rsidRPr="00F06882">
        <w:rPr>
          <w:i/>
          <w:sz w:val="22"/>
          <w:szCs w:val="22"/>
        </w:rPr>
        <w:t>vörös (piros)</w:t>
      </w:r>
      <w:r w:rsidRPr="000D3099">
        <w:rPr>
          <w:sz w:val="22"/>
          <w:szCs w:val="22"/>
        </w:rPr>
        <w:t xml:space="preserve">, </w:t>
      </w:r>
      <w:r>
        <w:rPr>
          <w:sz w:val="22"/>
          <w:szCs w:val="22"/>
        </w:rPr>
        <w:t>kármin</w:t>
      </w:r>
      <w:r w:rsidRPr="000D3099">
        <w:rPr>
          <w:sz w:val="22"/>
          <w:szCs w:val="22"/>
        </w:rPr>
        <w:t>rózsa (1915), sárgásvörös. Példányszám:</w:t>
      </w:r>
      <w:r>
        <w:rPr>
          <w:sz w:val="22"/>
          <w:szCs w:val="22"/>
        </w:rPr>
        <w:t xml:space="preserve"> </w:t>
      </w:r>
      <w:r w:rsidRPr="000D3099">
        <w:rPr>
          <w:sz w:val="22"/>
          <w:szCs w:val="22"/>
        </w:rPr>
        <w:t>181</w:t>
      </w:r>
      <w:r>
        <w:rPr>
          <w:sz w:val="22"/>
          <w:szCs w:val="22"/>
        </w:rPr>
        <w:t> </w:t>
      </w:r>
      <w:r w:rsidRPr="000D3099">
        <w:rPr>
          <w:sz w:val="22"/>
          <w:szCs w:val="22"/>
        </w:rPr>
        <w:t>663</w:t>
      </w:r>
      <w:r>
        <w:rPr>
          <w:sz w:val="22"/>
          <w:szCs w:val="22"/>
        </w:rPr>
        <w:t> </w:t>
      </w:r>
      <w:r w:rsidRPr="000D3099">
        <w:rPr>
          <w:sz w:val="22"/>
          <w:szCs w:val="22"/>
        </w:rPr>
        <w:t>300 db. Nj: 115a, 116a, 140f, 202a, 203f, 305f, 30</w:t>
      </w:r>
      <w:r>
        <w:rPr>
          <w:sz w:val="22"/>
          <w:szCs w:val="22"/>
        </w:rPr>
        <w:t>6</w:t>
      </w:r>
      <w:r w:rsidRPr="000D3099">
        <w:rPr>
          <w:sz w:val="22"/>
          <w:szCs w:val="22"/>
        </w:rPr>
        <w:t>f, 402a, 412a, 601af; VIIB-nél: 140f.</w:t>
      </w:r>
    </w:p>
    <w:p w:rsidR="00A378B4" w:rsidRPr="000D3099" w:rsidRDefault="00A378B4" w:rsidP="00D81A75">
      <w:pPr>
        <w:pStyle w:val="Bekezds-mon"/>
        <w:rPr>
          <w:sz w:val="22"/>
          <w:szCs w:val="22"/>
        </w:rPr>
      </w:pPr>
      <w:r w:rsidRPr="00F06882">
        <w:rPr>
          <w:i/>
          <w:sz w:val="22"/>
          <w:szCs w:val="22"/>
        </w:rPr>
        <w:t>12 fillér</w:t>
      </w:r>
      <w:r w:rsidRPr="000D3099">
        <w:rPr>
          <w:sz w:val="22"/>
          <w:szCs w:val="22"/>
        </w:rPr>
        <w:t xml:space="preserve">. Sötétibolya, ibolya, kékesibolya, vörösibolya; alapnyomás: világossárga, </w:t>
      </w:r>
      <w:r w:rsidRPr="00F06882">
        <w:rPr>
          <w:i/>
          <w:sz w:val="22"/>
          <w:szCs w:val="22"/>
        </w:rPr>
        <w:t>aran</w:t>
      </w:r>
      <w:r w:rsidRPr="00F06882">
        <w:rPr>
          <w:i/>
          <w:sz w:val="22"/>
          <w:szCs w:val="22"/>
        </w:rPr>
        <w:t>y</w:t>
      </w:r>
      <w:r w:rsidRPr="00F06882">
        <w:rPr>
          <w:i/>
          <w:sz w:val="22"/>
          <w:szCs w:val="22"/>
        </w:rPr>
        <w:t>sárga</w:t>
      </w:r>
      <w:r w:rsidRPr="000D3099">
        <w:rPr>
          <w:sz w:val="22"/>
          <w:szCs w:val="22"/>
        </w:rPr>
        <w:t>, szalmasárga, világoskénsárga, narancssárga, krómsárga, élénkkrómsárga. Példán</w:t>
      </w:r>
      <w:r w:rsidRPr="000D3099">
        <w:rPr>
          <w:sz w:val="22"/>
          <w:szCs w:val="22"/>
        </w:rPr>
        <w:t>y</w:t>
      </w:r>
      <w:r w:rsidRPr="000D3099">
        <w:rPr>
          <w:sz w:val="22"/>
          <w:szCs w:val="22"/>
        </w:rPr>
        <w:t>szám:12</w:t>
      </w:r>
      <w:r>
        <w:rPr>
          <w:sz w:val="22"/>
          <w:szCs w:val="22"/>
        </w:rPr>
        <w:t> </w:t>
      </w:r>
      <w:r w:rsidRPr="000D3099">
        <w:rPr>
          <w:sz w:val="22"/>
          <w:szCs w:val="22"/>
        </w:rPr>
        <w:t>053</w:t>
      </w:r>
      <w:r>
        <w:rPr>
          <w:sz w:val="22"/>
          <w:szCs w:val="22"/>
        </w:rPr>
        <w:t> </w:t>
      </w:r>
      <w:r w:rsidRPr="000D3099">
        <w:rPr>
          <w:sz w:val="22"/>
          <w:szCs w:val="22"/>
        </w:rPr>
        <w:t>800 db. Nj: 116a, 203f, 305a, 402af, 601a, 604f, 809a; VIIB-nél: 140f, 604a.</w:t>
      </w:r>
    </w:p>
    <w:p w:rsidR="00A378B4" w:rsidRPr="000D3099" w:rsidRDefault="00A378B4" w:rsidP="00D81A75">
      <w:pPr>
        <w:pStyle w:val="Bekezds-mon"/>
        <w:rPr>
          <w:sz w:val="22"/>
          <w:szCs w:val="22"/>
        </w:rPr>
      </w:pPr>
      <w:r w:rsidRPr="00F06882">
        <w:rPr>
          <w:i/>
          <w:sz w:val="22"/>
          <w:szCs w:val="22"/>
        </w:rPr>
        <w:t>16 fillér</w:t>
      </w:r>
      <w:r w:rsidRPr="000D3099">
        <w:rPr>
          <w:sz w:val="22"/>
          <w:szCs w:val="22"/>
        </w:rPr>
        <w:t xml:space="preserve">. Szürkészöld, </w:t>
      </w:r>
      <w:r w:rsidRPr="00F06882">
        <w:rPr>
          <w:i/>
          <w:sz w:val="22"/>
          <w:szCs w:val="22"/>
        </w:rPr>
        <w:t>kékeszöld</w:t>
      </w:r>
      <w:r w:rsidRPr="000D3099">
        <w:rPr>
          <w:sz w:val="22"/>
          <w:szCs w:val="22"/>
        </w:rPr>
        <w:t>, sötétkékeszöld, acélzöld, sötétacélzöld, zöldeskék. Pé</w:t>
      </w:r>
      <w:r w:rsidRPr="000D3099">
        <w:rPr>
          <w:sz w:val="22"/>
          <w:szCs w:val="22"/>
        </w:rPr>
        <w:t>l</w:t>
      </w:r>
      <w:r>
        <w:rPr>
          <w:sz w:val="22"/>
          <w:szCs w:val="22"/>
        </w:rPr>
        <w:t>dány</w:t>
      </w:r>
      <w:r w:rsidRPr="000D3099">
        <w:rPr>
          <w:sz w:val="22"/>
          <w:szCs w:val="22"/>
        </w:rPr>
        <w:t>szám: 2</w:t>
      </w:r>
      <w:r>
        <w:rPr>
          <w:sz w:val="22"/>
          <w:szCs w:val="22"/>
        </w:rPr>
        <w:t> </w:t>
      </w:r>
      <w:r w:rsidRPr="000D3099">
        <w:rPr>
          <w:sz w:val="22"/>
          <w:szCs w:val="22"/>
        </w:rPr>
        <w:t>732</w:t>
      </w:r>
      <w:r>
        <w:rPr>
          <w:sz w:val="22"/>
          <w:szCs w:val="22"/>
        </w:rPr>
        <w:t> </w:t>
      </w:r>
      <w:r w:rsidRPr="000D3099">
        <w:rPr>
          <w:sz w:val="22"/>
          <w:szCs w:val="22"/>
        </w:rPr>
        <w:t>600 db. Nj: 116a, 402f, 601a.</w:t>
      </w:r>
    </w:p>
    <w:p w:rsidR="00A378B4" w:rsidRPr="000D3099" w:rsidRDefault="00A378B4" w:rsidP="00D81A75">
      <w:pPr>
        <w:pStyle w:val="Bekezds-mon"/>
        <w:rPr>
          <w:sz w:val="22"/>
          <w:szCs w:val="22"/>
        </w:rPr>
      </w:pPr>
      <w:r w:rsidRPr="00F06882">
        <w:rPr>
          <w:i/>
          <w:sz w:val="22"/>
          <w:szCs w:val="22"/>
        </w:rPr>
        <w:t>20 fillér</w:t>
      </w:r>
      <w:r w:rsidRPr="000D3099">
        <w:rPr>
          <w:sz w:val="22"/>
          <w:szCs w:val="22"/>
        </w:rPr>
        <w:t xml:space="preserve">. Világosbarna, </w:t>
      </w:r>
      <w:r w:rsidRPr="00F06882">
        <w:rPr>
          <w:i/>
          <w:sz w:val="22"/>
          <w:szCs w:val="22"/>
        </w:rPr>
        <w:t>barna</w:t>
      </w:r>
      <w:r w:rsidRPr="000D3099">
        <w:rPr>
          <w:sz w:val="22"/>
          <w:szCs w:val="22"/>
        </w:rPr>
        <w:t>, szürkésbarna, sárgásbarna, földbarna, csokoládébarna, ib</w:t>
      </w:r>
      <w:r w:rsidRPr="000D3099">
        <w:rPr>
          <w:sz w:val="22"/>
          <w:szCs w:val="22"/>
        </w:rPr>
        <w:t>o</w:t>
      </w:r>
      <w:r w:rsidRPr="000D3099">
        <w:rPr>
          <w:sz w:val="22"/>
          <w:szCs w:val="22"/>
        </w:rPr>
        <w:t>lyabarna. Példányszám: 33</w:t>
      </w:r>
      <w:r>
        <w:rPr>
          <w:sz w:val="22"/>
          <w:szCs w:val="22"/>
        </w:rPr>
        <w:t> </w:t>
      </w:r>
      <w:r w:rsidRPr="000D3099">
        <w:rPr>
          <w:sz w:val="22"/>
          <w:szCs w:val="22"/>
        </w:rPr>
        <w:t>573</w:t>
      </w:r>
      <w:r>
        <w:rPr>
          <w:sz w:val="22"/>
          <w:szCs w:val="22"/>
        </w:rPr>
        <w:t> </w:t>
      </w:r>
      <w:r w:rsidRPr="000D3099">
        <w:rPr>
          <w:sz w:val="22"/>
          <w:szCs w:val="22"/>
        </w:rPr>
        <w:t>300 db. Nj: 140f, 203f, 402f, 604f.</w:t>
      </w:r>
    </w:p>
    <w:p w:rsidR="00A378B4" w:rsidRPr="000D3099" w:rsidRDefault="00A378B4" w:rsidP="00D81A75">
      <w:pPr>
        <w:pStyle w:val="Bekezds-mon"/>
        <w:rPr>
          <w:sz w:val="22"/>
          <w:szCs w:val="22"/>
        </w:rPr>
      </w:pPr>
      <w:r w:rsidRPr="00F06882">
        <w:rPr>
          <w:i/>
          <w:sz w:val="22"/>
          <w:szCs w:val="22"/>
        </w:rPr>
        <w:t>25 fillér</w:t>
      </w:r>
      <w:r w:rsidRPr="000D3099">
        <w:rPr>
          <w:sz w:val="22"/>
          <w:szCs w:val="22"/>
        </w:rPr>
        <w:t xml:space="preserve">. Világoskék, </w:t>
      </w:r>
      <w:r w:rsidRPr="00F06882">
        <w:rPr>
          <w:i/>
          <w:sz w:val="22"/>
          <w:szCs w:val="22"/>
        </w:rPr>
        <w:t>kék</w:t>
      </w:r>
      <w:r w:rsidRPr="000D3099">
        <w:rPr>
          <w:sz w:val="22"/>
          <w:szCs w:val="22"/>
        </w:rPr>
        <w:t>, sötétkék, szürkéskék, berlinikék, (w. papíron, 1916), ultramari</w:t>
      </w:r>
      <w:r w:rsidRPr="000D3099">
        <w:rPr>
          <w:sz w:val="22"/>
          <w:szCs w:val="22"/>
        </w:rPr>
        <w:t>n</w:t>
      </w:r>
      <w:r w:rsidRPr="000D3099">
        <w:rPr>
          <w:sz w:val="22"/>
          <w:szCs w:val="22"/>
        </w:rPr>
        <w:t>kék. Példányszám: 17</w:t>
      </w:r>
      <w:r>
        <w:rPr>
          <w:sz w:val="22"/>
          <w:szCs w:val="22"/>
        </w:rPr>
        <w:t> </w:t>
      </w:r>
      <w:r w:rsidRPr="000D3099">
        <w:rPr>
          <w:sz w:val="22"/>
          <w:szCs w:val="22"/>
        </w:rPr>
        <w:t>396</w:t>
      </w:r>
      <w:r>
        <w:rPr>
          <w:sz w:val="22"/>
          <w:szCs w:val="22"/>
        </w:rPr>
        <w:t> </w:t>
      </w:r>
      <w:r w:rsidRPr="000D3099">
        <w:rPr>
          <w:sz w:val="22"/>
          <w:szCs w:val="22"/>
        </w:rPr>
        <w:t>100 db. Nj: 115a, 116a, 121f, 140f, 203f, 402f, 412a, 604a.</w:t>
      </w:r>
    </w:p>
    <w:p w:rsidR="00A378B4" w:rsidRPr="000D3099" w:rsidRDefault="00A378B4" w:rsidP="00D81A75">
      <w:pPr>
        <w:pStyle w:val="Bekezds-mon"/>
        <w:rPr>
          <w:sz w:val="22"/>
          <w:szCs w:val="22"/>
        </w:rPr>
      </w:pPr>
      <w:r w:rsidRPr="00F06882">
        <w:rPr>
          <w:i/>
          <w:sz w:val="22"/>
          <w:szCs w:val="22"/>
        </w:rPr>
        <w:t>30 fillér</w:t>
      </w:r>
      <w:r w:rsidRPr="000D3099">
        <w:rPr>
          <w:sz w:val="22"/>
          <w:szCs w:val="22"/>
        </w:rPr>
        <w:t xml:space="preserve">. Narancsbarna, </w:t>
      </w:r>
      <w:r w:rsidRPr="00F06882">
        <w:rPr>
          <w:i/>
          <w:sz w:val="22"/>
          <w:szCs w:val="22"/>
        </w:rPr>
        <w:t>sárgásbarna</w:t>
      </w:r>
      <w:r w:rsidRPr="000D3099">
        <w:rPr>
          <w:sz w:val="22"/>
          <w:szCs w:val="22"/>
        </w:rPr>
        <w:t>, gesztenyebarna, világos-vörösbarna, barnástéglavörös.</w:t>
      </w:r>
      <w:r>
        <w:rPr>
          <w:sz w:val="22"/>
          <w:szCs w:val="22"/>
        </w:rPr>
        <w:t xml:space="preserve"> </w:t>
      </w:r>
      <w:r w:rsidRPr="000D3099">
        <w:rPr>
          <w:sz w:val="22"/>
          <w:szCs w:val="22"/>
        </w:rPr>
        <w:t>Példányszám: 23</w:t>
      </w:r>
      <w:r>
        <w:rPr>
          <w:sz w:val="22"/>
          <w:szCs w:val="22"/>
        </w:rPr>
        <w:t> </w:t>
      </w:r>
      <w:r w:rsidRPr="000D3099">
        <w:rPr>
          <w:sz w:val="22"/>
          <w:szCs w:val="22"/>
        </w:rPr>
        <w:t>955</w:t>
      </w:r>
      <w:r>
        <w:rPr>
          <w:sz w:val="22"/>
          <w:szCs w:val="22"/>
        </w:rPr>
        <w:t> </w:t>
      </w:r>
      <w:r w:rsidRPr="000D3099">
        <w:rPr>
          <w:sz w:val="22"/>
          <w:szCs w:val="22"/>
        </w:rPr>
        <w:t>200 db. Nj: 115a, 305f, 306f, 604a, 703f.</w:t>
      </w:r>
    </w:p>
    <w:p w:rsidR="00A378B4" w:rsidRPr="000D3099" w:rsidRDefault="00A378B4" w:rsidP="00D81A75">
      <w:pPr>
        <w:pStyle w:val="Bekezds-mon"/>
        <w:rPr>
          <w:sz w:val="22"/>
          <w:szCs w:val="22"/>
        </w:rPr>
      </w:pPr>
      <w:r w:rsidRPr="00F06882">
        <w:rPr>
          <w:i/>
          <w:sz w:val="22"/>
          <w:szCs w:val="22"/>
        </w:rPr>
        <w:t>35 fillér</w:t>
      </w:r>
      <w:r w:rsidRPr="000D3099">
        <w:rPr>
          <w:sz w:val="22"/>
          <w:szCs w:val="22"/>
        </w:rPr>
        <w:t xml:space="preserve">. </w:t>
      </w:r>
      <w:r w:rsidRPr="00F06882">
        <w:rPr>
          <w:i/>
          <w:sz w:val="22"/>
          <w:szCs w:val="22"/>
        </w:rPr>
        <w:t>Vörösibolya</w:t>
      </w:r>
      <w:r w:rsidRPr="000D3099">
        <w:rPr>
          <w:sz w:val="22"/>
          <w:szCs w:val="22"/>
        </w:rPr>
        <w:t>, ibolya (színtartó) bíboribolya (oldódó 1914), kékesibolya, szürké</w:t>
      </w:r>
      <w:r w:rsidRPr="000D3099">
        <w:rPr>
          <w:sz w:val="22"/>
          <w:szCs w:val="22"/>
        </w:rPr>
        <w:t>s</w:t>
      </w:r>
      <w:r>
        <w:rPr>
          <w:sz w:val="22"/>
          <w:szCs w:val="22"/>
        </w:rPr>
        <w:t>ibolya</w:t>
      </w:r>
      <w:r w:rsidRPr="000D3099">
        <w:rPr>
          <w:sz w:val="22"/>
          <w:szCs w:val="22"/>
        </w:rPr>
        <w:t>,</w:t>
      </w:r>
      <w:r>
        <w:rPr>
          <w:sz w:val="22"/>
          <w:szCs w:val="22"/>
        </w:rPr>
        <w:t xml:space="preserve"> </w:t>
      </w:r>
      <w:r w:rsidRPr="000D3099">
        <w:rPr>
          <w:sz w:val="22"/>
          <w:szCs w:val="22"/>
        </w:rPr>
        <w:t>élénk ibolyak</w:t>
      </w:r>
      <w:r>
        <w:rPr>
          <w:sz w:val="22"/>
          <w:szCs w:val="22"/>
        </w:rPr>
        <w:t>á</w:t>
      </w:r>
      <w:r w:rsidRPr="000D3099">
        <w:rPr>
          <w:sz w:val="22"/>
          <w:szCs w:val="22"/>
        </w:rPr>
        <w:t>rmin. rózsaibolya (1916), mangánvörös. Példányszám: 24</w:t>
      </w:r>
      <w:r>
        <w:rPr>
          <w:sz w:val="22"/>
          <w:szCs w:val="22"/>
        </w:rPr>
        <w:t> </w:t>
      </w:r>
      <w:r w:rsidRPr="000D3099">
        <w:rPr>
          <w:sz w:val="22"/>
          <w:szCs w:val="22"/>
        </w:rPr>
        <w:t>406</w:t>
      </w:r>
      <w:r>
        <w:rPr>
          <w:sz w:val="22"/>
          <w:szCs w:val="22"/>
        </w:rPr>
        <w:t> </w:t>
      </w:r>
      <w:r w:rsidRPr="000D3099">
        <w:rPr>
          <w:sz w:val="22"/>
          <w:szCs w:val="22"/>
        </w:rPr>
        <w:t>300 db. Nj:121f, 140f, 202a, 306f, 402Í, 412a, 603a.</w:t>
      </w:r>
    </w:p>
    <w:p w:rsidR="00A378B4" w:rsidRPr="000D3099" w:rsidRDefault="00A378B4" w:rsidP="00D81A75">
      <w:pPr>
        <w:pStyle w:val="Bekezds-mon"/>
        <w:rPr>
          <w:sz w:val="22"/>
          <w:szCs w:val="22"/>
        </w:rPr>
      </w:pPr>
      <w:r w:rsidRPr="00F06882">
        <w:rPr>
          <w:i/>
          <w:sz w:val="22"/>
          <w:szCs w:val="22"/>
        </w:rPr>
        <w:t>50 fillér</w:t>
      </w:r>
      <w:r w:rsidRPr="000D3099">
        <w:rPr>
          <w:sz w:val="22"/>
          <w:szCs w:val="22"/>
        </w:rPr>
        <w:t xml:space="preserve">. </w:t>
      </w:r>
      <w:r w:rsidRPr="00F06882">
        <w:rPr>
          <w:i/>
          <w:sz w:val="22"/>
          <w:szCs w:val="22"/>
        </w:rPr>
        <w:t>Barnáskármin</w:t>
      </w:r>
      <w:r w:rsidRPr="000D3099">
        <w:rPr>
          <w:sz w:val="22"/>
          <w:szCs w:val="22"/>
        </w:rPr>
        <w:t>, sötétcseresznyevörös, borvörös, alapnyomás: világoskék, kék,</w:t>
      </w:r>
      <w:r>
        <w:rPr>
          <w:sz w:val="22"/>
          <w:szCs w:val="22"/>
        </w:rPr>
        <w:t xml:space="preserve"> </w:t>
      </w:r>
      <w:r w:rsidRPr="000D3099">
        <w:rPr>
          <w:sz w:val="22"/>
          <w:szCs w:val="22"/>
        </w:rPr>
        <w:t>é</w:t>
      </w:r>
      <w:r w:rsidRPr="000D3099">
        <w:rPr>
          <w:sz w:val="22"/>
          <w:szCs w:val="22"/>
        </w:rPr>
        <w:t>g</w:t>
      </w:r>
      <w:r w:rsidRPr="000D3099">
        <w:rPr>
          <w:sz w:val="22"/>
          <w:szCs w:val="22"/>
        </w:rPr>
        <w:t>színkék, sötétkék, szürkéskék, ibolyakék. Példányszám: 5</w:t>
      </w:r>
      <w:r>
        <w:rPr>
          <w:sz w:val="22"/>
          <w:szCs w:val="22"/>
        </w:rPr>
        <w:t> </w:t>
      </w:r>
      <w:r w:rsidRPr="000D3099">
        <w:rPr>
          <w:sz w:val="22"/>
          <w:szCs w:val="22"/>
        </w:rPr>
        <w:t>035</w:t>
      </w:r>
      <w:r>
        <w:rPr>
          <w:sz w:val="22"/>
          <w:szCs w:val="22"/>
        </w:rPr>
        <w:t> </w:t>
      </w:r>
      <w:r w:rsidRPr="000D3099">
        <w:rPr>
          <w:sz w:val="22"/>
          <w:szCs w:val="22"/>
        </w:rPr>
        <w:t>100 db. Nj: 121f, 202f, 215a,402f, 601a, 604a, 809a.</w:t>
      </w:r>
    </w:p>
    <w:p w:rsidR="00A378B4" w:rsidRPr="000D3099" w:rsidRDefault="00A378B4" w:rsidP="00D81A75">
      <w:pPr>
        <w:pStyle w:val="Bekezds-mon"/>
        <w:rPr>
          <w:sz w:val="22"/>
          <w:szCs w:val="22"/>
        </w:rPr>
      </w:pPr>
      <w:r w:rsidRPr="00F06882">
        <w:rPr>
          <w:i/>
          <w:sz w:val="22"/>
          <w:szCs w:val="22"/>
        </w:rPr>
        <w:t>60 fillér</w:t>
      </w:r>
      <w:r w:rsidRPr="000D3099">
        <w:rPr>
          <w:sz w:val="22"/>
          <w:szCs w:val="22"/>
        </w:rPr>
        <w:t xml:space="preserve">. </w:t>
      </w:r>
      <w:r w:rsidRPr="00F06882">
        <w:rPr>
          <w:sz w:val="22"/>
          <w:szCs w:val="22"/>
        </w:rPr>
        <w:t>Szürkés</w:t>
      </w:r>
      <w:r w:rsidRPr="00F06882">
        <w:rPr>
          <w:i/>
          <w:sz w:val="22"/>
          <w:szCs w:val="22"/>
        </w:rPr>
        <w:t>olajzöld</w:t>
      </w:r>
      <w:r w:rsidRPr="000D3099">
        <w:rPr>
          <w:sz w:val="22"/>
          <w:szCs w:val="22"/>
        </w:rPr>
        <w:t>, olajzöld, sárgászöld, barnászöld, szürkészöld. Alapnyomás: ha</w:t>
      </w:r>
      <w:r w:rsidRPr="000D3099">
        <w:rPr>
          <w:sz w:val="22"/>
          <w:szCs w:val="22"/>
        </w:rPr>
        <w:t>l</w:t>
      </w:r>
      <w:r w:rsidRPr="000D3099">
        <w:rPr>
          <w:sz w:val="22"/>
          <w:szCs w:val="22"/>
        </w:rPr>
        <w:t xml:space="preserve">ványrózsaszín, </w:t>
      </w:r>
      <w:r w:rsidRPr="00F06882">
        <w:rPr>
          <w:i/>
          <w:sz w:val="22"/>
          <w:szCs w:val="22"/>
        </w:rPr>
        <w:t>rózsaszín</w:t>
      </w:r>
      <w:r w:rsidRPr="000D3099">
        <w:rPr>
          <w:sz w:val="22"/>
          <w:szCs w:val="22"/>
        </w:rPr>
        <w:t>, élénkrózsasz</w:t>
      </w:r>
      <w:r>
        <w:rPr>
          <w:sz w:val="22"/>
          <w:szCs w:val="22"/>
        </w:rPr>
        <w:t>í</w:t>
      </w:r>
      <w:r w:rsidRPr="000D3099">
        <w:rPr>
          <w:sz w:val="22"/>
          <w:szCs w:val="22"/>
        </w:rPr>
        <w:t>n, anilinrózsa, húsvörös, sárgásrózsa. Példán</w:t>
      </w:r>
      <w:r w:rsidRPr="000D3099">
        <w:rPr>
          <w:sz w:val="22"/>
          <w:szCs w:val="22"/>
        </w:rPr>
        <w:t>y</w:t>
      </w:r>
      <w:r>
        <w:rPr>
          <w:sz w:val="22"/>
          <w:szCs w:val="22"/>
        </w:rPr>
        <w:t>s</w:t>
      </w:r>
      <w:r w:rsidRPr="000D3099">
        <w:rPr>
          <w:sz w:val="22"/>
          <w:szCs w:val="22"/>
        </w:rPr>
        <w:t>zám:23</w:t>
      </w:r>
      <w:r>
        <w:rPr>
          <w:sz w:val="22"/>
          <w:szCs w:val="22"/>
        </w:rPr>
        <w:t> </w:t>
      </w:r>
      <w:r w:rsidRPr="000D3099">
        <w:rPr>
          <w:sz w:val="22"/>
          <w:szCs w:val="22"/>
        </w:rPr>
        <w:t>387</w:t>
      </w:r>
      <w:r>
        <w:rPr>
          <w:sz w:val="22"/>
          <w:szCs w:val="22"/>
        </w:rPr>
        <w:t> </w:t>
      </w:r>
      <w:r w:rsidRPr="000D3099">
        <w:rPr>
          <w:sz w:val="22"/>
          <w:szCs w:val="22"/>
        </w:rPr>
        <w:t>200 db. Nj: 116a, 124f, 140f, 202a, 203f, 305f, 402af, 604af, 701a, 809a; VIIB-nél:124a.</w:t>
      </w:r>
    </w:p>
    <w:p w:rsidR="00A378B4" w:rsidRPr="000D3099" w:rsidRDefault="00A378B4" w:rsidP="00D81A75">
      <w:pPr>
        <w:pStyle w:val="Bekezds-mon"/>
        <w:rPr>
          <w:sz w:val="22"/>
          <w:szCs w:val="22"/>
        </w:rPr>
      </w:pPr>
      <w:r w:rsidRPr="00F06882">
        <w:rPr>
          <w:i/>
          <w:sz w:val="22"/>
          <w:szCs w:val="22"/>
        </w:rPr>
        <w:t>70 fillér</w:t>
      </w:r>
      <w:r w:rsidRPr="000D3099">
        <w:rPr>
          <w:sz w:val="22"/>
          <w:szCs w:val="22"/>
        </w:rPr>
        <w:t xml:space="preserve">. Olajbarna, </w:t>
      </w:r>
      <w:r w:rsidRPr="00F06882">
        <w:rPr>
          <w:i/>
          <w:sz w:val="22"/>
          <w:szCs w:val="22"/>
        </w:rPr>
        <w:t>barna</w:t>
      </w:r>
      <w:r w:rsidRPr="000D3099">
        <w:rPr>
          <w:sz w:val="22"/>
          <w:szCs w:val="22"/>
        </w:rPr>
        <w:t>, okkerbarna, gesztenyebarna, alapnyomás: világoszöld. Pé</w:t>
      </w:r>
      <w:r w:rsidRPr="000D3099">
        <w:rPr>
          <w:sz w:val="22"/>
          <w:szCs w:val="22"/>
        </w:rPr>
        <w:t>l</w:t>
      </w:r>
      <w:r w:rsidRPr="000D3099">
        <w:rPr>
          <w:sz w:val="22"/>
          <w:szCs w:val="22"/>
        </w:rPr>
        <w:t>dányszám: ismeretlen. Nj: Illa, 305f.</w:t>
      </w:r>
    </w:p>
    <w:p w:rsidR="00A378B4" w:rsidRPr="000D3099" w:rsidRDefault="00A378B4" w:rsidP="00D81A75">
      <w:pPr>
        <w:pStyle w:val="Bekezds-mon"/>
        <w:rPr>
          <w:sz w:val="22"/>
          <w:szCs w:val="22"/>
        </w:rPr>
      </w:pPr>
      <w:r w:rsidRPr="00F06882">
        <w:rPr>
          <w:i/>
          <w:sz w:val="22"/>
          <w:szCs w:val="22"/>
        </w:rPr>
        <w:t>80 fillér</w:t>
      </w:r>
      <w:r w:rsidRPr="000D3099">
        <w:rPr>
          <w:sz w:val="22"/>
          <w:szCs w:val="22"/>
        </w:rPr>
        <w:t xml:space="preserve">. </w:t>
      </w:r>
      <w:r w:rsidRPr="00F06882">
        <w:rPr>
          <w:i/>
          <w:sz w:val="22"/>
          <w:szCs w:val="22"/>
        </w:rPr>
        <w:t>Sötétibolya</w:t>
      </w:r>
      <w:r w:rsidRPr="000D3099">
        <w:rPr>
          <w:sz w:val="22"/>
          <w:szCs w:val="22"/>
        </w:rPr>
        <w:t>. Példányszám ismeretlen. Nj: Illa.'</w:t>
      </w:r>
    </w:p>
    <w:p w:rsidR="00A378B4" w:rsidRPr="000D3099" w:rsidRDefault="00A378B4" w:rsidP="00D81A75">
      <w:pPr>
        <w:pStyle w:val="Bekezds-mon"/>
        <w:rPr>
          <w:sz w:val="22"/>
          <w:szCs w:val="22"/>
        </w:rPr>
      </w:pPr>
      <w:r w:rsidRPr="00F06882">
        <w:rPr>
          <w:i/>
          <w:sz w:val="22"/>
          <w:szCs w:val="22"/>
        </w:rPr>
        <w:t>1 korona</w:t>
      </w:r>
      <w:r w:rsidRPr="000D3099">
        <w:rPr>
          <w:sz w:val="22"/>
          <w:szCs w:val="22"/>
        </w:rPr>
        <w:t xml:space="preserve">. </w:t>
      </w:r>
      <w:r w:rsidRPr="00F06882">
        <w:rPr>
          <w:i/>
          <w:sz w:val="22"/>
          <w:szCs w:val="22"/>
        </w:rPr>
        <w:t>Barnásvörös</w:t>
      </w:r>
      <w:r w:rsidRPr="000D3099">
        <w:rPr>
          <w:sz w:val="22"/>
          <w:szCs w:val="22"/>
        </w:rPr>
        <w:t xml:space="preserve">, </w:t>
      </w:r>
      <w:r>
        <w:rPr>
          <w:sz w:val="22"/>
          <w:szCs w:val="22"/>
        </w:rPr>
        <w:t>világostéglavörös (csak VIIB-né</w:t>
      </w:r>
      <w:r w:rsidRPr="000D3099">
        <w:rPr>
          <w:sz w:val="22"/>
          <w:szCs w:val="22"/>
        </w:rPr>
        <w:t>l). Példányszám: 7</w:t>
      </w:r>
      <w:r>
        <w:rPr>
          <w:sz w:val="22"/>
          <w:szCs w:val="22"/>
        </w:rPr>
        <w:t> </w:t>
      </w:r>
      <w:r w:rsidRPr="000D3099">
        <w:rPr>
          <w:sz w:val="22"/>
          <w:szCs w:val="22"/>
        </w:rPr>
        <w:t>206</w:t>
      </w:r>
      <w:r>
        <w:rPr>
          <w:sz w:val="22"/>
          <w:szCs w:val="22"/>
        </w:rPr>
        <w:t> </w:t>
      </w:r>
      <w:r w:rsidRPr="000D3099">
        <w:rPr>
          <w:sz w:val="22"/>
          <w:szCs w:val="22"/>
        </w:rPr>
        <w:t>800 db.</w:t>
      </w:r>
    </w:p>
    <w:p w:rsidR="00A378B4" w:rsidRPr="000D3099" w:rsidRDefault="00A378B4" w:rsidP="00D81A75">
      <w:pPr>
        <w:pStyle w:val="Bekezds-mon"/>
        <w:rPr>
          <w:sz w:val="22"/>
          <w:szCs w:val="22"/>
        </w:rPr>
      </w:pPr>
      <w:r w:rsidRPr="00F06882">
        <w:rPr>
          <w:i/>
          <w:sz w:val="22"/>
          <w:szCs w:val="22"/>
        </w:rPr>
        <w:t>2 korona</w:t>
      </w:r>
      <w:r w:rsidRPr="000D3099">
        <w:rPr>
          <w:sz w:val="22"/>
          <w:szCs w:val="22"/>
        </w:rPr>
        <w:t xml:space="preserve">. Kék, </w:t>
      </w:r>
      <w:r w:rsidRPr="00F06882">
        <w:rPr>
          <w:i/>
          <w:sz w:val="22"/>
          <w:szCs w:val="22"/>
        </w:rPr>
        <w:t>szürkéskék</w:t>
      </w:r>
      <w:r w:rsidRPr="000D3099">
        <w:rPr>
          <w:sz w:val="22"/>
          <w:szCs w:val="22"/>
        </w:rPr>
        <w:t>, halványkék, acélkék. Példányszám: 2</w:t>
      </w:r>
      <w:r>
        <w:rPr>
          <w:sz w:val="22"/>
          <w:szCs w:val="22"/>
        </w:rPr>
        <w:t> </w:t>
      </w:r>
      <w:r w:rsidRPr="000D3099">
        <w:rPr>
          <w:sz w:val="22"/>
          <w:szCs w:val="22"/>
        </w:rPr>
        <w:t>024</w:t>
      </w:r>
      <w:r>
        <w:rPr>
          <w:sz w:val="22"/>
          <w:szCs w:val="22"/>
        </w:rPr>
        <w:t> </w:t>
      </w:r>
      <w:r w:rsidRPr="000D3099">
        <w:rPr>
          <w:sz w:val="22"/>
          <w:szCs w:val="22"/>
        </w:rPr>
        <w:t>600 db.6 korona. Barnásvörösibolya, élénk</w:t>
      </w:r>
      <w:r>
        <w:rPr>
          <w:sz w:val="22"/>
          <w:szCs w:val="22"/>
        </w:rPr>
        <w:t xml:space="preserve"> </w:t>
      </w:r>
      <w:r w:rsidRPr="00F06882">
        <w:rPr>
          <w:i/>
          <w:sz w:val="22"/>
          <w:szCs w:val="22"/>
        </w:rPr>
        <w:t>barnásibolya</w:t>
      </w:r>
      <w:r w:rsidRPr="000D3099">
        <w:rPr>
          <w:sz w:val="22"/>
          <w:szCs w:val="22"/>
        </w:rPr>
        <w:t>. Példányszám: 650</w:t>
      </w:r>
      <w:r>
        <w:rPr>
          <w:sz w:val="22"/>
          <w:szCs w:val="22"/>
        </w:rPr>
        <w:t> </w:t>
      </w:r>
      <w:r w:rsidRPr="000D3099">
        <w:rPr>
          <w:sz w:val="22"/>
          <w:szCs w:val="22"/>
        </w:rPr>
        <w:t>000 db.</w:t>
      </w:r>
    </w:p>
    <w:p w:rsidR="00A378B4" w:rsidRDefault="00A378B4" w:rsidP="00F06882">
      <w:pPr>
        <w:pStyle w:val="Bekezds-mon"/>
        <w:spacing w:before="120"/>
      </w:pPr>
      <w:r>
        <w:t>A sorozat névértéke 12 korona 25 fillér; 650 000 teljes sorozat készült.</w:t>
      </w:r>
    </w:p>
    <w:p w:rsidR="00A378B4" w:rsidRDefault="00A378B4" w:rsidP="00EF5BAA">
      <w:pPr>
        <w:pStyle w:val="Cmsor3-Turul"/>
      </w:pPr>
      <w:r>
        <w:t>Nyomáseltérések</w:t>
      </w:r>
    </w:p>
    <w:p w:rsidR="00A378B4" w:rsidRPr="00F27B3C" w:rsidRDefault="00A378B4" w:rsidP="000D3099">
      <w:pPr>
        <w:pStyle w:val="Bekezds-mon"/>
        <w:rPr>
          <w:spacing w:val="2"/>
        </w:rPr>
      </w:pPr>
      <w:r w:rsidRPr="00F27B3C">
        <w:rPr>
          <w:spacing w:val="2"/>
        </w:rPr>
        <w:t xml:space="preserve">a) </w:t>
      </w:r>
      <w:r w:rsidRPr="00F27B3C">
        <w:rPr>
          <w:i/>
          <w:spacing w:val="2"/>
        </w:rPr>
        <w:t>Értékszámtévnyomat</w:t>
      </w:r>
      <w:r w:rsidRPr="00F27B3C">
        <w:rPr>
          <w:spacing w:val="2"/>
        </w:rPr>
        <w:t>. 1915 márciusában a Kolozsvár 1 postahivatalban vásárolt kék alapnyomású 50 filléres bélyegek között tévesen 35 filléresnek nyomott bélyeget fedeztek fel a gyűjtők. És pedig az ív második sorának 3. helyén. Az ívek X. sorának bal szegélyén található 801a jelzésű nyomdatec</w:t>
      </w:r>
      <w:r w:rsidRPr="00F27B3C">
        <w:rPr>
          <w:spacing w:val="2"/>
        </w:rPr>
        <w:t>h</w:t>
      </w:r>
      <w:r w:rsidRPr="00F27B3C">
        <w:rPr>
          <w:spacing w:val="2"/>
        </w:rPr>
        <w:t>nikai jel segítségével a nyomdai íven belüli helyét is minden további nélkül meghatározhatjuk. Ennek alapján csak a 4. – D-vel jelölt – íven fordulhat elő; ívhelye tehát: D.II.3. (46. és 47. ábra)</w:t>
      </w:r>
    </w:p>
    <w:p w:rsidR="00A378B4" w:rsidRDefault="00A378B4" w:rsidP="00F27B3C">
      <w:pPr>
        <w:pStyle w:val="Bekezds-mon"/>
      </w:pPr>
      <w:r w:rsidRPr="00F27B3C">
        <w:rPr>
          <w:spacing w:val="0"/>
        </w:rPr>
        <w:t>A felfedezés hírére a postavezérigazgatóság gyorsan reagált. Március 18-án az 5112/915. sz. körrendeletével már utasította a posta- és távirda</w:t>
      </w:r>
      <w:r w:rsidRPr="00F27B3C">
        <w:rPr>
          <w:spacing w:val="0"/>
        </w:rPr>
        <w:softHyphen/>
        <w:t>igaz</w:t>
      </w:r>
      <w:r w:rsidRPr="00F27B3C">
        <w:rPr>
          <w:spacing w:val="0"/>
        </w:rPr>
        <w:softHyphen/>
        <w:t>gatóságokat, hogy hívják fel az alárendelt postahivatalokat mind a forgalmi-, mind a hadisegélybélyegek 50 filléres címleteinek gondos felülvizsgálatára. Amennyiben ezekben az ívekben tévesen 35 filléresnek nyomott bélyeget t</w:t>
      </w:r>
      <w:r w:rsidRPr="00F27B3C">
        <w:rPr>
          <w:spacing w:val="0"/>
        </w:rPr>
        <w:t>a</w:t>
      </w:r>
      <w:r w:rsidRPr="00F27B3C">
        <w:rPr>
          <w:spacing w:val="0"/>
        </w:rPr>
        <w:t>lálnak, azt az ívből kitépve azonnal küldjék be az illetékes igazgatósági érté</w:t>
      </w:r>
      <w:r w:rsidRPr="00F27B3C">
        <w:rPr>
          <w:spacing w:val="0"/>
        </w:rPr>
        <w:t>k</w:t>
      </w:r>
      <w:r w:rsidRPr="00F27B3C">
        <w:rPr>
          <w:spacing w:val="0"/>
        </w:rPr>
        <w:t>cikkraktárba, ahol azokat 50 filléres bélyegekre kicserélik. Az értékcikkraktárak ezeket, valamint a saját készletük átvizsgálásánál találtakat – ez utóbbiakat azonban a teljes 100-as ívekben bennhagyva – az eredeti államnyomdai cs</w:t>
      </w:r>
      <w:r w:rsidRPr="00F27B3C">
        <w:rPr>
          <w:spacing w:val="0"/>
        </w:rPr>
        <w:t>o</w:t>
      </w:r>
      <w:r w:rsidRPr="00F27B3C">
        <w:rPr>
          <w:spacing w:val="0"/>
        </w:rPr>
        <w:t>magolásba szolgáltassák be a nyomda készletraktárának. A kolozsvári posta-</w:t>
      </w:r>
      <w:r>
        <w:rPr>
          <w:spacing w:val="0"/>
        </w:rPr>
        <w:br/>
      </w:r>
      <w:r>
        <w:br w:type="page"/>
      </w:r>
    </w:p>
    <w:p w:rsidR="00A378B4" w:rsidRDefault="00A378B4" w:rsidP="00F27B3C">
      <w:pPr>
        <w:pStyle w:val="Bekezds-mon"/>
      </w:pPr>
    </w:p>
    <w:p w:rsidR="00A378B4" w:rsidRDefault="00A378B4" w:rsidP="00F27B3C">
      <w:pPr>
        <w:pStyle w:val="Bekezds-mon"/>
      </w:pPr>
    </w:p>
    <w:p w:rsidR="00A378B4" w:rsidRPr="000D3099" w:rsidRDefault="00A378B4" w:rsidP="00F27B3C">
      <w:pPr>
        <w:pStyle w:val="Bekezds-folytats"/>
      </w:pPr>
      <w:r w:rsidRPr="000D3099">
        <w:t>igazgatóság küldött vissza 140 eredeti ívet, így feltehetően 60 darab került felhasználásra, i</w:t>
      </w:r>
      <w:r>
        <w:t>ll</w:t>
      </w:r>
      <w:r w:rsidRPr="000D3099">
        <w:t>etve gyűjtői kézbe.</w:t>
      </w:r>
    </w:p>
    <w:p w:rsidR="00A378B4" w:rsidRPr="00332A5E" w:rsidRDefault="00A378B4" w:rsidP="000D3099">
      <w:pPr>
        <w:pStyle w:val="Bekezds-mon"/>
        <w:rPr>
          <w:spacing w:val="0"/>
        </w:rPr>
      </w:pPr>
      <w:r w:rsidRPr="000D3099">
        <w:t>Ennek a nagyon érdekes és ritka tévnyomat keletkezésének magyaráz</w:t>
      </w:r>
      <w:r w:rsidRPr="000D3099">
        <w:t>a</w:t>
      </w:r>
      <w:r w:rsidRPr="000D3099">
        <w:t>tára Payer leírását ke</w:t>
      </w:r>
      <w:r>
        <w:t>ll</w:t>
      </w:r>
      <w:r w:rsidRPr="000D3099">
        <w:t xml:space="preserve"> elfogadnunk, mert azt „értesüléseire</w:t>
      </w:r>
      <w:r>
        <w:t>”</w:t>
      </w:r>
      <w:r w:rsidRPr="000D3099">
        <w:t xml:space="preserve"> hivatkozva köz</w:t>
      </w:r>
      <w:r>
        <w:t>li</w:t>
      </w:r>
      <w:r w:rsidRPr="000D3099">
        <w:t>.</w:t>
      </w:r>
      <w:r>
        <w:t xml:space="preserve"> </w:t>
      </w:r>
      <w:r w:rsidRPr="000D3099">
        <w:t>Igaz, értesüléseinek forrását nem nevezi meg, de minden bizonnyal a legill</w:t>
      </w:r>
      <w:r w:rsidRPr="000D3099">
        <w:t>e</w:t>
      </w:r>
      <w:r w:rsidRPr="000D3099">
        <w:t xml:space="preserve">tékesebb, tehát az Államnyomda lehetett. Eszerint az 50 fivéres érték kérdéses </w:t>
      </w:r>
      <w:r w:rsidRPr="00332A5E">
        <w:rPr>
          <w:spacing w:val="2"/>
        </w:rPr>
        <w:t>kiadásának második fázisában, minden valószínűség szerint egy reggeli mun</w:t>
      </w:r>
      <w:r w:rsidRPr="00332A5E">
        <w:rPr>
          <w:spacing w:val="2"/>
        </w:rPr>
        <w:softHyphen/>
      </w:r>
      <w:r w:rsidRPr="00332A5E">
        <w:rPr>
          <w:spacing w:val="0"/>
        </w:rPr>
        <w:t>kakezdéskor a gépmester beemeltette az értékszám nyomólemezeket és beáll</w:t>
      </w:r>
      <w:r w:rsidRPr="00332A5E">
        <w:rPr>
          <w:spacing w:val="0"/>
        </w:rPr>
        <w:t>í</w:t>
      </w:r>
      <w:r w:rsidRPr="00332A5E">
        <w:rPr>
          <w:spacing w:val="0"/>
        </w:rPr>
        <w:t>totta a gépet. A nyomás folyamán a gépre ügyelő, illetve azt kiszolgáló dolgozó észlelte a hibás értékszámot. Az ennek javításához szükséges új értékszámtartó</w:t>
      </w:r>
      <w:r>
        <w:rPr>
          <w:spacing w:val="0"/>
        </w:rPr>
        <w:softHyphen/>
      </w:r>
      <w:r w:rsidRPr="00332A5E">
        <w:rPr>
          <w:spacing w:val="0"/>
        </w:rPr>
        <w:t xml:space="preserve">dúcot előkészítette és abba belehelyezte a helyes </w:t>
      </w:r>
      <w:r>
        <w:rPr>
          <w:spacing w:val="0"/>
        </w:rPr>
        <w:t>„</w:t>
      </w:r>
      <w:r w:rsidRPr="00332A5E">
        <w:rPr>
          <w:spacing w:val="0"/>
        </w:rPr>
        <w:t>50”-es számot. A déli sz</w:t>
      </w:r>
      <w:r w:rsidRPr="00332A5E">
        <w:rPr>
          <w:spacing w:val="0"/>
        </w:rPr>
        <w:t>ü</w:t>
      </w:r>
      <w:r w:rsidRPr="00332A5E">
        <w:rPr>
          <w:spacing w:val="0"/>
        </w:rPr>
        <w:t>netben gépével leállt s ekkor kiemelte a „35”-ös számot tartalmazó értékszá</w:t>
      </w:r>
      <w:r w:rsidRPr="00332A5E">
        <w:rPr>
          <w:spacing w:val="0"/>
        </w:rPr>
        <w:t>m</w:t>
      </w:r>
      <w:r w:rsidRPr="00332A5E">
        <w:rPr>
          <w:spacing w:val="0"/>
        </w:rPr>
        <w:t>tartót és behelyezte a hibátlant. A hiba észleléséről és annak javításáról jelentést nem tett. Lehetett ez gondatlanság is, de úgy vélhette, hogy a hibás íveket az ellenőrzés úgy is észreveszi. A szünet utáni indulástól már a gép helyesen nyomott. A beállítás figyelembevételével a leállásig a nyomógép legalább 3 órát</w:t>
      </w:r>
    </w:p>
    <w:p w:rsidR="00A378B4" w:rsidRDefault="00A378B4" w:rsidP="00332A5E">
      <w:pPr>
        <w:pStyle w:val="bra-alrs"/>
        <w:spacing w:before="240" w:after="360"/>
      </w:pPr>
      <w:r w:rsidRPr="00412E1A">
        <w:rPr>
          <w:noProof/>
          <w:lang w:val="de-DE" w:eastAsia="de-DE"/>
        </w:rPr>
        <w:pict>
          <v:shape id="_x0000_i1065" type="#_x0000_t75" style="width:183.75pt;height:216.75pt">
            <v:imagedata r:id="rId49"/>
          </v:shape>
        </w:pict>
      </w:r>
    </w:p>
    <w:p w:rsidR="00A378B4" w:rsidRPr="00332A5E" w:rsidRDefault="00A378B4" w:rsidP="000D3099">
      <w:pPr>
        <w:pStyle w:val="Bekezds-folytats"/>
        <w:rPr>
          <w:spacing w:val="0"/>
        </w:rPr>
      </w:pPr>
      <w:r>
        <w:t xml:space="preserve">mehetett s ez alatt mintegy 200 téves ívet nyomhatott ki. A hibát az ellenőrzés nem vette észre. Ez a 200 bélyegív kerülhetett azután Kolozsvárra, amit a </w:t>
      </w:r>
      <w:r w:rsidRPr="00332A5E">
        <w:rPr>
          <w:spacing w:val="0"/>
        </w:rPr>
        <w:t>visszaszolgáltatott mennyiség is alátámaszt. Így dr. Weinert katalógusában e</w:t>
      </w:r>
      <w:r w:rsidRPr="00332A5E">
        <w:rPr>
          <w:spacing w:val="0"/>
        </w:rPr>
        <w:t>m</w:t>
      </w:r>
      <w:r w:rsidRPr="00332A5E">
        <w:rPr>
          <w:spacing w:val="0"/>
        </w:rPr>
        <w:t>lített 100 ív nyilván tévedés. Természetesen a postai kezelésben átment darabok az értékesebbek. Ilyet levélen és egy szállítólevélen ismerünk. A keresked</w:t>
      </w:r>
      <w:r w:rsidRPr="00332A5E">
        <w:rPr>
          <w:spacing w:val="0"/>
        </w:rPr>
        <w:t>e</w:t>
      </w:r>
      <w:r w:rsidRPr="00332A5E">
        <w:rPr>
          <w:spacing w:val="0"/>
        </w:rPr>
        <w:t>lemben felbukkant olyan levél is, amelyen a téves „35</w:t>
      </w:r>
      <w:r>
        <w:rPr>
          <w:spacing w:val="0"/>
        </w:rPr>
        <w:t>”</w:t>
      </w:r>
      <w:r w:rsidRPr="00332A5E">
        <w:rPr>
          <w:spacing w:val="0"/>
        </w:rPr>
        <w:t>-ös számot tintával „50</w:t>
      </w:r>
      <w:r>
        <w:rPr>
          <w:spacing w:val="0"/>
        </w:rPr>
        <w:t>”</w:t>
      </w:r>
      <w:r w:rsidRPr="00332A5E">
        <w:rPr>
          <w:spacing w:val="0"/>
        </w:rPr>
        <w:t>-re javították. Nincs kizárva, hogy ezt a küldeményt felvevő postatisztviselő csinálta, de sokkal valószínűbb, hogy egyszerű kereskedői mesterkedés, hogy még nagyobb ritkasággal szolgálhasson jóhiszemű vevőjének.</w:t>
      </w:r>
    </w:p>
    <w:p w:rsidR="00A378B4" w:rsidRDefault="00A378B4" w:rsidP="00332A5E">
      <w:pPr>
        <w:pStyle w:val="Bekezds-mon"/>
        <w:rPr>
          <w:spacing w:val="0"/>
        </w:rPr>
      </w:pPr>
      <w:r>
        <w:t xml:space="preserve">b) </w:t>
      </w:r>
      <w:r w:rsidRPr="00CA2303">
        <w:rPr>
          <w:i/>
        </w:rPr>
        <w:t>Értékszámhiány</w:t>
      </w:r>
      <w:r>
        <w:t>. Az irodalomban három címletről tudunk – 3, 70 fillér és 1 koronás – amelyeknél értékszám hiányzik. Rédey az értékszámok ny</w:t>
      </w:r>
      <w:r>
        <w:t>o</w:t>
      </w:r>
      <w:r>
        <w:t>mástechnikája alapján ezt kizártnak tartja. Véleményünk szerint azonban</w:t>
      </w:r>
      <w:r>
        <w:br/>
      </w:r>
      <w:r>
        <w:br w:type="page"/>
        <w:t xml:space="preserve">ilyen nyomási rendellenesség ép a turulosok értékszámainál fordul elő, ahol ezek nyomólemezeit számtartódúcokból állították össze. A 3 és 40 fillérest dr. </w:t>
      </w:r>
      <w:r w:rsidRPr="00332A5E">
        <w:rPr>
          <w:spacing w:val="0"/>
        </w:rPr>
        <w:t xml:space="preserve">Weinert ismerteti. A 3 filléresnél a </w:t>
      </w:r>
      <w:r w:rsidRPr="00332A5E">
        <w:rPr>
          <w:noProof/>
          <w:spacing w:val="0"/>
        </w:rPr>
        <w:t>Senfjournal</w:t>
      </w:r>
      <w:r w:rsidRPr="00332A5E">
        <w:rPr>
          <w:spacing w:val="0"/>
        </w:rPr>
        <w:t xml:space="preserve"> 1917. évi 10/1 l-es számára h</w:t>
      </w:r>
      <w:r w:rsidRPr="00332A5E">
        <w:rPr>
          <w:spacing w:val="0"/>
        </w:rPr>
        <w:t>i</w:t>
      </w:r>
      <w:r w:rsidRPr="00332A5E">
        <w:rPr>
          <w:spacing w:val="0"/>
        </w:rPr>
        <w:t xml:space="preserve">vatkozva megemlíti, hogy Újvidéken találtak 5 olyan ívet, amelyek II/2 ívhelyén </w:t>
      </w:r>
      <w:r w:rsidRPr="00332A5E">
        <w:t>az értékszám hiányzott. A bélyegeket azonban ő sem látta, sőt olyan gyűjtőt sem</w:t>
      </w:r>
      <w:r w:rsidRPr="00332A5E">
        <w:rPr>
          <w:spacing w:val="0"/>
        </w:rPr>
        <w:t xml:space="preserve"> sikerült találnia, akinek lett volna ilyen bélyege. E tévnyomat létezését, ha nem is vonja kétségbe, de azt csupán fenntartással közli. Ehhez mi is csatlak</w:t>
      </w:r>
      <w:r w:rsidRPr="00332A5E">
        <w:rPr>
          <w:spacing w:val="0"/>
        </w:rPr>
        <w:t>o</w:t>
      </w:r>
      <w:r w:rsidRPr="00332A5E">
        <w:rPr>
          <w:spacing w:val="0"/>
        </w:rPr>
        <w:t>zunk. Az értékjelzés nélküli 70 filléres Fi</w:t>
      </w:r>
      <w:r>
        <w:rPr>
          <w:spacing w:val="0"/>
        </w:rPr>
        <w:t>u</w:t>
      </w:r>
      <w:r w:rsidRPr="00332A5E">
        <w:rPr>
          <w:spacing w:val="0"/>
        </w:rPr>
        <w:t>méban került postai forgalomba. A Fiume 1 postahivatal feltehetően több olyan ívet kapott, amelyben ez a tévesnyomású bélyeg előfordult. Ezeket részben felhasználták – egy ismert használt példány bélyegzése „Fiume 1/1917. JUL. 19. (dr. Weinert gyűjt</w:t>
      </w:r>
      <w:r w:rsidRPr="00332A5E">
        <w:rPr>
          <w:spacing w:val="0"/>
        </w:rPr>
        <w:t>e</w:t>
      </w:r>
      <w:r w:rsidRPr="00332A5E">
        <w:rPr>
          <w:spacing w:val="0"/>
        </w:rPr>
        <w:t>ményben volt, további sorsát nem ismerjük) – részben használatlanul került gyűjtői kézbe. Korabeli híradás szerint egy ottani postaalkalmazott „nem több, mint</w:t>
      </w:r>
      <w:r>
        <w:rPr>
          <w:spacing w:val="0"/>
        </w:rPr>
        <w:t xml:space="preserve"> </w:t>
      </w:r>
      <w:r w:rsidRPr="00332A5E">
        <w:rPr>
          <w:spacing w:val="0"/>
        </w:rPr>
        <w:t>5 darabot adott el egy helybeli gyűjtőnek.</w:t>
      </w:r>
      <w:r>
        <w:rPr>
          <w:spacing w:val="0"/>
        </w:rPr>
        <w:t>”</w:t>
      </w:r>
      <w:r w:rsidRPr="00332A5E">
        <w:rPr>
          <w:spacing w:val="0"/>
        </w:rPr>
        <w:t xml:space="preserve"> Az 1 koronást Bán említi, de semmi közelebbi adatot nem közöl róla. Ha egyáltalán létezik, akkor is csak nyomdai selejtből származhat.</w:t>
      </w:r>
    </w:p>
    <w:p w:rsidR="00A378B4" w:rsidRPr="00332A5E" w:rsidRDefault="00A378B4" w:rsidP="00332A5E">
      <w:pPr>
        <w:pStyle w:val="Bekezds-mon"/>
        <w:rPr>
          <w:spacing w:val="0"/>
        </w:rPr>
      </w:pPr>
    </w:p>
    <w:p w:rsidR="00A378B4" w:rsidRDefault="00A378B4" w:rsidP="000D3099">
      <w:pPr>
        <w:pStyle w:val="bra-alrs"/>
      </w:pPr>
      <w:r w:rsidRPr="00412E1A">
        <w:rPr>
          <w:noProof/>
          <w:lang w:val="de-DE" w:eastAsia="de-DE"/>
        </w:rPr>
        <w:pict>
          <v:shape id="_x0000_i1066" type="#_x0000_t75" style="width:437.25pt;height:287.25pt">
            <v:imagedata r:id="rId50"/>
          </v:shape>
        </w:pict>
      </w:r>
    </w:p>
    <w:p w:rsidR="00A378B4" w:rsidRDefault="00A378B4" w:rsidP="00DE14B1">
      <w:pPr>
        <w:pStyle w:val="bra-alrs"/>
      </w:pPr>
      <w:r>
        <w:t>47. ábra</w:t>
      </w:r>
    </w:p>
    <w:p w:rsidR="00A378B4" w:rsidRDefault="00A378B4" w:rsidP="00DE14B1">
      <w:pPr>
        <w:pStyle w:val="bra-alrs"/>
      </w:pPr>
    </w:p>
    <w:p w:rsidR="00A378B4" w:rsidRPr="00332A5E" w:rsidRDefault="00A378B4" w:rsidP="00D81A75">
      <w:pPr>
        <w:pStyle w:val="Bekezds-mon"/>
        <w:rPr>
          <w:spacing w:val="0"/>
        </w:rPr>
      </w:pPr>
      <w:r w:rsidRPr="00332A5E">
        <w:rPr>
          <w:spacing w:val="0"/>
        </w:rPr>
        <w:t xml:space="preserve">c) </w:t>
      </w:r>
      <w:r w:rsidRPr="00332A5E">
        <w:rPr>
          <w:i/>
          <w:spacing w:val="0"/>
        </w:rPr>
        <w:t>Hátoldali alapnyomat</w:t>
      </w:r>
      <w:r w:rsidRPr="00332A5E">
        <w:rPr>
          <w:spacing w:val="0"/>
        </w:rPr>
        <w:t>. A 70 filléres címlet olyan postai forgalomba került példányai ismertek, amelyeknél a zöld hálószerű alapnyomat a bélyegek háto</w:t>
      </w:r>
      <w:r w:rsidRPr="00332A5E">
        <w:rPr>
          <w:spacing w:val="0"/>
        </w:rPr>
        <w:t>l</w:t>
      </w:r>
      <w:r w:rsidRPr="00332A5E">
        <w:rPr>
          <w:spacing w:val="0"/>
        </w:rPr>
        <w:t>dalára került. A nyomáseljárás és az ellenőrzési rendszer alapján a forgalomba került ilyen bélyegek legkisebb darabszámát 400-ban állapíthatjuk meg.</w:t>
      </w:r>
    </w:p>
    <w:p w:rsidR="00A378B4" w:rsidRPr="00332A5E" w:rsidRDefault="00A378B4" w:rsidP="00D81A75">
      <w:pPr>
        <w:pStyle w:val="Bekezds-mon"/>
        <w:rPr>
          <w:spacing w:val="0"/>
        </w:rPr>
      </w:pPr>
      <w:r w:rsidRPr="00332A5E">
        <w:rPr>
          <w:spacing w:val="0"/>
        </w:rPr>
        <w:t xml:space="preserve">d) </w:t>
      </w:r>
      <w:r w:rsidRPr="00332A5E">
        <w:rPr>
          <w:i/>
          <w:spacing w:val="0"/>
        </w:rPr>
        <w:t>Homályos, összefolyt nyomás</w:t>
      </w:r>
      <w:r w:rsidRPr="00332A5E">
        <w:rPr>
          <w:spacing w:val="0"/>
        </w:rPr>
        <w:t>. Kizárólag a w papírfajtán az utolsó k</w:t>
      </w:r>
      <w:r w:rsidRPr="00332A5E">
        <w:rPr>
          <w:spacing w:val="0"/>
        </w:rPr>
        <w:t>i</w:t>
      </w:r>
      <w:r w:rsidRPr="00332A5E">
        <w:rPr>
          <w:spacing w:val="0"/>
        </w:rPr>
        <w:t>adásukban a fakósárga 2 filléresnél, a szürkésolaj 6 filléresnél és a berlinikék 25</w:t>
      </w:r>
    </w:p>
    <w:p w:rsidR="00A378B4" w:rsidRPr="00332A5E" w:rsidRDefault="00A378B4" w:rsidP="000D3099">
      <w:pPr>
        <w:pStyle w:val="Bekezds-folytats"/>
        <w:rPr>
          <w:spacing w:val="2"/>
        </w:rPr>
      </w:pPr>
      <w:r>
        <w:br w:type="page"/>
        <w:t xml:space="preserve">filléresnél fordul elő. A legerősebb, tehát a legfeltűnőbb s a maga nemében a </w:t>
      </w:r>
      <w:r w:rsidRPr="00332A5E">
        <w:rPr>
          <w:spacing w:val="2"/>
        </w:rPr>
        <w:t>turulosok között egyedülálló a 25 filléres, amelynek az összefolyt nyomásában nemcsak a papír és a háborús festékanyag, hanem az erősen kopott nyomól</w:t>
      </w:r>
      <w:r w:rsidRPr="00332A5E">
        <w:rPr>
          <w:spacing w:val="2"/>
        </w:rPr>
        <w:t>e</w:t>
      </w:r>
      <w:r w:rsidRPr="00332A5E">
        <w:rPr>
          <w:spacing w:val="2"/>
        </w:rPr>
        <w:t>mez is közrejátszott. Az aratós 25 filléres nyomásával még nem készültek él, amikor nagyobb igény lépett fel ebből az értékből. Ekkor a 25 filléres utolsó kiadását már kiselejtezett, erősen kopott nyomólemezzel végezték el. Ezek az</w:t>
      </w:r>
      <w:r>
        <w:rPr>
          <w:spacing w:val="2"/>
        </w:rPr>
        <w:t xml:space="preserve"> </w:t>
      </w:r>
      <w:r w:rsidRPr="00332A5E">
        <w:rPr>
          <w:spacing w:val="2"/>
        </w:rPr>
        <w:t>1913-as kibocsátás legérdekesebb darabjai,</w:t>
      </w:r>
    </w:p>
    <w:p w:rsidR="00A378B4" w:rsidRDefault="00A378B4" w:rsidP="00477DA2">
      <w:pPr>
        <w:pStyle w:val="Bekezds-mon"/>
        <w:spacing w:before="120"/>
      </w:pPr>
      <w:r>
        <w:t xml:space="preserve">e) </w:t>
      </w:r>
      <w:r w:rsidRPr="00477DA2">
        <w:rPr>
          <w:i/>
        </w:rPr>
        <w:t>Lemezhibák</w:t>
      </w:r>
      <w:r>
        <w:t>.</w:t>
      </w:r>
    </w:p>
    <w:p w:rsidR="00A378B4" w:rsidRPr="00477DA2" w:rsidRDefault="00A378B4" w:rsidP="00477DA2">
      <w:pPr>
        <w:pStyle w:val="Bekezds-mon"/>
        <w:spacing w:before="60"/>
        <w:rPr>
          <w:i/>
          <w:sz w:val="24"/>
          <w:szCs w:val="24"/>
        </w:rPr>
      </w:pPr>
      <w:r w:rsidRPr="00477DA2">
        <w:rPr>
          <w:i/>
          <w:sz w:val="24"/>
          <w:szCs w:val="24"/>
        </w:rPr>
        <w:t>I. A „FILLÉR</w:t>
      </w:r>
      <w:r>
        <w:rPr>
          <w:i/>
          <w:sz w:val="24"/>
          <w:szCs w:val="24"/>
        </w:rPr>
        <w:t>”</w:t>
      </w:r>
      <w:r w:rsidRPr="00477DA2">
        <w:rPr>
          <w:i/>
          <w:sz w:val="24"/>
          <w:szCs w:val="24"/>
        </w:rPr>
        <w:t xml:space="preserve"> értékjelzés lemezhibái. Az „L</w:t>
      </w:r>
      <w:r>
        <w:rPr>
          <w:i/>
          <w:sz w:val="24"/>
          <w:szCs w:val="24"/>
        </w:rPr>
        <w:t>”</w:t>
      </w:r>
      <w:r w:rsidRPr="00477DA2">
        <w:rPr>
          <w:i/>
          <w:sz w:val="24"/>
          <w:szCs w:val="24"/>
        </w:rPr>
        <w:t xml:space="preserve"> csoport új típusai:</w:t>
      </w:r>
    </w:p>
    <w:p w:rsidR="00A378B4" w:rsidRPr="00477DA2" w:rsidRDefault="00A378B4" w:rsidP="00D81A75">
      <w:pPr>
        <w:pStyle w:val="Bekezds-mon"/>
        <w:rPr>
          <w:sz w:val="24"/>
          <w:szCs w:val="24"/>
        </w:rPr>
      </w:pPr>
      <w:r w:rsidRPr="00477DA2">
        <w:rPr>
          <w:sz w:val="24"/>
          <w:szCs w:val="24"/>
        </w:rPr>
        <w:t>L5. típus. Az „F</w:t>
      </w:r>
      <w:r>
        <w:rPr>
          <w:sz w:val="24"/>
          <w:szCs w:val="24"/>
        </w:rPr>
        <w:t>”</w:t>
      </w:r>
      <w:r w:rsidRPr="00477DA2">
        <w:rPr>
          <w:sz w:val="24"/>
          <w:szCs w:val="24"/>
        </w:rPr>
        <w:t xml:space="preserve"> betű nyelve a szárról letörött, tehát a nyelv és szár között a fehér, alap tűnik elő.</w:t>
      </w:r>
    </w:p>
    <w:p w:rsidR="00A378B4" w:rsidRPr="00477DA2" w:rsidRDefault="00A378B4" w:rsidP="00D81A75">
      <w:pPr>
        <w:pStyle w:val="Bekezds-mon"/>
        <w:rPr>
          <w:sz w:val="24"/>
          <w:szCs w:val="24"/>
        </w:rPr>
      </w:pPr>
      <w:r w:rsidRPr="00477DA2">
        <w:rPr>
          <w:sz w:val="24"/>
          <w:szCs w:val="24"/>
        </w:rPr>
        <w:t>LG. típus. Az „F</w:t>
      </w:r>
      <w:r>
        <w:rPr>
          <w:sz w:val="24"/>
          <w:szCs w:val="24"/>
        </w:rPr>
        <w:t>”</w:t>
      </w:r>
      <w:r w:rsidRPr="00477DA2">
        <w:rPr>
          <w:sz w:val="24"/>
          <w:szCs w:val="24"/>
        </w:rPr>
        <w:t xml:space="preserve"> betű nyelve alatt színes pont.</w:t>
      </w:r>
    </w:p>
    <w:p w:rsidR="00A378B4" w:rsidRDefault="00A378B4" w:rsidP="00D81A75">
      <w:pPr>
        <w:pStyle w:val="Bekezds-mon"/>
        <w:rPr>
          <w:sz w:val="24"/>
          <w:szCs w:val="24"/>
        </w:rPr>
      </w:pPr>
      <w:r w:rsidRPr="00477DA2">
        <w:rPr>
          <w:sz w:val="24"/>
          <w:szCs w:val="24"/>
        </w:rPr>
        <w:t>L7. típus. Az „</w:t>
      </w:r>
      <w:r>
        <w:rPr>
          <w:sz w:val="24"/>
          <w:szCs w:val="24"/>
        </w:rPr>
        <w:t>R”</w:t>
      </w:r>
      <w:r w:rsidRPr="00477DA2">
        <w:rPr>
          <w:sz w:val="24"/>
          <w:szCs w:val="24"/>
        </w:rPr>
        <w:t xml:space="preserve"> betű után, valamivel a nyakvonal felett színes pont.</w:t>
      </w:r>
    </w:p>
    <w:p w:rsidR="00A378B4" w:rsidRPr="00477DA2" w:rsidRDefault="00A378B4" w:rsidP="00477DA2">
      <w:pPr>
        <w:pStyle w:val="Bekezds-mon"/>
        <w:spacing w:before="60"/>
        <w:rPr>
          <w:i/>
          <w:sz w:val="24"/>
          <w:szCs w:val="24"/>
        </w:rPr>
      </w:pPr>
      <w:r>
        <w:rPr>
          <w:i/>
          <w:sz w:val="24"/>
          <w:szCs w:val="24"/>
        </w:rPr>
        <w:t xml:space="preserve">V. A bélyeg </w:t>
      </w:r>
      <w:r w:rsidRPr="00477DA2">
        <w:rPr>
          <w:i/>
          <w:sz w:val="24"/>
          <w:szCs w:val="24"/>
        </w:rPr>
        <w:t>rajzának lemezhibái.</w:t>
      </w:r>
    </w:p>
    <w:p w:rsidR="00A378B4" w:rsidRPr="00477DA2" w:rsidRDefault="00A378B4" w:rsidP="00D81A75">
      <w:pPr>
        <w:pStyle w:val="Bekezds-mon"/>
        <w:rPr>
          <w:sz w:val="24"/>
          <w:szCs w:val="24"/>
        </w:rPr>
      </w:pPr>
      <w:r w:rsidRPr="00477DA2">
        <w:rPr>
          <w:sz w:val="24"/>
          <w:szCs w:val="24"/>
        </w:rPr>
        <w:t>A7. típus. A „</w:t>
      </w:r>
      <w:r w:rsidRPr="00DE14B1">
        <w:rPr>
          <w:i/>
          <w:sz w:val="24"/>
          <w:szCs w:val="24"/>
        </w:rPr>
        <w:t>MAGYAR</w:t>
      </w:r>
      <w:r>
        <w:rPr>
          <w:sz w:val="24"/>
          <w:szCs w:val="24"/>
        </w:rPr>
        <w:t>”</w:t>
      </w:r>
      <w:r w:rsidRPr="00477DA2">
        <w:rPr>
          <w:sz w:val="24"/>
          <w:szCs w:val="24"/>
        </w:rPr>
        <w:t xml:space="preserve"> szövegrész „M</w:t>
      </w:r>
      <w:r>
        <w:rPr>
          <w:sz w:val="24"/>
          <w:szCs w:val="24"/>
        </w:rPr>
        <w:t>”</w:t>
      </w:r>
      <w:r w:rsidRPr="00477DA2">
        <w:rPr>
          <w:sz w:val="24"/>
          <w:szCs w:val="24"/>
        </w:rPr>
        <w:t xml:space="preserve"> betűjének bal szára alatt, a ko</w:t>
      </w:r>
      <w:r>
        <w:rPr>
          <w:sz w:val="24"/>
          <w:szCs w:val="24"/>
        </w:rPr>
        <w:t>c</w:t>
      </w:r>
      <w:r w:rsidRPr="00477DA2">
        <w:rPr>
          <w:sz w:val="24"/>
          <w:szCs w:val="24"/>
        </w:rPr>
        <w:t>kázás v</w:t>
      </w:r>
      <w:r w:rsidRPr="00477DA2">
        <w:rPr>
          <w:sz w:val="24"/>
          <w:szCs w:val="24"/>
        </w:rPr>
        <w:t>o</w:t>
      </w:r>
      <w:r w:rsidRPr="00477DA2">
        <w:rPr>
          <w:sz w:val="24"/>
          <w:szCs w:val="24"/>
        </w:rPr>
        <w:t>nalainak</w:t>
      </w:r>
      <w:r>
        <w:rPr>
          <w:sz w:val="24"/>
          <w:szCs w:val="24"/>
        </w:rPr>
        <w:t xml:space="preserve"> </w:t>
      </w:r>
      <w:r w:rsidRPr="00477DA2">
        <w:rPr>
          <w:sz w:val="24"/>
          <w:szCs w:val="24"/>
        </w:rPr>
        <w:t>kitörésével fehér kereszt képződött.</w:t>
      </w:r>
    </w:p>
    <w:p w:rsidR="00A378B4" w:rsidRDefault="00A378B4" w:rsidP="00477DA2">
      <w:pPr>
        <w:pStyle w:val="Bekezds-mon"/>
        <w:spacing w:before="120"/>
      </w:pPr>
      <w:r w:rsidRPr="00DE14B1">
        <w:rPr>
          <w:i/>
        </w:rPr>
        <w:t>Ismert előfordulások</w:t>
      </w:r>
      <w:r>
        <w:t xml:space="preserve">: I–Al. típus: 5, 10, 12, 20, 70 filléresnél+I–Al. </w:t>
      </w:r>
      <w:r>
        <w:br/>
        <w:t xml:space="preserve">típus: 5, 6, 10 filléresnél+I–A7. típus: 5 filléresnél+I–A9. típus: 1, 10, </w:t>
      </w:r>
      <w:r>
        <w:br/>
        <w:t xml:space="preserve">20, 70 filléresnél+I–A17. típus: 10 filléresnél+I–A18. típus: 10 filléresnél </w:t>
      </w:r>
      <w:r>
        <w:br/>
        <w:t>+ I–L5. típus: 1, 2, 3, 5, 10, 20, 30, 60 filléresnél+I–L6. típus: 70, 80 fillér</w:t>
      </w:r>
      <w:r>
        <w:t>é</w:t>
      </w:r>
      <w:r>
        <w:t>nél+I–L7. típus: 1, 3, 10, 20, 25, 30, 60 filléresnél+V–A7. típus: 10 filléresnél.</w:t>
      </w:r>
    </w:p>
    <w:p w:rsidR="00A378B4" w:rsidRDefault="00A378B4" w:rsidP="00EF5BAA">
      <w:pPr>
        <w:pStyle w:val="Cmsor3-Turul"/>
      </w:pPr>
      <w:r>
        <w:t>Papír és vízjel</w:t>
      </w:r>
    </w:p>
    <w:p w:rsidR="00A378B4" w:rsidRPr="00332A5E" w:rsidRDefault="00A378B4" w:rsidP="00D81A75">
      <w:pPr>
        <w:pStyle w:val="Bekezds-mon"/>
        <w:rPr>
          <w:spacing w:val="0"/>
        </w:rPr>
      </w:pPr>
      <w:r w:rsidRPr="00332A5E">
        <w:rPr>
          <w:spacing w:val="0"/>
        </w:rPr>
        <w:t>Az állókeresztes vízjelű papír a turulos bélyegeket messze túlélte. Az ese</w:t>
      </w:r>
      <w:r w:rsidRPr="00332A5E">
        <w:rPr>
          <w:spacing w:val="0"/>
        </w:rPr>
        <w:t>t</w:t>
      </w:r>
      <w:r w:rsidRPr="00332A5E">
        <w:rPr>
          <w:spacing w:val="0"/>
        </w:rPr>
        <w:t>leges zavarok megelőzése érdekében úgy véltük, hogy akkor járunk el helyesen, ha ezt a vízjeles papírt elvonatkoztatjuk az 1913-évi kibocsátástól és teljes gyártási idejének – (1913 – 23) – megfelelően határozzuk meg válfajait. Min</w:t>
      </w:r>
      <w:r w:rsidRPr="00332A5E">
        <w:rPr>
          <w:spacing w:val="0"/>
        </w:rPr>
        <w:t>ő</w:t>
      </w:r>
      <w:r w:rsidRPr="00332A5E">
        <w:rPr>
          <w:spacing w:val="0"/>
        </w:rPr>
        <w:t>ségben és vastagságban egyetlen más vízjelű papírnak sincs annyi változata, mint ennek. Az eltérések áradatának legfőbb okát természetesen a háborús anyagellátásban kell keresnünk. A háború második évétől kezdve ahányszor papírt szállít a gyártómű, az jóformán mindig más s az előzőnél rendszerint gyengébb minőségű. A legjellegzetesebb s minden segédeszköz nélkül megá</w:t>
      </w:r>
      <w:r w:rsidRPr="00332A5E">
        <w:rPr>
          <w:spacing w:val="0"/>
        </w:rPr>
        <w:t>l</w:t>
      </w:r>
      <w:r w:rsidRPr="00332A5E">
        <w:rPr>
          <w:spacing w:val="0"/>
        </w:rPr>
        <w:t xml:space="preserve">lapítható eltérés alapján az állókeresztes vízjelű papírnak 8 főfajtáját állapítottuk meg. Természetesen ezek között jóval több az átmeneti minőségűek száma. Gyakorlatilag azonban akkor járunk el helyesen, ha nem szaporítjuk feleslegesen </w:t>
      </w:r>
      <w:r w:rsidRPr="00332A5E">
        <w:t>a változatok számát, hanem az átmeneteket mindig ahhoz a főfajtához soro</w:t>
      </w:r>
      <w:r w:rsidRPr="00332A5E">
        <w:t>l</w:t>
      </w:r>
      <w:r w:rsidRPr="00332A5E">
        <w:t xml:space="preserve">juk, </w:t>
      </w:r>
      <w:r w:rsidRPr="00332A5E">
        <w:rPr>
          <w:spacing w:val="0"/>
        </w:rPr>
        <w:t xml:space="preserve">amelyhez megjelenési formájukban közelebb állnak. Jelölésükre, eddigi </w:t>
      </w:r>
      <w:r w:rsidRPr="00332A5E">
        <w:t xml:space="preserve">gyakorlatunknak megfelelően az ábécé végének – tehát ebben az esetben </w:t>
      </w:r>
      <w:r>
        <w:br/>
      </w:r>
      <w:r w:rsidRPr="00332A5E">
        <w:t xml:space="preserve">a 8 </w:t>
      </w:r>
      <w:r w:rsidRPr="00332A5E">
        <w:rPr>
          <w:spacing w:val="0"/>
        </w:rPr>
        <w:t xml:space="preserve">utolsó – kisbetűjét használjuk. Az 1914 végéig gyártott első háromféle papírt </w:t>
      </w:r>
      <w:r w:rsidRPr="00332A5E">
        <w:t xml:space="preserve">gyűjtőnéven békebeli papírnak, a következő ötöt háborús papírnak is szokták nevezni. A harmadik fajta tulajdonképpen már az átmenetet képezi a békebeli és </w:t>
      </w:r>
      <w:r w:rsidRPr="00332A5E">
        <w:rPr>
          <w:spacing w:val="0"/>
        </w:rPr>
        <w:t>háborús papír között.</w:t>
      </w:r>
    </w:p>
    <w:p w:rsidR="00A378B4" w:rsidRPr="00332A5E" w:rsidRDefault="00A378B4" w:rsidP="00D81A75">
      <w:pPr>
        <w:pStyle w:val="Bekezds-mon"/>
        <w:rPr>
          <w:spacing w:val="0"/>
        </w:rPr>
      </w:pPr>
      <w:r w:rsidRPr="00332A5E">
        <w:rPr>
          <w:i/>
          <w:spacing w:val="0"/>
        </w:rPr>
        <w:t>s)</w:t>
      </w:r>
      <w:r w:rsidRPr="00332A5E">
        <w:rPr>
          <w:spacing w:val="0"/>
        </w:rPr>
        <w:t xml:space="preserve"> Középvékony, fehér, sima egyenletes szerkezetű papír, jól látható élesen kirajzolódó vízjellel (1913-1914).</w:t>
      </w:r>
    </w:p>
    <w:p w:rsidR="00A378B4" w:rsidRPr="00332A5E" w:rsidRDefault="00A378B4" w:rsidP="00D81A75">
      <w:pPr>
        <w:pStyle w:val="Bekezds-mon"/>
        <w:rPr>
          <w:spacing w:val="0"/>
        </w:rPr>
      </w:pPr>
      <w:r w:rsidRPr="00332A5E">
        <w:rPr>
          <w:i/>
          <w:spacing w:val="0"/>
        </w:rPr>
        <w:t>t)</w:t>
      </w:r>
      <w:r w:rsidRPr="00332A5E">
        <w:rPr>
          <w:spacing w:val="0"/>
        </w:rPr>
        <w:t xml:space="preserve"> Az s-nél vastagabb, sima, tömött fehér papír. A vízjelet még jól, de ha</w:t>
      </w:r>
      <w:r w:rsidRPr="00332A5E">
        <w:rPr>
          <w:spacing w:val="0"/>
        </w:rPr>
        <w:t>l</w:t>
      </w:r>
      <w:r w:rsidRPr="00332A5E">
        <w:rPr>
          <w:spacing w:val="0"/>
        </w:rPr>
        <w:t>ványabb tónusban mutatja (1914).</w:t>
      </w:r>
    </w:p>
    <w:p w:rsidR="00A378B4" w:rsidRDefault="00A378B4" w:rsidP="00D81A75">
      <w:pPr>
        <w:pStyle w:val="Bekezds-mon"/>
      </w:pPr>
      <w:r>
        <w:br w:type="page"/>
      </w:r>
    </w:p>
    <w:p w:rsidR="00A378B4" w:rsidRDefault="00A378B4" w:rsidP="00D81A75">
      <w:pPr>
        <w:pStyle w:val="Bekezds-mon"/>
      </w:pPr>
    </w:p>
    <w:p w:rsidR="00A378B4" w:rsidRPr="00332A5E" w:rsidRDefault="00A378B4" w:rsidP="00D81A75">
      <w:pPr>
        <w:pStyle w:val="Bekezds-mon"/>
        <w:rPr>
          <w:spacing w:val="0"/>
        </w:rPr>
      </w:pPr>
      <w:r w:rsidRPr="00332A5E">
        <w:rPr>
          <w:i/>
          <w:spacing w:val="0"/>
        </w:rPr>
        <w:t>u)</w:t>
      </w:r>
      <w:r w:rsidRPr="00332A5E">
        <w:rPr>
          <w:spacing w:val="0"/>
        </w:rPr>
        <w:t xml:space="preserve"> Az s-nél valamivel vékonyabb, lazább szerkezetű fehér papír. Világosság felé tartva, rendszertelenül szétszórt világos pontocskák tűnnek elő rajta. </w:t>
      </w:r>
      <w:r>
        <w:rPr>
          <w:spacing w:val="0"/>
        </w:rPr>
        <w:br/>
      </w:r>
      <w:r w:rsidRPr="00332A5E">
        <w:rPr>
          <w:spacing w:val="0"/>
        </w:rPr>
        <w:t>A lazább elrendezésű rostokon itt jobban átszűrődik a fény és így képződnek a világító pontok (1914).</w:t>
      </w:r>
    </w:p>
    <w:p w:rsidR="00A378B4" w:rsidRPr="00332A5E" w:rsidRDefault="00A378B4" w:rsidP="00D81A75">
      <w:pPr>
        <w:pStyle w:val="Bekezds-mon"/>
        <w:rPr>
          <w:spacing w:val="2"/>
        </w:rPr>
      </w:pPr>
      <w:r w:rsidRPr="00332A5E">
        <w:rPr>
          <w:i/>
          <w:spacing w:val="2"/>
        </w:rPr>
        <w:t>v)</w:t>
      </w:r>
      <w:r w:rsidRPr="00332A5E">
        <w:rPr>
          <w:spacing w:val="2"/>
        </w:rPr>
        <w:t xml:space="preserve"> Nagyon vékony, fehér, laza papír. Átvilágításnál az előző, rendszert</w:t>
      </w:r>
      <w:r w:rsidRPr="00332A5E">
        <w:rPr>
          <w:spacing w:val="2"/>
        </w:rPr>
        <w:t>e</w:t>
      </w:r>
      <w:r w:rsidRPr="00332A5E">
        <w:rPr>
          <w:spacing w:val="2"/>
        </w:rPr>
        <w:t xml:space="preserve">lenül jelentkező pontok itt egyenes sorokba rendeződtek. A sávozott papír benyomását kelti, de attól könnyen megkülönböztethető, mert a pontsorok </w:t>
      </w:r>
      <w:r>
        <w:rPr>
          <w:spacing w:val="2"/>
        </w:rPr>
        <w:br/>
      </w:r>
      <w:r w:rsidRPr="00332A5E">
        <w:rPr>
          <w:spacing w:val="2"/>
        </w:rPr>
        <w:t>elosztása és a soronkénti pontsűrűség nem egyenletes. A vízjel rendszerint elmosódott, nehezen kivehető; bár nagyon ritkán, de néha itt is szépen kira</w:t>
      </w:r>
      <w:r w:rsidRPr="00332A5E">
        <w:rPr>
          <w:spacing w:val="2"/>
        </w:rPr>
        <w:t>j</w:t>
      </w:r>
      <w:r w:rsidRPr="00332A5E">
        <w:rPr>
          <w:spacing w:val="2"/>
        </w:rPr>
        <w:t>zolódik (1914-16).</w:t>
      </w:r>
    </w:p>
    <w:p w:rsidR="00A378B4" w:rsidRPr="00332A5E" w:rsidRDefault="00A378B4" w:rsidP="00D81A75">
      <w:pPr>
        <w:pStyle w:val="Bekezds-mon"/>
        <w:rPr>
          <w:spacing w:val="2"/>
        </w:rPr>
      </w:pPr>
      <w:r w:rsidRPr="00332A5E">
        <w:rPr>
          <w:i/>
          <w:spacing w:val="0"/>
        </w:rPr>
        <w:t>w)</w:t>
      </w:r>
      <w:r w:rsidRPr="00332A5E">
        <w:rPr>
          <w:spacing w:val="0"/>
        </w:rPr>
        <w:t xml:space="preserve"> Az a) és v) közötti közepes vastagságú, fehér – (alig észlelhető szürkés</w:t>
      </w:r>
      <w:r>
        <w:rPr>
          <w:spacing w:val="0"/>
        </w:rPr>
        <w:t xml:space="preserve"> </w:t>
      </w:r>
      <w:r w:rsidRPr="00332A5E">
        <w:rPr>
          <w:spacing w:val="2"/>
        </w:rPr>
        <w:t xml:space="preserve">árnyalattal) – sávozott papír. Á világos – jobban átlátszó – és a sötét – kevéssé átlátszó – sávok a vízjel keresztjeire merőlegesen haladnak, és körülbelül </w:t>
      </w:r>
      <w:r>
        <w:rPr>
          <w:spacing w:val="2"/>
        </w:rPr>
        <w:br/>
      </w:r>
      <w:r w:rsidRPr="00332A5E">
        <w:rPr>
          <w:spacing w:val="2"/>
        </w:rPr>
        <w:t>0,3 mm sávszélességgel, váltakozva követik egymást. Az előzővel sokan ö</w:t>
      </w:r>
      <w:r w:rsidRPr="00332A5E">
        <w:rPr>
          <w:spacing w:val="2"/>
        </w:rPr>
        <w:t>s</w:t>
      </w:r>
      <w:r w:rsidRPr="00332A5E">
        <w:rPr>
          <w:spacing w:val="2"/>
        </w:rPr>
        <w:t>szetévesztik, pedig a kétféle papírt a fenti eltérések egyértelműen és élesen megkülönböztetik egymástól. Előfordulása is sokkal ritkább. A vízjel aránylag jól látszik. (1916-17).</w:t>
      </w:r>
    </w:p>
    <w:p w:rsidR="00A378B4" w:rsidRPr="00332A5E" w:rsidRDefault="00A378B4" w:rsidP="00D81A75">
      <w:pPr>
        <w:pStyle w:val="Bekezds-mon"/>
        <w:rPr>
          <w:spacing w:val="0"/>
        </w:rPr>
      </w:pPr>
      <w:r w:rsidRPr="00332A5E">
        <w:rPr>
          <w:i/>
          <w:spacing w:val="0"/>
        </w:rPr>
        <w:t>x)</w:t>
      </w:r>
      <w:r w:rsidRPr="00332A5E">
        <w:rPr>
          <w:spacing w:val="0"/>
        </w:rPr>
        <w:t xml:space="preserve"> Vastag, sima, hajlékony, erős fehér papír. A vízjel jól látszik. Kis me</w:t>
      </w:r>
      <w:r w:rsidRPr="00332A5E">
        <w:rPr>
          <w:spacing w:val="0"/>
        </w:rPr>
        <w:t>n</w:t>
      </w:r>
      <w:r w:rsidRPr="00332A5E">
        <w:rPr>
          <w:spacing w:val="0"/>
        </w:rPr>
        <w:t>nyiségben készült (1918).</w:t>
      </w:r>
    </w:p>
    <w:p w:rsidR="00A378B4" w:rsidRPr="00332A5E" w:rsidRDefault="00A378B4" w:rsidP="00D81A75">
      <w:pPr>
        <w:pStyle w:val="Bekezds-mon"/>
        <w:rPr>
          <w:spacing w:val="0"/>
        </w:rPr>
      </w:pPr>
      <w:r w:rsidRPr="00332A5E">
        <w:rPr>
          <w:i/>
          <w:spacing w:val="0"/>
        </w:rPr>
        <w:t>y)</w:t>
      </w:r>
      <w:r w:rsidRPr="00332A5E">
        <w:rPr>
          <w:spacing w:val="0"/>
        </w:rPr>
        <w:t xml:space="preserve"> Vastag, merev szürkés árnyalatú, szinte kartonszerű papír. Szintén kis mennyiségben készült s így mindössze néhány értéknél fordul elő (1918);</w:t>
      </w:r>
    </w:p>
    <w:p w:rsidR="00A378B4" w:rsidRPr="00332A5E" w:rsidRDefault="00A378B4" w:rsidP="00D81A75">
      <w:pPr>
        <w:pStyle w:val="Bekezds-mon"/>
        <w:rPr>
          <w:spacing w:val="0"/>
        </w:rPr>
      </w:pPr>
      <w:r w:rsidRPr="00332A5E">
        <w:rPr>
          <w:i/>
          <w:spacing w:val="0"/>
        </w:rPr>
        <w:t>z)</w:t>
      </w:r>
      <w:r w:rsidRPr="00332A5E">
        <w:rPr>
          <w:spacing w:val="0"/>
        </w:rPr>
        <w:t xml:space="preserve"> Vékony, sima, sávozás nélküli papír. A vízjel homályos, elmos</w:t>
      </w:r>
      <w:r w:rsidRPr="00332A5E">
        <w:rPr>
          <w:spacing w:val="0"/>
        </w:rPr>
        <w:t>ó</w:t>
      </w:r>
      <w:r w:rsidRPr="00332A5E">
        <w:rPr>
          <w:spacing w:val="0"/>
        </w:rPr>
        <w:t>dott.(1916-23).</w:t>
      </w:r>
    </w:p>
    <w:p w:rsidR="00A378B4" w:rsidRPr="00332A5E" w:rsidRDefault="00A378B4" w:rsidP="00D81A75">
      <w:pPr>
        <w:pStyle w:val="Bekezds-mon"/>
        <w:rPr>
          <w:spacing w:val="0"/>
        </w:rPr>
      </w:pPr>
      <w:r w:rsidRPr="00332A5E">
        <w:rPr>
          <w:spacing w:val="0"/>
        </w:rPr>
        <w:t>Az egyes értékeknek a különféle papírfajtákon való előfordulását össz</w:t>
      </w:r>
      <w:r w:rsidRPr="00332A5E">
        <w:rPr>
          <w:spacing w:val="0"/>
        </w:rPr>
        <w:t>e</w:t>
      </w:r>
      <w:r w:rsidRPr="00332A5E">
        <w:rPr>
          <w:spacing w:val="0"/>
        </w:rPr>
        <w:t>kapcsoljuk a vízjelállások előfordulásával. Állóvízjellel – VI1A – a következő előfordulásokat ismerjük:</w:t>
      </w:r>
    </w:p>
    <w:p w:rsidR="00A378B4" w:rsidRPr="00332A5E" w:rsidRDefault="00A378B4" w:rsidP="00D81A75">
      <w:pPr>
        <w:pStyle w:val="Bekezds-mon"/>
        <w:rPr>
          <w:spacing w:val="0"/>
        </w:rPr>
      </w:pPr>
      <w:r w:rsidRPr="00332A5E">
        <w:rPr>
          <w:i/>
          <w:spacing w:val="0"/>
        </w:rPr>
        <w:t>s)</w:t>
      </w:r>
      <w:r w:rsidRPr="00332A5E">
        <w:rPr>
          <w:spacing w:val="0"/>
        </w:rPr>
        <w:t xml:space="preserve"> papírfajtán: 1, 2, 3, 5, 6, 10, 20, 25, 30, 35, 50, 60 filléres fehér és r</w:t>
      </w:r>
      <w:r w:rsidRPr="00332A5E">
        <w:rPr>
          <w:spacing w:val="0"/>
        </w:rPr>
        <w:t>ó</w:t>
      </w:r>
      <w:r w:rsidRPr="00332A5E">
        <w:rPr>
          <w:spacing w:val="0"/>
        </w:rPr>
        <w:t>zsaszín alapnyomással, valamint 1, 2, 5 koronás;</w:t>
      </w:r>
    </w:p>
    <w:p w:rsidR="00A378B4" w:rsidRPr="00332A5E" w:rsidRDefault="00A378B4" w:rsidP="00D81A75">
      <w:pPr>
        <w:pStyle w:val="Bekezds-mon"/>
        <w:rPr>
          <w:spacing w:val="0"/>
        </w:rPr>
      </w:pPr>
      <w:r w:rsidRPr="00332A5E">
        <w:rPr>
          <w:i/>
          <w:spacing w:val="0"/>
        </w:rPr>
        <w:t>t)</w:t>
      </w:r>
      <w:r w:rsidRPr="00332A5E">
        <w:rPr>
          <w:spacing w:val="0"/>
        </w:rPr>
        <w:t xml:space="preserve"> papírfajtán: 5, 10, 16, 60 filléres rózsaszín alapnyomással és 1 koronás;</w:t>
      </w:r>
    </w:p>
    <w:p w:rsidR="00A378B4" w:rsidRPr="00332A5E" w:rsidRDefault="00A378B4" w:rsidP="00D81A75">
      <w:pPr>
        <w:pStyle w:val="Bekezds-mon"/>
        <w:rPr>
          <w:spacing w:val="0"/>
        </w:rPr>
      </w:pPr>
      <w:r w:rsidRPr="00332A5E">
        <w:rPr>
          <w:i/>
          <w:spacing w:val="0"/>
        </w:rPr>
        <w:t>u)</w:t>
      </w:r>
      <w:r w:rsidRPr="00332A5E">
        <w:rPr>
          <w:spacing w:val="0"/>
        </w:rPr>
        <w:t xml:space="preserve"> papírfajtán: 1, 2, 3, 5, 6, 10, 12, 20, 25, 30, 35, 50, 60 filléres rózsaszín alapnyomással, 1, 2, és 5 koronás;</w:t>
      </w:r>
    </w:p>
    <w:p w:rsidR="00A378B4" w:rsidRPr="00332A5E" w:rsidRDefault="00A378B4" w:rsidP="00D81A75">
      <w:pPr>
        <w:pStyle w:val="Bekezds-mon"/>
        <w:rPr>
          <w:spacing w:val="0"/>
        </w:rPr>
      </w:pPr>
      <w:r w:rsidRPr="00332A5E">
        <w:rPr>
          <w:i/>
          <w:spacing w:val="0"/>
        </w:rPr>
        <w:t>v)</w:t>
      </w:r>
      <w:r w:rsidRPr="00332A5E">
        <w:rPr>
          <w:spacing w:val="0"/>
        </w:rPr>
        <w:t xml:space="preserve"> papírfajtán: 1, 2, 3, 5, 6, 10, 12, 25, 50, 60 filléres rózsaszín alapny</w:t>
      </w:r>
      <w:r w:rsidRPr="00332A5E">
        <w:rPr>
          <w:spacing w:val="0"/>
        </w:rPr>
        <w:t>o</w:t>
      </w:r>
      <w:r w:rsidRPr="00332A5E">
        <w:rPr>
          <w:spacing w:val="0"/>
        </w:rPr>
        <w:t>mással, 70, 80 filléres, 1 és 2 koronás;</w:t>
      </w:r>
    </w:p>
    <w:p w:rsidR="00A378B4" w:rsidRPr="00332A5E" w:rsidRDefault="00A378B4" w:rsidP="00D81A75">
      <w:pPr>
        <w:pStyle w:val="Bekezds-mon"/>
        <w:rPr>
          <w:spacing w:val="0"/>
        </w:rPr>
      </w:pPr>
      <w:r w:rsidRPr="00332A5E">
        <w:rPr>
          <w:i/>
          <w:spacing w:val="0"/>
        </w:rPr>
        <w:t>w)</w:t>
      </w:r>
      <w:r w:rsidRPr="00332A5E">
        <w:rPr>
          <w:spacing w:val="0"/>
        </w:rPr>
        <w:t xml:space="preserve"> papírfajtán: 2 (fakósárga), 3, 5, 6 (szürkésolaj), 10 és 25 (berlinikék) filléres.</w:t>
      </w:r>
    </w:p>
    <w:p w:rsidR="00A378B4" w:rsidRPr="00332A5E" w:rsidRDefault="00A378B4" w:rsidP="00D81A75">
      <w:pPr>
        <w:pStyle w:val="Bekezds-mon"/>
        <w:rPr>
          <w:spacing w:val="0"/>
        </w:rPr>
      </w:pPr>
      <w:r w:rsidRPr="00332A5E">
        <w:rPr>
          <w:spacing w:val="0"/>
        </w:rPr>
        <w:t xml:space="preserve">A VIIB. vízjelállás kizárólag az </w:t>
      </w:r>
      <w:r w:rsidRPr="00332A5E">
        <w:rPr>
          <w:i/>
          <w:spacing w:val="0"/>
        </w:rPr>
        <w:t>s</w:t>
      </w:r>
      <w:r w:rsidRPr="00332A5E">
        <w:rPr>
          <w:spacing w:val="0"/>
        </w:rPr>
        <w:t xml:space="preserve"> papírfajtán fordul elő: 1, 2, 5, 6, 10, 12,20, 30, 35,50,60 filléres fehér papíron és rózsaszín alapnyomással. 1 (téglavörös), és 2 koronás.</w:t>
      </w:r>
    </w:p>
    <w:p w:rsidR="00A378B4" w:rsidRDefault="00A378B4" w:rsidP="00EF5BAA">
      <w:pPr>
        <w:pStyle w:val="Cmsor3-Turul"/>
      </w:pPr>
      <w:r>
        <w:t>Fogazás eltérések</w:t>
      </w:r>
    </w:p>
    <w:p w:rsidR="00A378B4" w:rsidRDefault="00A378B4" w:rsidP="00332A5E">
      <w:pPr>
        <w:pStyle w:val="Bekezds-mon"/>
      </w:pPr>
      <w:r>
        <w:t xml:space="preserve">a) </w:t>
      </w:r>
      <w:r w:rsidRPr="00DE14B1">
        <w:rPr>
          <w:i/>
        </w:rPr>
        <w:t>Eltérő lyukszámú, 14½:14½ fésűsfogazat</w:t>
      </w:r>
      <w:r>
        <w:t xml:space="preserve">. A turulosok legérdekesebb </w:t>
      </w:r>
      <w:r w:rsidRPr="00332A5E">
        <w:rPr>
          <w:spacing w:val="-2"/>
        </w:rPr>
        <w:t>és nem is könnyen megszerezhető fogazatváltozata. Talán hihetetlen, de létez</w:t>
      </w:r>
      <w:r w:rsidRPr="00332A5E">
        <w:rPr>
          <w:spacing w:val="-2"/>
        </w:rPr>
        <w:t>é</w:t>
      </w:r>
      <w:r w:rsidRPr="00332A5E">
        <w:rPr>
          <w:spacing w:val="-2"/>
        </w:rPr>
        <w:t>süket ezek is az Árvízbélyegeknek köszönhetik. Ugyanis ezeknek az eddigi b</w:t>
      </w:r>
      <w:r w:rsidRPr="00332A5E">
        <w:rPr>
          <w:spacing w:val="-2"/>
        </w:rPr>
        <w:t>é</w:t>
      </w:r>
      <w:r w:rsidRPr="00332A5E">
        <w:rPr>
          <w:spacing w:val="-2"/>
        </w:rPr>
        <w:t>l</w:t>
      </w:r>
      <w:r w:rsidRPr="00332A5E">
        <w:rPr>
          <w:spacing w:val="2"/>
        </w:rPr>
        <w:t>yegektől eltérő nagysága miatt új 14-es fogazógépet rendeltek. Ezzel egyidő</w:t>
      </w:r>
      <w:r>
        <w:rPr>
          <w:spacing w:val="2"/>
        </w:rPr>
        <w:softHyphen/>
      </w:r>
      <w:r w:rsidRPr="00332A5E">
        <w:rPr>
          <w:spacing w:val="2"/>
        </w:rPr>
        <w:t>ben a már meglehetősen megkopott 15-ös gépekhez új tűket és lyukasztóbe</w:t>
      </w:r>
      <w:r>
        <w:rPr>
          <w:spacing w:val="2"/>
        </w:rPr>
        <w:softHyphen/>
      </w:r>
      <w:r w:rsidRPr="00332A5E">
        <w:rPr>
          <w:spacing w:val="2"/>
        </w:rPr>
        <w:t>téteket rendeltek. Mint később kiderült ezek azonban nem az eddigi 15-ös</w:t>
      </w:r>
      <w:r>
        <w:rPr>
          <w:spacing w:val="2"/>
        </w:rPr>
        <w:t xml:space="preserve"> </w:t>
      </w:r>
      <w:r w:rsidRPr="00332A5E">
        <w:rPr>
          <w:spacing w:val="2"/>
        </w:rPr>
        <w:t>f</w:t>
      </w:r>
      <w:r w:rsidRPr="00332A5E">
        <w:rPr>
          <w:spacing w:val="2"/>
        </w:rPr>
        <w:t>o</w:t>
      </w:r>
      <w:r w:rsidRPr="00332A5E">
        <w:rPr>
          <w:spacing w:val="2"/>
        </w:rPr>
        <w:t>gazást, hanem a lyukasztótűk átmérőjének és a lyukasztólap lyuksor osztá-</w:t>
      </w:r>
      <w:r>
        <w:rPr>
          <w:spacing w:val="2"/>
        </w:rPr>
        <w:br/>
      </w:r>
      <w:r>
        <w:br w:type="page"/>
        <w:t>sának eltérő méretei miatt, valamivel ritkább, 14½-es fésűsfogazatot ly</w:t>
      </w:r>
      <w:r>
        <w:t>u</w:t>
      </w:r>
      <w:r>
        <w:t>kasztottak. Talán említenünk sem kellene, de ezt is a gyűjtők – Bíró és Haranghy – vették észre; mivel keletkezésére magyarázatot nem találtak, az Államnyomdához fordultak. Ekkor derült ki, a fent leírt eltérés. Így néhány hónapi használat után kicseréltették a mérethibás alkatrészeket s ettől kezdve már ismét a szabályos 15-ös fésűsfogazás készült. A 16, 25, az alapnyomás nélküli 60, valamint a 2, 70 és a 80 filléres kivételével valamennyi címletnél ismert.</w:t>
      </w:r>
    </w:p>
    <w:p w:rsidR="00A378B4" w:rsidRPr="00332A5E" w:rsidRDefault="00A378B4" w:rsidP="00D81A75">
      <w:pPr>
        <w:pStyle w:val="Bekezds-mon"/>
        <w:rPr>
          <w:spacing w:val="2"/>
        </w:rPr>
      </w:pPr>
      <w:r>
        <w:t xml:space="preserve">b) </w:t>
      </w:r>
      <w:r w:rsidRPr="00DE14B1">
        <w:rPr>
          <w:i/>
        </w:rPr>
        <w:t>Részben fogazatlan bélyegek</w:t>
      </w:r>
      <w:r>
        <w:t xml:space="preserve">. Ezekről Rédey mindössze annyit ír, hogy </w:t>
      </w:r>
      <w:r w:rsidRPr="00332A5E">
        <w:rPr>
          <w:spacing w:val="2"/>
        </w:rPr>
        <w:t>„az egyik oldalon fogazatlanul maradt példányok ritkák</w:t>
      </w:r>
      <w:r>
        <w:rPr>
          <w:spacing w:val="2"/>
        </w:rPr>
        <w:t>”</w:t>
      </w:r>
      <w:r w:rsidRPr="00332A5E">
        <w:rPr>
          <w:spacing w:val="2"/>
        </w:rPr>
        <w:t>. Ehhez a megállap</w:t>
      </w:r>
      <w:r w:rsidRPr="00332A5E">
        <w:rPr>
          <w:spacing w:val="2"/>
        </w:rPr>
        <w:t>í</w:t>
      </w:r>
      <w:r w:rsidRPr="00332A5E">
        <w:rPr>
          <w:spacing w:val="2"/>
        </w:rPr>
        <w:t xml:space="preserve">táshoz kapcsoljuk azt a tényt, hogy az előző kibocsátásoknál lépten-nyomon feltűnik a 11½-es kisegítő fogazás alkalmazása, amikor a fogazógép ugrása miatt az alsó – fordított fogazásnál a felső – ívszél fogazatlan maradt Az 1913-as kibocsátásnál ilyen kisegítő fogazást nem ismerünk, pedig a későbbi, </w:t>
      </w:r>
      <w:r>
        <w:rPr>
          <w:spacing w:val="2"/>
        </w:rPr>
        <w:br/>
      </w:r>
      <w:r w:rsidRPr="00332A5E">
        <w:rPr>
          <w:spacing w:val="-2"/>
        </w:rPr>
        <w:t xml:space="preserve">a különböző aratós-országházas soroknál ismét előfordul. A háborús körülmények </w:t>
      </w:r>
      <w:r w:rsidRPr="00332A5E">
        <w:rPr>
          <w:spacing w:val="2"/>
        </w:rPr>
        <w:t xml:space="preserve">okozta minőségi romlás következtében feltétlenül itt is kellett fogazatlanul maradt alsó szegélynek keletkeznie. Sőt az említett okok miatt törvényszerűen többnek, mint eddig, mert kisegítő fogazást – legalábbis eddigi adataink szerint – nem alkalmaztak, az ellenőrzés is feltétlenül lazább volt, tehát minden </w:t>
      </w:r>
      <w:r>
        <w:rPr>
          <w:spacing w:val="2"/>
        </w:rPr>
        <w:br/>
      </w:r>
      <w:r w:rsidRPr="00332A5E">
        <w:rPr>
          <w:spacing w:val="2"/>
        </w:rPr>
        <w:t>körülmény között alul, vagy felül fogazatlan íveknek forgalomba kellett k</w:t>
      </w:r>
      <w:r w:rsidRPr="00332A5E">
        <w:rPr>
          <w:spacing w:val="2"/>
        </w:rPr>
        <w:t>e</w:t>
      </w:r>
      <w:r w:rsidRPr="00332A5E">
        <w:rPr>
          <w:spacing w:val="2"/>
        </w:rPr>
        <w:t>rülniük. Tudomásunk szerint mindössze egy érték, az alul fogazatlan 12 filléres ismert. Bán említi a bal oldalán fogazatlan 10 fillérest.</w:t>
      </w:r>
    </w:p>
    <w:p w:rsidR="00A378B4" w:rsidRDefault="00A378B4" w:rsidP="00D81A75">
      <w:pPr>
        <w:pStyle w:val="Bekezds-mon"/>
      </w:pPr>
      <w:r>
        <w:t xml:space="preserve">c) </w:t>
      </w:r>
      <w:r w:rsidRPr="00DE14B1">
        <w:rPr>
          <w:i/>
        </w:rPr>
        <w:t>Fogazatlan bélyegek</w:t>
      </w:r>
      <w:r>
        <w:t>. A sor valamennyi értéke ismert fogazatlanul; fázisnyomatok.</w:t>
      </w:r>
    </w:p>
    <w:p w:rsidR="00A378B4" w:rsidRDefault="00A378B4" w:rsidP="00EF5BAA">
      <w:pPr>
        <w:pStyle w:val="Cmsor3-Turul"/>
      </w:pPr>
      <w:r>
        <w:t>Hamisítványok</w:t>
      </w:r>
    </w:p>
    <w:p w:rsidR="00A378B4" w:rsidRDefault="00A378B4" w:rsidP="00D81A75">
      <w:pPr>
        <w:pStyle w:val="Bekezds-mon"/>
      </w:pPr>
      <w:r>
        <w:t>Leggyakoribbak a fekvőkeresztes használatlan bélyegek hamis enyvezésű példányai. Ezt követi az alapnyomás nélküli 60 filléres hamisítása – mindkét vízjelállásnál –, a rózsaszín alapnyomásnak vegyi úton való eltávolításával. Ez a művelet azonban sohasem sikerült tökéletesen: a papír mindig halván</w:t>
      </w:r>
      <w:r>
        <w:t>y</w:t>
      </w:r>
      <w:r w:rsidRPr="00332A5E">
        <w:rPr>
          <w:spacing w:val="0"/>
        </w:rPr>
        <w:t>rózsaszín árnyalatú maradt. Veszedelmes hamisítvány a 35 filléres értékszám</w:t>
      </w:r>
      <w:r w:rsidRPr="00332A5E">
        <w:rPr>
          <w:spacing w:val="0"/>
        </w:rPr>
        <w:softHyphen/>
        <w:t>tévnyomaté, amelynél a 35 filléres bélyeg papírját kékre festik. Ez a</w:t>
      </w:r>
      <w:r>
        <w:t xml:space="preserve"> szín sokszor a megtévesztésig egyezik az 50 filléres égszínkék alapnyomásával; azonban mégis felismerhető, mert a 35 filléres vörösibolya és a többi színárnyalata </w:t>
      </w:r>
      <w:r w:rsidRPr="00332A5E">
        <w:rPr>
          <w:spacing w:val="0"/>
        </w:rPr>
        <w:t>mindig elüt az 50 filléres barnáskármin színétől. A legveszélytelenebb hamis</w:t>
      </w:r>
      <w:r w:rsidRPr="00332A5E">
        <w:rPr>
          <w:spacing w:val="0"/>
        </w:rPr>
        <w:t>í</w:t>
      </w:r>
      <w:r w:rsidRPr="00332A5E">
        <w:rPr>
          <w:spacing w:val="0"/>
        </w:rPr>
        <w:t xml:space="preserve">tása fehér papirosú pontosabban alapnyomás nélküli 12 és 50 filléres, mert ilyen kivitelben ezek eleve sem készültek. A 60 filléresnél említett módon jártak ezeknél is el. Az alapnyomás mesterséges elhalványítása itt sem tökéletes. </w:t>
      </w:r>
      <w:r>
        <w:rPr>
          <w:spacing w:val="0"/>
        </w:rPr>
        <w:br/>
      </w:r>
      <w:r>
        <w:t>A papír mindig sárgás, illetve kékes árnyalatú.</w:t>
      </w:r>
    </w:p>
    <w:p w:rsidR="00A378B4" w:rsidRDefault="00A378B4" w:rsidP="00EF5BAA">
      <w:pPr>
        <w:pStyle w:val="Cmsor3-Turul"/>
      </w:pPr>
      <w:r>
        <w:t>Forgalmi idő</w:t>
      </w:r>
    </w:p>
    <w:p w:rsidR="00A378B4" w:rsidRPr="00332A5E" w:rsidRDefault="00A378B4" w:rsidP="00332A5E">
      <w:pPr>
        <w:pStyle w:val="Bekezds-mon"/>
        <w:rPr>
          <w:spacing w:val="0"/>
        </w:rPr>
      </w:pPr>
      <w:r w:rsidRPr="00332A5E">
        <w:rPr>
          <w:spacing w:val="0"/>
        </w:rPr>
        <w:t>A 10 és alapnyomás nélküli 60 filléres 1913. augusztus 26-; az 1 és 2 k</w:t>
      </w:r>
      <w:r w:rsidRPr="00332A5E">
        <w:rPr>
          <w:spacing w:val="0"/>
        </w:rPr>
        <w:t>o</w:t>
      </w:r>
      <w:r w:rsidRPr="00332A5E">
        <w:rPr>
          <w:spacing w:val="0"/>
        </w:rPr>
        <w:t xml:space="preserve">ronás szeptember végétől; az 1,2,3,5, 6,12, 20, 25, 30, 35,50, az alapnyomásos 60 filléres és 5 koronás októbertől; a 16 filléres 1915. július közepétől-; végül </w:t>
      </w:r>
      <w:r>
        <w:rPr>
          <w:spacing w:val="0"/>
        </w:rPr>
        <w:br/>
      </w:r>
      <w:r w:rsidRPr="00332A5E">
        <w:rPr>
          <w:spacing w:val="0"/>
        </w:rPr>
        <w:t>a 70 és 80 filléres 1916. október l-től 1917. december 31-ig állott forgalomba. Kivételt képez az 50 filléres, amelynek érvényességét 1916. december 31-gyel</w:t>
      </w:r>
      <w:r>
        <w:rPr>
          <w:spacing w:val="0"/>
        </w:rPr>
        <w:br/>
      </w:r>
      <w:r>
        <w:br w:type="page"/>
      </w:r>
      <w:r>
        <w:br/>
      </w:r>
      <w:r w:rsidRPr="00332A5E">
        <w:rPr>
          <w:spacing w:val="0"/>
        </w:rPr>
        <w:t xml:space="preserve">szüntették meg, valamint a 3 filléres, amely </w:t>
      </w:r>
      <w:r w:rsidRPr="00332A5E">
        <w:rPr>
          <w:i/>
          <w:spacing w:val="0"/>
        </w:rPr>
        <w:t>kizárólag adó- és illetékintő lev</w:t>
      </w:r>
      <w:r w:rsidRPr="00332A5E">
        <w:rPr>
          <w:i/>
          <w:spacing w:val="0"/>
        </w:rPr>
        <w:t>e</w:t>
      </w:r>
      <w:r w:rsidRPr="00332A5E">
        <w:rPr>
          <w:i/>
          <w:spacing w:val="0"/>
        </w:rPr>
        <w:t>lezőlapon</w:t>
      </w:r>
      <w:r w:rsidRPr="00332A5E">
        <w:rPr>
          <w:spacing w:val="0"/>
        </w:rPr>
        <w:t xml:space="preserve"> 1918 végéig, esetleg 1919 elejéig maradt forgalomban (L! X. fejezet).</w:t>
      </w:r>
    </w:p>
    <w:p w:rsidR="00A378B4" w:rsidRPr="00EF5BAA" w:rsidRDefault="00A378B4" w:rsidP="00EF5BAA">
      <w:pPr>
        <w:pStyle w:val="Cmsor2"/>
        <w:rPr>
          <w:caps/>
        </w:rPr>
      </w:pPr>
      <w:bookmarkStart w:id="21" w:name="_Toc35722758"/>
      <w:r w:rsidRPr="00EF5BAA">
        <w:rPr>
          <w:caps/>
        </w:rPr>
        <w:t>Az 1913. évi kibocsátású ujságbélyeg</w:t>
      </w:r>
      <w:bookmarkEnd w:id="21"/>
    </w:p>
    <w:p w:rsidR="00A378B4" w:rsidRPr="00332A5E" w:rsidRDefault="00A378B4" w:rsidP="00D81A75">
      <w:pPr>
        <w:pStyle w:val="Bekezds-mon"/>
        <w:rPr>
          <w:spacing w:val="2"/>
        </w:rPr>
      </w:pPr>
      <w:r>
        <w:t xml:space="preserve">A forgalombahozatal napját a már több ízben említett okok miatt itt sem </w:t>
      </w:r>
      <w:r w:rsidRPr="00332A5E">
        <w:rPr>
          <w:spacing w:val="2"/>
        </w:rPr>
        <w:t>tudjuk. Bán Willy 1913. augusztus 22-ben állapítja meg. Ma már nem deríthető fel, hogy ezt az időpont meghatározást mire alapozta. Ugyanis az egyedüli biztos támpontunk is negatív értékű, mert csak annyit tudunk, hogy az álla</w:t>
      </w:r>
      <w:r w:rsidRPr="00332A5E">
        <w:rPr>
          <w:spacing w:val="2"/>
        </w:rPr>
        <w:t>m</w:t>
      </w:r>
      <w:r w:rsidRPr="00332A5E">
        <w:rPr>
          <w:spacing w:val="2"/>
        </w:rPr>
        <w:t>nyomda szeptember közepéig újságbélyeget nem nyomott, tehát október előtt forgalomba sem kerülhetett.</w:t>
      </w:r>
    </w:p>
    <w:p w:rsidR="00A378B4" w:rsidRPr="00332A5E" w:rsidRDefault="00A378B4" w:rsidP="00D81A75">
      <w:pPr>
        <w:pStyle w:val="Bekezds-mon"/>
        <w:rPr>
          <w:spacing w:val="2"/>
        </w:rPr>
      </w:pPr>
      <w:r w:rsidRPr="00332A5E">
        <w:rPr>
          <w:spacing w:val="2"/>
        </w:rPr>
        <w:t>Az új rajzú – aratós-o</w:t>
      </w:r>
      <w:r>
        <w:rPr>
          <w:spacing w:val="2"/>
        </w:rPr>
        <w:t>rszágházas – levélbélyegek 1916–</w:t>
      </w:r>
      <w:r w:rsidRPr="00332A5E">
        <w:rPr>
          <w:spacing w:val="2"/>
        </w:rPr>
        <w:t>17. évi forgalom</w:t>
      </w:r>
      <w:r>
        <w:rPr>
          <w:spacing w:val="2"/>
        </w:rPr>
        <w:softHyphen/>
      </w:r>
      <w:r w:rsidRPr="00332A5E">
        <w:rPr>
          <w:spacing w:val="2"/>
        </w:rPr>
        <w:t>bahozatala alkalmával új újságbélyeg nem került kiadásra. Ez az oka annak, hogy az 1913. évi újságbélyeg változatokban a leggazdagabb. Mind a nyomás, mind a papír és vízjel az 1913. és 1916/17. évi levélbélyeg sorozatok, jóformán valamennyi eltérést felöleli. Névérték változatlan. Színárnyalatok :</w:t>
      </w:r>
    </w:p>
    <w:p w:rsidR="00A378B4" w:rsidRDefault="00A378B4" w:rsidP="00D81A75">
      <w:pPr>
        <w:pStyle w:val="Bekezds-mon"/>
      </w:pPr>
      <w:r>
        <w:t xml:space="preserve">vörösnarancs, halvány narancs, </w:t>
      </w:r>
      <w:r w:rsidRPr="00DE14B1">
        <w:rPr>
          <w:i/>
        </w:rPr>
        <w:t>narancssárga</w:t>
      </w:r>
      <w:r>
        <w:t>, sárga, zsemlyesárga (sötét és halvány), végül aranysárga. Példányszám: 896 262 000 db.</w:t>
      </w:r>
    </w:p>
    <w:p w:rsidR="00A378B4" w:rsidRPr="00332A5E" w:rsidRDefault="00A378B4" w:rsidP="00D81A75">
      <w:pPr>
        <w:pStyle w:val="Bekezds-mon"/>
        <w:rPr>
          <w:spacing w:val="2"/>
        </w:rPr>
      </w:pPr>
      <w:r w:rsidRPr="00332A5E">
        <w:rPr>
          <w:spacing w:val="2"/>
        </w:rPr>
        <w:t>A nyomás eleinte tiszta, kifogástalan. A háború éveiben a nyomás tiszt</w:t>
      </w:r>
      <w:r w:rsidRPr="00332A5E">
        <w:rPr>
          <w:spacing w:val="2"/>
        </w:rPr>
        <w:t>a</w:t>
      </w:r>
      <w:r w:rsidRPr="00332A5E">
        <w:rPr>
          <w:spacing w:val="2"/>
        </w:rPr>
        <w:t>sága erősen csökken, ami nemcsak a festékanyag minőségi romlásának, ha</w:t>
      </w:r>
      <w:r>
        <w:rPr>
          <w:spacing w:val="2"/>
        </w:rPr>
        <w:t xml:space="preserve">nem </w:t>
      </w:r>
      <w:r w:rsidRPr="00332A5E">
        <w:rPr>
          <w:spacing w:val="2"/>
        </w:rPr>
        <w:t xml:space="preserve">– s talán elsősorban – a különféle, s mind gyengébb minőségű háborús papírnak köszönhető; Mind gyakoribb a maszatos, olajos és összefolyt festékű nyomatok száma. Sűrűn előfordul az átütődő nyomás, amelynél a vízjelnek jóformán </w:t>
      </w:r>
      <w:r>
        <w:rPr>
          <w:spacing w:val="2"/>
        </w:rPr>
        <w:br/>
      </w:r>
      <w:r w:rsidRPr="00332A5E">
        <w:rPr>
          <w:spacing w:val="2"/>
        </w:rPr>
        <w:t>csak töredékei tűnnek elő.</w:t>
      </w:r>
    </w:p>
    <w:p w:rsidR="00A378B4" w:rsidRDefault="00A378B4" w:rsidP="00D81A75">
      <w:pPr>
        <w:pStyle w:val="Bekezds-mon"/>
      </w:pPr>
      <w:r>
        <w:t xml:space="preserve">A papír fajták közül az </w:t>
      </w:r>
      <w:r w:rsidRPr="00332A5E">
        <w:rPr>
          <w:i/>
        </w:rPr>
        <w:t>s, t, w, v, y</w:t>
      </w:r>
      <w:r>
        <w:t xml:space="preserve"> és </w:t>
      </w:r>
      <w:r w:rsidRPr="00332A5E">
        <w:rPr>
          <w:i/>
        </w:rPr>
        <w:t>z</w:t>
      </w:r>
      <w:r>
        <w:t xml:space="preserve"> változatokon fordul elő. Le</w:t>
      </w:r>
      <w:r>
        <w:t>g</w:t>
      </w:r>
      <w:r>
        <w:t xml:space="preserve">gyakoribb az </w:t>
      </w:r>
      <w:r w:rsidRPr="00332A5E">
        <w:rPr>
          <w:i/>
        </w:rPr>
        <w:t>y</w:t>
      </w:r>
      <w:r>
        <w:t xml:space="preserve"> papír.</w:t>
      </w:r>
    </w:p>
    <w:p w:rsidR="00A378B4" w:rsidRDefault="00A378B4" w:rsidP="00D81A75">
      <w:pPr>
        <w:pStyle w:val="Bekezds-mon"/>
      </w:pPr>
      <w:r>
        <w:t xml:space="preserve">Vízjel az 1913. évi kettőskereszt, VII. számú. Álló és fekvő helyzetben: VIIA. és VIIB. – Mind a dudoros, mind a simakarú kereszt ismert. A fekvő </w:t>
      </w:r>
      <w:r w:rsidRPr="00332A5E">
        <w:rPr>
          <w:spacing w:val="0"/>
        </w:rPr>
        <w:t xml:space="preserve">kettőskeresztes vízjelű újságbélyeg csak az </w:t>
      </w:r>
      <w:r>
        <w:rPr>
          <w:spacing w:val="0"/>
        </w:rPr>
        <w:t>„</w:t>
      </w:r>
      <w:r w:rsidRPr="00332A5E">
        <w:rPr>
          <w:i/>
          <w:spacing w:val="0"/>
        </w:rPr>
        <w:t>s</w:t>
      </w:r>
      <w:r>
        <w:rPr>
          <w:spacing w:val="0"/>
        </w:rPr>
        <w:t>”</w:t>
      </w:r>
      <w:r w:rsidRPr="00332A5E">
        <w:rPr>
          <w:spacing w:val="0"/>
        </w:rPr>
        <w:t xml:space="preserve"> papíron fordul elő. Vízjel tör</w:t>
      </w:r>
      <w:r w:rsidRPr="00332A5E">
        <w:rPr>
          <w:spacing w:val="0"/>
        </w:rPr>
        <w:t>é</w:t>
      </w:r>
      <w:r w:rsidRPr="00332A5E">
        <w:rPr>
          <w:spacing w:val="0"/>
        </w:rPr>
        <w:t>sek,</w:t>
      </w:r>
      <w:r>
        <w:t xml:space="preserve"> bár ritkábban, de itt is előfordulnak, azonban a vízjel vonalvezetése miatt nem jellegzetesek.</w:t>
      </w:r>
    </w:p>
    <w:p w:rsidR="00A378B4" w:rsidRDefault="00A378B4" w:rsidP="00D81A75">
      <w:pPr>
        <w:pStyle w:val="Bekezds-mon"/>
      </w:pPr>
      <w:r w:rsidRPr="00332A5E">
        <w:rPr>
          <w:spacing w:val="-4"/>
        </w:rPr>
        <w:t>Ismert bélyegzővel előértéktelenített bélyegek: 1, 2a, 2b., 12., 13c, 15b.,</w:t>
      </w:r>
      <w:r>
        <w:rPr>
          <w:spacing w:val="-4"/>
        </w:rPr>
        <w:t xml:space="preserve"> </w:t>
      </w:r>
      <w:r>
        <w:t>17b., felülnyomással 4e és 13f; összesen 9 féle.</w:t>
      </w:r>
    </w:p>
    <w:p w:rsidR="00A378B4" w:rsidRDefault="00A378B4" w:rsidP="00D81A75">
      <w:pPr>
        <w:pStyle w:val="Bekezds-mon"/>
      </w:pPr>
      <w:r>
        <w:t>Forgalmi idő 1913. októbertől - 1922. április 30-ig.</w:t>
      </w:r>
    </w:p>
    <w:p w:rsidR="00A378B4" w:rsidRPr="00EF5BAA" w:rsidRDefault="00A378B4" w:rsidP="00EF5BAA">
      <w:pPr>
        <w:pStyle w:val="Cmsor2"/>
        <w:rPr>
          <w:caps/>
        </w:rPr>
      </w:pPr>
      <w:bookmarkStart w:id="22" w:name="_Toc35722759"/>
      <w:r w:rsidRPr="00EF5BAA">
        <w:rPr>
          <w:caps/>
        </w:rPr>
        <w:t>Az 1914. évi kibocsátású portóbélyeg</w:t>
      </w:r>
      <w:r>
        <w:rPr>
          <w:caps/>
        </w:rPr>
        <w:br/>
      </w:r>
      <w:r w:rsidRPr="00EF5BAA">
        <w:rPr>
          <w:caps/>
          <w:sz w:val="22"/>
          <w:szCs w:val="22"/>
        </w:rPr>
        <w:t>(a 6. portósor)</w:t>
      </w:r>
      <w:bookmarkEnd w:id="22"/>
    </w:p>
    <w:p w:rsidR="00A378B4" w:rsidRDefault="00A378B4" w:rsidP="00EF5BAA">
      <w:pPr>
        <w:pStyle w:val="Bekezds-mon"/>
      </w:pPr>
      <w:r w:rsidRPr="00332A5E">
        <w:rPr>
          <w:caps/>
          <w:spacing w:val="6"/>
        </w:rPr>
        <w:t>A</w:t>
      </w:r>
      <w:r w:rsidRPr="00332A5E">
        <w:rPr>
          <w:spacing w:val="6"/>
        </w:rPr>
        <w:t xml:space="preserve">z 5. portósorozat is késve, 1914 elején követte a levélbélyegsorozatot. A </w:t>
      </w:r>
      <w:r>
        <w:t>100 filléres kivételével valamennyi érték megjelent a kettőskeresztes ví</w:t>
      </w:r>
      <w:r>
        <w:t>z</w:t>
      </w:r>
      <w:r>
        <w:t xml:space="preserve">jelű papíron, de a bélyeg rajzának megfelelően a szabályos víz jelállás a fekvőkereszt. Állókeresztes vízjellel csak 5 érték – 2, 5, 6, 20 és 50 filléres – </w:t>
      </w:r>
      <w:r w:rsidRPr="00332A5E">
        <w:rPr>
          <w:spacing w:val="0"/>
        </w:rPr>
        <w:t xml:space="preserve">készült. Előfordulásuk ritka. A 20 filléres ezzel a vízjellel pedig a portóbélyegek legnagyobb ritkasága. Nem csoda, hogy hamisításukkal szinte állandóan </w:t>
      </w:r>
      <w:r>
        <w:t>kísé</w:t>
      </w:r>
      <w:r>
        <w:t>r</w:t>
      </w:r>
      <w:r>
        <w:t>leteznek.</w:t>
      </w:r>
    </w:p>
    <w:p w:rsidR="00A378B4" w:rsidRDefault="00A378B4" w:rsidP="00D81A75">
      <w:pPr>
        <w:pStyle w:val="Bekezds-mon"/>
      </w:pPr>
      <w:r w:rsidRPr="00332A5E">
        <w:t>A színárnyalatok – bár a nyomási időszak alig 2 évre korlátozódott – nagyon változatosak. Az első kiadásoknál a sárgás árnyalatok az uralkodóak, amelyeket a sötét, majd haragoszöld színek váltanak fel, hogy az utolsó kiadá-</w:t>
      </w:r>
      <w:r>
        <w:br/>
      </w:r>
      <w:r>
        <w:br w:type="page"/>
      </w:r>
      <w:r>
        <w:br/>
        <w:t>soknál ismét helyet adjanak a sárgászöld változatoknak. Jellegzetes színá</w:t>
      </w:r>
      <w:r>
        <w:t>r</w:t>
      </w:r>
      <w:r>
        <w:t>nyalatok a halványzöld, sárgászöld, fűzöld, élénkzöld, sötétzöld, feketészöld, tengerzöld és a haragoszöld.</w:t>
      </w:r>
    </w:p>
    <w:p w:rsidR="00A378B4" w:rsidRDefault="00A378B4" w:rsidP="00D81A75">
      <w:pPr>
        <w:pStyle w:val="Bekezds-mon"/>
      </w:pPr>
      <w:r>
        <w:t>A VIIA és VIIB vízjelállás példányszáma külön-külön nem állapítható meg, így azt a levélbélyegekhez hasonlóan összevonva adjuk.</w:t>
      </w:r>
    </w:p>
    <w:p w:rsidR="00A378B4" w:rsidRPr="00477DA2" w:rsidRDefault="00A378B4" w:rsidP="004921F1">
      <w:pPr>
        <w:pStyle w:val="Bekezds-mon"/>
        <w:tabs>
          <w:tab w:val="right" w:pos="2835"/>
          <w:tab w:val="left" w:pos="4395"/>
          <w:tab w:val="decimal" w:pos="6804"/>
        </w:tabs>
        <w:spacing w:before="60"/>
        <w:rPr>
          <w:sz w:val="24"/>
          <w:szCs w:val="24"/>
        </w:rPr>
      </w:pPr>
      <w:r w:rsidRPr="00477DA2">
        <w:rPr>
          <w:sz w:val="24"/>
          <w:szCs w:val="24"/>
        </w:rPr>
        <w:t xml:space="preserve">1 fillér </w:t>
      </w:r>
      <w:r>
        <w:rPr>
          <w:sz w:val="24"/>
          <w:szCs w:val="24"/>
        </w:rPr>
        <w:tab/>
      </w:r>
      <w:r w:rsidRPr="00477DA2">
        <w:rPr>
          <w:sz w:val="24"/>
          <w:szCs w:val="24"/>
        </w:rPr>
        <w:t>91</w:t>
      </w:r>
      <w:r>
        <w:rPr>
          <w:sz w:val="24"/>
          <w:szCs w:val="24"/>
        </w:rPr>
        <w:t>6 </w:t>
      </w:r>
      <w:r w:rsidRPr="00477DA2">
        <w:rPr>
          <w:sz w:val="24"/>
          <w:szCs w:val="24"/>
        </w:rPr>
        <w:t xml:space="preserve">000 db </w:t>
      </w:r>
      <w:r>
        <w:rPr>
          <w:sz w:val="24"/>
          <w:szCs w:val="24"/>
        </w:rPr>
        <w:tab/>
      </w:r>
      <w:r w:rsidRPr="00477DA2">
        <w:rPr>
          <w:sz w:val="24"/>
          <w:szCs w:val="24"/>
        </w:rPr>
        <w:t xml:space="preserve">10 fillér </w:t>
      </w:r>
      <w:r>
        <w:rPr>
          <w:sz w:val="24"/>
          <w:szCs w:val="24"/>
        </w:rPr>
        <w:tab/>
      </w:r>
      <w:r w:rsidRPr="00477DA2">
        <w:rPr>
          <w:sz w:val="24"/>
          <w:szCs w:val="24"/>
        </w:rPr>
        <w:t>2</w:t>
      </w:r>
      <w:r>
        <w:rPr>
          <w:sz w:val="24"/>
          <w:szCs w:val="24"/>
        </w:rPr>
        <w:t> </w:t>
      </w:r>
      <w:r w:rsidRPr="00477DA2">
        <w:rPr>
          <w:sz w:val="24"/>
          <w:szCs w:val="24"/>
        </w:rPr>
        <w:t>218</w:t>
      </w:r>
      <w:r>
        <w:rPr>
          <w:sz w:val="24"/>
          <w:szCs w:val="24"/>
        </w:rPr>
        <w:t> </w:t>
      </w:r>
      <w:r w:rsidRPr="00477DA2">
        <w:rPr>
          <w:sz w:val="24"/>
          <w:szCs w:val="24"/>
        </w:rPr>
        <w:t>000 db</w:t>
      </w:r>
    </w:p>
    <w:p w:rsidR="00A378B4" w:rsidRDefault="00A378B4" w:rsidP="00477DA2">
      <w:pPr>
        <w:pStyle w:val="Bekezds-mon"/>
        <w:tabs>
          <w:tab w:val="right" w:pos="2835"/>
          <w:tab w:val="left" w:pos="4395"/>
          <w:tab w:val="decimal" w:pos="6804"/>
        </w:tabs>
        <w:rPr>
          <w:sz w:val="24"/>
          <w:szCs w:val="24"/>
        </w:rPr>
      </w:pPr>
      <w:r w:rsidRPr="00477DA2">
        <w:rPr>
          <w:sz w:val="24"/>
          <w:szCs w:val="24"/>
        </w:rPr>
        <w:t xml:space="preserve">2 fillér </w:t>
      </w:r>
      <w:r>
        <w:rPr>
          <w:sz w:val="24"/>
          <w:szCs w:val="24"/>
        </w:rPr>
        <w:tab/>
      </w:r>
      <w:r w:rsidRPr="00477DA2">
        <w:rPr>
          <w:sz w:val="24"/>
          <w:szCs w:val="24"/>
        </w:rPr>
        <w:t>1</w:t>
      </w:r>
      <w:r>
        <w:rPr>
          <w:sz w:val="24"/>
          <w:szCs w:val="24"/>
        </w:rPr>
        <w:t> 5</w:t>
      </w:r>
      <w:r w:rsidRPr="00477DA2">
        <w:rPr>
          <w:sz w:val="24"/>
          <w:szCs w:val="24"/>
        </w:rPr>
        <w:t>66</w:t>
      </w:r>
      <w:r>
        <w:rPr>
          <w:sz w:val="24"/>
          <w:szCs w:val="24"/>
        </w:rPr>
        <w:t> </w:t>
      </w:r>
      <w:r w:rsidRPr="00477DA2">
        <w:rPr>
          <w:sz w:val="24"/>
          <w:szCs w:val="24"/>
        </w:rPr>
        <w:t xml:space="preserve">400 db </w:t>
      </w:r>
      <w:r>
        <w:rPr>
          <w:sz w:val="24"/>
          <w:szCs w:val="24"/>
        </w:rPr>
        <w:tab/>
      </w:r>
      <w:r w:rsidRPr="00477DA2">
        <w:rPr>
          <w:sz w:val="24"/>
          <w:szCs w:val="24"/>
        </w:rPr>
        <w:t xml:space="preserve">12 fillér </w:t>
      </w:r>
      <w:r>
        <w:rPr>
          <w:sz w:val="24"/>
          <w:szCs w:val="24"/>
        </w:rPr>
        <w:tab/>
        <w:t>5</w:t>
      </w:r>
      <w:r w:rsidRPr="00477DA2">
        <w:rPr>
          <w:sz w:val="24"/>
          <w:szCs w:val="24"/>
        </w:rPr>
        <w:t>03</w:t>
      </w:r>
      <w:r>
        <w:rPr>
          <w:sz w:val="24"/>
          <w:szCs w:val="24"/>
        </w:rPr>
        <w:t> </w:t>
      </w:r>
      <w:r w:rsidRPr="00477DA2">
        <w:rPr>
          <w:sz w:val="24"/>
          <w:szCs w:val="24"/>
        </w:rPr>
        <w:t>600 db</w:t>
      </w:r>
    </w:p>
    <w:p w:rsidR="00A378B4" w:rsidRDefault="00A378B4" w:rsidP="00477DA2">
      <w:pPr>
        <w:pStyle w:val="Bekezds-mon"/>
        <w:tabs>
          <w:tab w:val="right" w:pos="2835"/>
          <w:tab w:val="left" w:pos="4395"/>
          <w:tab w:val="decimal" w:pos="6804"/>
        </w:tabs>
        <w:rPr>
          <w:sz w:val="24"/>
          <w:szCs w:val="24"/>
        </w:rPr>
      </w:pPr>
      <w:r>
        <w:rPr>
          <w:sz w:val="24"/>
          <w:szCs w:val="24"/>
        </w:rPr>
        <w:t>5</w:t>
      </w:r>
      <w:r w:rsidRPr="00477DA2">
        <w:rPr>
          <w:sz w:val="24"/>
          <w:szCs w:val="24"/>
        </w:rPr>
        <w:t xml:space="preserve"> fillér </w:t>
      </w:r>
      <w:r>
        <w:rPr>
          <w:sz w:val="24"/>
          <w:szCs w:val="24"/>
        </w:rPr>
        <w:tab/>
      </w:r>
      <w:r w:rsidRPr="00477DA2">
        <w:rPr>
          <w:sz w:val="24"/>
          <w:szCs w:val="24"/>
        </w:rPr>
        <w:t>1</w:t>
      </w:r>
      <w:r>
        <w:rPr>
          <w:sz w:val="24"/>
          <w:szCs w:val="24"/>
        </w:rPr>
        <w:t> </w:t>
      </w:r>
      <w:r w:rsidRPr="00477DA2">
        <w:rPr>
          <w:sz w:val="24"/>
          <w:szCs w:val="24"/>
        </w:rPr>
        <w:t>139</w:t>
      </w:r>
      <w:r>
        <w:rPr>
          <w:sz w:val="24"/>
          <w:szCs w:val="24"/>
        </w:rPr>
        <w:t> </w:t>
      </w:r>
      <w:r w:rsidRPr="00477DA2">
        <w:rPr>
          <w:sz w:val="24"/>
          <w:szCs w:val="24"/>
        </w:rPr>
        <w:t xml:space="preserve">200 db </w:t>
      </w:r>
      <w:r>
        <w:rPr>
          <w:sz w:val="24"/>
          <w:szCs w:val="24"/>
        </w:rPr>
        <w:tab/>
      </w:r>
      <w:r w:rsidRPr="00477DA2">
        <w:rPr>
          <w:sz w:val="24"/>
          <w:szCs w:val="24"/>
        </w:rPr>
        <w:t xml:space="preserve">20 fillér </w:t>
      </w:r>
      <w:r>
        <w:rPr>
          <w:sz w:val="24"/>
          <w:szCs w:val="24"/>
        </w:rPr>
        <w:tab/>
      </w:r>
      <w:r w:rsidRPr="00477DA2">
        <w:rPr>
          <w:sz w:val="24"/>
          <w:szCs w:val="24"/>
        </w:rPr>
        <w:t>1</w:t>
      </w:r>
      <w:r>
        <w:rPr>
          <w:sz w:val="24"/>
          <w:szCs w:val="24"/>
        </w:rPr>
        <w:t> </w:t>
      </w:r>
      <w:r w:rsidRPr="00477DA2">
        <w:rPr>
          <w:sz w:val="24"/>
          <w:szCs w:val="24"/>
        </w:rPr>
        <w:t>789</w:t>
      </w:r>
      <w:r>
        <w:rPr>
          <w:sz w:val="24"/>
          <w:szCs w:val="24"/>
        </w:rPr>
        <w:t> </w:t>
      </w:r>
      <w:r w:rsidRPr="00477DA2">
        <w:rPr>
          <w:sz w:val="24"/>
          <w:szCs w:val="24"/>
        </w:rPr>
        <w:t>200 db</w:t>
      </w:r>
    </w:p>
    <w:p w:rsidR="00A378B4" w:rsidRPr="00477DA2" w:rsidRDefault="00A378B4" w:rsidP="004921F1">
      <w:pPr>
        <w:pStyle w:val="Bekezds-mon"/>
        <w:tabs>
          <w:tab w:val="right" w:pos="2835"/>
          <w:tab w:val="left" w:pos="4395"/>
          <w:tab w:val="decimal" w:pos="6804"/>
        </w:tabs>
        <w:spacing w:after="60"/>
        <w:rPr>
          <w:sz w:val="24"/>
          <w:szCs w:val="24"/>
        </w:rPr>
      </w:pPr>
      <w:r w:rsidRPr="00477DA2">
        <w:rPr>
          <w:sz w:val="24"/>
          <w:szCs w:val="24"/>
        </w:rPr>
        <w:t xml:space="preserve">6 fillér </w:t>
      </w:r>
      <w:r>
        <w:rPr>
          <w:sz w:val="24"/>
          <w:szCs w:val="24"/>
        </w:rPr>
        <w:tab/>
      </w:r>
      <w:r w:rsidRPr="00477DA2">
        <w:rPr>
          <w:sz w:val="24"/>
          <w:szCs w:val="24"/>
        </w:rPr>
        <w:t>706</w:t>
      </w:r>
      <w:r>
        <w:rPr>
          <w:sz w:val="24"/>
          <w:szCs w:val="24"/>
        </w:rPr>
        <w:t> </w:t>
      </w:r>
      <w:r w:rsidRPr="00477DA2">
        <w:rPr>
          <w:sz w:val="24"/>
          <w:szCs w:val="24"/>
        </w:rPr>
        <w:t xml:space="preserve">000 db </w:t>
      </w:r>
      <w:r>
        <w:rPr>
          <w:sz w:val="24"/>
          <w:szCs w:val="24"/>
        </w:rPr>
        <w:tab/>
      </w:r>
      <w:r w:rsidRPr="00477DA2">
        <w:rPr>
          <w:sz w:val="24"/>
          <w:szCs w:val="24"/>
        </w:rPr>
        <w:t xml:space="preserve">50 fillér </w:t>
      </w:r>
      <w:r>
        <w:rPr>
          <w:sz w:val="24"/>
          <w:szCs w:val="24"/>
        </w:rPr>
        <w:tab/>
      </w:r>
      <w:r w:rsidRPr="00477DA2">
        <w:rPr>
          <w:sz w:val="24"/>
          <w:szCs w:val="24"/>
        </w:rPr>
        <w:t>191</w:t>
      </w:r>
      <w:r>
        <w:rPr>
          <w:sz w:val="24"/>
          <w:szCs w:val="24"/>
        </w:rPr>
        <w:t> </w:t>
      </w:r>
      <w:r w:rsidRPr="00477DA2">
        <w:rPr>
          <w:sz w:val="24"/>
          <w:szCs w:val="24"/>
        </w:rPr>
        <w:t>800 db</w:t>
      </w:r>
    </w:p>
    <w:p w:rsidR="00A378B4" w:rsidRDefault="00A378B4" w:rsidP="00D81A75">
      <w:pPr>
        <w:pStyle w:val="Bekezds-mon"/>
      </w:pPr>
      <w:r>
        <w:t>A sorozat névértéke 1 korona 6 fillér; 191 800 teljes sorozat készült.</w:t>
      </w:r>
    </w:p>
    <w:p w:rsidR="00A378B4" w:rsidRDefault="00A378B4" w:rsidP="00EF5BAA">
      <w:pPr>
        <w:pStyle w:val="Cmsor3-Turul"/>
      </w:pPr>
      <w:r>
        <w:t>Lemezhibák</w:t>
      </w:r>
    </w:p>
    <w:p w:rsidR="00A378B4" w:rsidRPr="00332A5E" w:rsidRDefault="00A378B4" w:rsidP="00D81A75">
      <w:pPr>
        <w:pStyle w:val="Bekezds-mon"/>
        <w:rPr>
          <w:spacing w:val="10"/>
        </w:rPr>
      </w:pPr>
      <w:r w:rsidRPr="00332A5E">
        <w:rPr>
          <w:spacing w:val="10"/>
        </w:rPr>
        <w:t>IV–Al. Típus: 1, 2, 5, 6, 10, 12, 20 filléres</w:t>
      </w:r>
      <w:r>
        <w:rPr>
          <w:spacing w:val="10"/>
        </w:rPr>
        <w:t>+</w:t>
      </w:r>
      <w:r w:rsidRPr="00332A5E">
        <w:rPr>
          <w:spacing w:val="10"/>
        </w:rPr>
        <w:t>IV–A2. Típus: 5, 10 fi</w:t>
      </w:r>
      <w:r w:rsidRPr="00332A5E">
        <w:rPr>
          <w:spacing w:val="10"/>
        </w:rPr>
        <w:t>l</w:t>
      </w:r>
      <w:r w:rsidRPr="00332A5E">
        <w:rPr>
          <w:spacing w:val="10"/>
        </w:rPr>
        <w:t>lé</w:t>
      </w:r>
      <w:r>
        <w:rPr>
          <w:spacing w:val="10"/>
        </w:rPr>
        <w:softHyphen/>
      </w:r>
      <w:r w:rsidRPr="00332A5E">
        <w:rPr>
          <w:spacing w:val="10"/>
        </w:rPr>
        <w:t>res</w:t>
      </w:r>
      <w:r>
        <w:rPr>
          <w:spacing w:val="10"/>
        </w:rPr>
        <w:t>+</w:t>
      </w:r>
      <w:r w:rsidRPr="00332A5E">
        <w:rPr>
          <w:spacing w:val="10"/>
        </w:rPr>
        <w:t xml:space="preserve">ÍV– A3. Típus: 1, 5, 6, 10, 20, </w:t>
      </w:r>
      <w:r>
        <w:rPr>
          <w:spacing w:val="10"/>
        </w:rPr>
        <w:t>5</w:t>
      </w:r>
      <w:r w:rsidRPr="00332A5E">
        <w:rPr>
          <w:spacing w:val="10"/>
        </w:rPr>
        <w:t>0 filléres.</w:t>
      </w:r>
    </w:p>
    <w:p w:rsidR="00A378B4" w:rsidRDefault="00A378B4" w:rsidP="004921F1">
      <w:pPr>
        <w:pStyle w:val="Bekezds-mon"/>
        <w:spacing w:before="60"/>
      </w:pPr>
      <w:r>
        <w:t xml:space="preserve">Az általánosan használt papírfajta az </w:t>
      </w:r>
      <w:r w:rsidRPr="00477DA2">
        <w:rPr>
          <w:i/>
        </w:rPr>
        <w:t>s</w:t>
      </w:r>
      <w:r>
        <w:t xml:space="preserve">, ritkán előfordul az </w:t>
      </w:r>
      <w:r w:rsidRPr="00332A5E">
        <w:rPr>
          <w:i/>
        </w:rPr>
        <w:t>u</w:t>
      </w:r>
      <w:r>
        <w:t xml:space="preserve"> is. Háborús papírfajtákon már nem nyomták.</w:t>
      </w:r>
    </w:p>
    <w:p w:rsidR="00A378B4" w:rsidRPr="00332A5E" w:rsidRDefault="00A378B4" w:rsidP="00D81A75">
      <w:pPr>
        <w:pStyle w:val="Bekezds-mon"/>
        <w:rPr>
          <w:spacing w:val="2"/>
        </w:rPr>
      </w:pPr>
      <w:r w:rsidRPr="00332A5E">
        <w:rPr>
          <w:i/>
          <w:spacing w:val="-4"/>
        </w:rPr>
        <w:t>Hamisítványok</w:t>
      </w:r>
      <w:r w:rsidRPr="00332A5E">
        <w:rPr>
          <w:spacing w:val="-4"/>
        </w:rPr>
        <w:t>. Az állókeresztes 20 fillérest több ízben megkísérelték ham</w:t>
      </w:r>
      <w:r w:rsidRPr="00332A5E">
        <w:rPr>
          <w:spacing w:val="-4"/>
        </w:rPr>
        <w:t>i</w:t>
      </w:r>
      <w:r w:rsidRPr="00332A5E">
        <w:rPr>
          <w:spacing w:val="0"/>
        </w:rPr>
        <w:t xml:space="preserve">sítani. Az elsők 1920-ban tűntek fel ; ezeknél a fekvőkeresztes 20 filléres papírját a hátoldalon ügyesen elvékonyították és ezeket a szinte lehelet vékonyságú </w:t>
      </w:r>
      <w:r w:rsidRPr="00332A5E">
        <w:rPr>
          <w:spacing w:val="0"/>
        </w:rPr>
        <w:br/>
        <w:t xml:space="preserve">bélyegeket olyan fekvőkeresztes levélbélyegekre ragasztották fel, amelyekről </w:t>
      </w:r>
      <w:r w:rsidRPr="00332A5E">
        <w:rPr>
          <w:spacing w:val="0"/>
        </w:rPr>
        <w:br/>
      </w:r>
      <w:r w:rsidRPr="00332A5E">
        <w:rPr>
          <w:spacing w:val="2"/>
        </w:rPr>
        <w:t>a papír felső rétegét a bélyegképpel együtt eltávolították. Könnyen felisme</w:t>
      </w:r>
      <w:r w:rsidRPr="00332A5E">
        <w:rPr>
          <w:spacing w:val="2"/>
        </w:rPr>
        <w:t>r</w:t>
      </w:r>
      <w:r w:rsidRPr="00332A5E">
        <w:t>hetők. Nem sokkal jobban sikerültek azok a hamisítványok sem, amelyeket ál</w:t>
      </w:r>
      <w:r w:rsidRPr="00332A5E">
        <w:rPr>
          <w:spacing w:val="0"/>
        </w:rPr>
        <w:t xml:space="preserve">lókereszt 5 és 50 – a két leggyakoribb érték – filléres felhasználásával úgy </w:t>
      </w:r>
      <w:r w:rsidRPr="00332A5E">
        <w:rPr>
          <w:spacing w:val="2"/>
        </w:rPr>
        <w:t>készítettek, hogy vegyi úton eltávolították az értékszámokat és helyettük b</w:t>
      </w:r>
      <w:r w:rsidRPr="00332A5E">
        <w:rPr>
          <w:spacing w:val="2"/>
        </w:rPr>
        <w:t>e</w:t>
      </w:r>
      <w:r w:rsidRPr="00332A5E">
        <w:rPr>
          <w:spacing w:val="2"/>
        </w:rPr>
        <w:t>festették a „20”-as számot. Kvarclámpa tökéletesen leleplezi ezeket. Talán a legveszedelmesebbnek látszanak az 1950-es években felbukkant eredeti ví</w:t>
      </w:r>
      <w:r w:rsidRPr="00332A5E">
        <w:rPr>
          <w:spacing w:val="2"/>
        </w:rPr>
        <w:t>z</w:t>
      </w:r>
      <w:r w:rsidRPr="00332A5E">
        <w:rPr>
          <w:spacing w:val="2"/>
        </w:rPr>
        <w:t>jeles papírra, egyes klisékkel nyomott hamisítványok. A rajz aránylag jól s</w:t>
      </w:r>
      <w:r w:rsidRPr="00332A5E">
        <w:rPr>
          <w:spacing w:val="2"/>
        </w:rPr>
        <w:t>i</w:t>
      </w:r>
      <w:r w:rsidRPr="00332A5E">
        <w:rPr>
          <w:spacing w:val="2"/>
        </w:rPr>
        <w:t>került, de tartalmaz olyan kisebb-nagyobb eltéréseket, amelyeknek tüzetes vizsgálata és az eredetivel való összehasonlítása már elég támpontot nyújt a leleplezésre. Ennél azonban sokkal biztosabb a papír vizsgálata. Említettük,</w:t>
      </w:r>
      <w:r>
        <w:rPr>
          <w:spacing w:val="2"/>
        </w:rPr>
        <w:t xml:space="preserve"> </w:t>
      </w:r>
      <w:r w:rsidRPr="00332A5E">
        <w:rPr>
          <w:spacing w:val="2"/>
        </w:rPr>
        <w:t>hogy ez eredeti, vízjeles papír, amihez úgy jutottak, hogy a Szovjet fejes kibo</w:t>
      </w:r>
      <w:r>
        <w:rPr>
          <w:spacing w:val="2"/>
        </w:rPr>
        <w:softHyphen/>
      </w:r>
      <w:r w:rsidRPr="00332A5E">
        <w:rPr>
          <w:spacing w:val="2"/>
        </w:rPr>
        <w:t>csátás kereskedelmi forgalomba került széles ívszegélyű – az első ellátmányo</w:t>
      </w:r>
      <w:r>
        <w:rPr>
          <w:spacing w:val="2"/>
        </w:rPr>
        <w:softHyphen/>
      </w:r>
      <w:r w:rsidRPr="00332A5E">
        <w:rPr>
          <w:spacing w:val="2"/>
        </w:rPr>
        <w:t xml:space="preserve">kat a sürgősség miatt nem vágták körbe ívnagyságra – bélyeganyag szegélyeit leválasztották és ezeket a papírcsíkokat használták a hamisítványokhoz. Ez az </w:t>
      </w:r>
      <w:r w:rsidRPr="00332A5E">
        <w:rPr>
          <w:i/>
          <w:spacing w:val="2"/>
        </w:rPr>
        <w:t>s</w:t>
      </w:r>
      <w:r w:rsidRPr="00332A5E">
        <w:rPr>
          <w:spacing w:val="2"/>
        </w:rPr>
        <w:t xml:space="preserve"> papírfajtától eltérő, így ennek alapján a hamisítás ténye azonnal megállapítható.</w:t>
      </w:r>
    </w:p>
    <w:p w:rsidR="00A378B4" w:rsidRDefault="00A378B4" w:rsidP="00D81A75">
      <w:pPr>
        <w:pStyle w:val="Bekezds-mon"/>
      </w:pPr>
      <w:r w:rsidRPr="00DE14B1">
        <w:rPr>
          <w:i/>
        </w:rPr>
        <w:t>Forgalmi idő</w:t>
      </w:r>
      <w:r>
        <w:t>. 1914. április elejétől – (egyes címletek 1-én kerültek postai forgalomba) – 1927. március 31-ig.</w:t>
      </w:r>
    </w:p>
    <w:p w:rsidR="00A378B4" w:rsidRPr="00EF5BAA" w:rsidRDefault="00A378B4" w:rsidP="00332A5E">
      <w:pPr>
        <w:pStyle w:val="Cmsor2"/>
        <w:spacing w:before="600" w:after="240"/>
        <w:rPr>
          <w:caps/>
        </w:rPr>
      </w:pPr>
      <w:bookmarkStart w:id="23" w:name="_Toc35722760"/>
      <w:r w:rsidRPr="00EF5BAA">
        <w:rPr>
          <w:caps/>
        </w:rPr>
        <w:t>Az 1913. évi kibocsátású árvízbélyeg</w:t>
      </w:r>
      <w:bookmarkEnd w:id="23"/>
    </w:p>
    <w:p w:rsidR="00A378B4" w:rsidRDefault="00A378B4" w:rsidP="00EF5BAA">
      <w:pPr>
        <w:pStyle w:val="Cmsor3-Turul"/>
      </w:pPr>
      <w:r>
        <w:t>Történelmi előzmények és a bélyegkép kialakítása</w:t>
      </w:r>
    </w:p>
    <w:p w:rsidR="00A378B4" w:rsidRPr="00332A5E" w:rsidRDefault="00A378B4" w:rsidP="00D81A75">
      <w:pPr>
        <w:pStyle w:val="Bekezds-mon"/>
        <w:rPr>
          <w:spacing w:val="2"/>
        </w:rPr>
      </w:pPr>
      <w:r w:rsidRPr="00332A5E">
        <w:rPr>
          <w:spacing w:val="0"/>
        </w:rPr>
        <w:t xml:space="preserve">Krassó-Szörény vármegye területét 1913-ban, a szokatlanul sok és aránylag hosszú ideig tartó esőzés következtében nagy károkat okozó árvíz sújtotta. </w:t>
      </w:r>
      <w:r>
        <w:rPr>
          <w:spacing w:val="0"/>
        </w:rPr>
        <w:br/>
      </w:r>
      <w:r w:rsidRPr="00332A5E">
        <w:rPr>
          <w:spacing w:val="0"/>
        </w:rPr>
        <w:t>A vármegye egyike volt azoknak, ahol a lakosság zöme a legszegényebb né</w:t>
      </w:r>
      <w:r w:rsidRPr="00332A5E">
        <w:rPr>
          <w:spacing w:val="0"/>
        </w:rPr>
        <w:t>p</w:t>
      </w:r>
      <w:r w:rsidRPr="00332A5E">
        <w:rPr>
          <w:spacing w:val="0"/>
        </w:rPr>
        <w:t>rétegekből tevődött össze és így az anyagi károk értéke a lakosság szemszögéből</w:t>
      </w:r>
      <w:r>
        <w:rPr>
          <w:spacing w:val="0"/>
        </w:rPr>
        <w:br/>
      </w:r>
      <w:r>
        <w:br w:type="page"/>
      </w:r>
      <w:r w:rsidRPr="00332A5E">
        <w:t>nézve még hatványozódott. A kártalanítást, az újjáépítést és a veszendőbe ment</w:t>
      </w:r>
      <w:r w:rsidRPr="00332A5E">
        <w:rPr>
          <w:spacing w:val="2"/>
        </w:rPr>
        <w:t xml:space="preserve"> javak pótlását a kormány kizárólag állami segélyből nem tudta mego</w:t>
      </w:r>
      <w:r w:rsidRPr="00332A5E">
        <w:rPr>
          <w:spacing w:val="2"/>
        </w:rPr>
        <w:t>l</w:t>
      </w:r>
      <w:r w:rsidRPr="00332A5E">
        <w:rPr>
          <w:spacing w:val="2"/>
        </w:rPr>
        <w:t>dani. A károsultak önerőből való hozzájárulását ugyanis az említett okok miatt nem lehetett számításba venni. A november 2-i minisztertanács ezért oly é</w:t>
      </w:r>
      <w:r w:rsidRPr="00332A5E">
        <w:rPr>
          <w:spacing w:val="2"/>
        </w:rPr>
        <w:t>r</w:t>
      </w:r>
      <w:r w:rsidRPr="00332A5E">
        <w:rPr>
          <w:spacing w:val="0"/>
        </w:rPr>
        <w:t>telmű határozatot hozott, hogy a károsultak részbeni felsegélyezésére felhas</w:t>
      </w:r>
      <w:r w:rsidRPr="00332A5E">
        <w:rPr>
          <w:spacing w:val="0"/>
        </w:rPr>
        <w:t>z</w:t>
      </w:r>
      <w:r w:rsidRPr="00332A5E">
        <w:rPr>
          <w:spacing w:val="0"/>
        </w:rPr>
        <w:t xml:space="preserve">nálja a forgalomban levő postabélyegeket úgy, hogy azok után darabonként </w:t>
      </w:r>
      <w:r>
        <w:rPr>
          <w:spacing w:val="0"/>
        </w:rPr>
        <w:br/>
      </w:r>
      <w:r w:rsidRPr="00332A5E">
        <w:rPr>
          <w:spacing w:val="2"/>
        </w:rPr>
        <w:t>2 fillér felárat számíttat fel, illetve fizettet meg a bélyegvásárlókkal.</w:t>
      </w:r>
    </w:p>
    <w:p w:rsidR="00A378B4" w:rsidRPr="00332A5E" w:rsidRDefault="00A378B4" w:rsidP="00D81A75">
      <w:pPr>
        <w:pStyle w:val="Bekezds-mon"/>
        <w:rPr>
          <w:spacing w:val="0"/>
        </w:rPr>
      </w:pPr>
      <w:r w:rsidRPr="00332A5E">
        <w:rPr>
          <w:spacing w:val="0"/>
        </w:rPr>
        <w:t>A minisztertanácsi határozatnak filatéliai érdekessége, hogy ennek alapján látott napvilágot az első feláras jótékonysági sorozatunk. A történelmi hűség kedvéért feltétlenül meg kell emlékeznünk Szalay Mihálynak, az első portós</w:t>
      </w:r>
      <w:r w:rsidRPr="00332A5E">
        <w:rPr>
          <w:spacing w:val="0"/>
        </w:rPr>
        <w:t>o</w:t>
      </w:r>
      <w:r w:rsidRPr="00332A5E">
        <w:rPr>
          <w:spacing w:val="0"/>
        </w:rPr>
        <w:t>rozatnál már említett 1893. évi memorandumáról, amelyben a portóbélyegeken</w:t>
      </w:r>
    </w:p>
    <w:p w:rsidR="00A378B4" w:rsidRDefault="00A378B4" w:rsidP="00CF233C">
      <w:pPr>
        <w:pStyle w:val="bra-alrs"/>
      </w:pPr>
      <w:r w:rsidRPr="00412E1A">
        <w:rPr>
          <w:noProof/>
          <w:lang w:val="de-DE" w:eastAsia="de-DE"/>
        </w:rPr>
        <w:pict>
          <v:shape id="_x0000_i1067" type="#_x0000_t75" style="width:452.25pt;height:138.75pt">
            <v:imagedata r:id="rId51"/>
          </v:shape>
        </w:pict>
      </w:r>
    </w:p>
    <w:p w:rsidR="00A378B4" w:rsidRDefault="00A378B4" w:rsidP="00CF233C">
      <w:pPr>
        <w:pStyle w:val="bra-alrs"/>
      </w:pPr>
      <w:r>
        <w:t>48. ábra 49. ábra 50. ábra</w:t>
      </w:r>
    </w:p>
    <w:p w:rsidR="00A378B4" w:rsidRPr="00332A5E" w:rsidRDefault="00A378B4" w:rsidP="00DE14B1">
      <w:pPr>
        <w:pStyle w:val="Bekezds-folytats"/>
        <w:rPr>
          <w:spacing w:val="0"/>
        </w:rPr>
      </w:pPr>
      <w:r w:rsidRPr="00332A5E">
        <w:rPr>
          <w:spacing w:val="-4"/>
        </w:rPr>
        <w:t>kívül a forgalmi sorozatok gyakoribb cseréjét, emlékbélyegek és jótékonysági b</w:t>
      </w:r>
      <w:r w:rsidRPr="00332A5E">
        <w:rPr>
          <w:spacing w:val="-4"/>
        </w:rPr>
        <w:t>é</w:t>
      </w:r>
      <w:r w:rsidRPr="00332A5E">
        <w:rPr>
          <w:spacing w:val="-4"/>
        </w:rPr>
        <w:t xml:space="preserve">lyegek kiadását is javasolja. A javaslat közel 20 évvel később valósult meg, s így </w:t>
      </w:r>
      <w:r w:rsidRPr="00332A5E">
        <w:rPr>
          <w:spacing w:val="0"/>
        </w:rPr>
        <w:t>ma már nem valószínűsíthető, hogy az árvízbélyegek kiadásának elhatározás</w:t>
      </w:r>
      <w:r w:rsidRPr="00332A5E">
        <w:rPr>
          <w:spacing w:val="0"/>
        </w:rPr>
        <w:t>á</w:t>
      </w:r>
      <w:r w:rsidRPr="00332A5E">
        <w:rPr>
          <w:spacing w:val="0"/>
        </w:rPr>
        <w:t>ban játszott-e még szerepet. Gyűjtői szempontból nem érdektelen az a megáll</w:t>
      </w:r>
      <w:r w:rsidRPr="00332A5E">
        <w:rPr>
          <w:spacing w:val="0"/>
        </w:rPr>
        <w:t>a</w:t>
      </w:r>
      <w:r w:rsidRPr="00332A5E">
        <w:rPr>
          <w:spacing w:val="0"/>
        </w:rPr>
        <w:t>pítás sem, amikor az összes javasolt sorozatnál hozzávetőlegesen azzal számol,</w:t>
      </w:r>
      <w:r>
        <w:rPr>
          <w:spacing w:val="0"/>
        </w:rPr>
        <w:t xml:space="preserve"> </w:t>
      </w:r>
      <w:r w:rsidRPr="00332A5E">
        <w:t xml:space="preserve">hogy azokból a gyűjtők legalább 200 ezer sorozatot fognak megvásárolni, </w:t>
      </w:r>
      <w:r w:rsidRPr="00332A5E">
        <w:br/>
      </w:r>
      <w:r w:rsidRPr="00332A5E">
        <w:rPr>
          <w:spacing w:val="0"/>
        </w:rPr>
        <w:t>ami a postakincstár részére 400 000 korona becsült többletbevételt jelentene.</w:t>
      </w:r>
    </w:p>
    <w:p w:rsidR="00A378B4" w:rsidRPr="00332A5E" w:rsidRDefault="00A378B4" w:rsidP="00D81A75">
      <w:pPr>
        <w:pStyle w:val="Bekezds-mon"/>
        <w:rPr>
          <w:spacing w:val="2"/>
        </w:rPr>
      </w:pPr>
      <w:r w:rsidRPr="00332A5E">
        <w:rPr>
          <w:spacing w:val="2"/>
        </w:rPr>
        <w:t>E kis történelmi kitérő után térjünk vissza az árvíz sorozathoz. A szóban</w:t>
      </w:r>
      <w:r w:rsidRPr="00332A5E">
        <w:rPr>
          <w:spacing w:val="2"/>
        </w:rPr>
        <w:softHyphen/>
        <w:t xml:space="preserve">forgó minisztertanácsi határozat után a kereskedelemügyi miniszter utasította az Államnyomdát, hogy a nyomás előkészítését haladéktalanul kezdje meg. </w:t>
      </w:r>
      <w:r>
        <w:rPr>
          <w:spacing w:val="2"/>
        </w:rPr>
        <w:br/>
      </w:r>
      <w:r w:rsidRPr="00332A5E">
        <w:rPr>
          <w:spacing w:val="2"/>
        </w:rPr>
        <w:t xml:space="preserve">Az árusításra kijelölt postahivatalok első ellátmányát november 16-ig készítse </w:t>
      </w:r>
      <w:r w:rsidRPr="00332A5E">
        <w:rPr>
          <w:spacing w:val="0"/>
        </w:rPr>
        <w:t xml:space="preserve">el azért, hogy a bélyegeket még a tárgyhó 20-án forgalomba bocsáthassák. Természetes, hogy ilyen rövid határidő mellett új bélyegrajzról szó sem lehetett. </w:t>
      </w:r>
      <w:r w:rsidRPr="00332A5E">
        <w:rPr>
          <w:spacing w:val="2"/>
        </w:rPr>
        <w:t>A kérdést úgy oldották meg, hogy az 1913-ban kibocsátott levélbélyegsor</w:t>
      </w:r>
      <w:r>
        <w:rPr>
          <w:spacing w:val="2"/>
        </w:rPr>
        <w:t xml:space="preserve">ozat </w:t>
      </w:r>
      <w:r>
        <w:rPr>
          <w:spacing w:val="2"/>
        </w:rPr>
        <w:br/>
      </w:r>
      <w:r w:rsidRPr="00332A5E">
        <w:rPr>
          <w:spacing w:val="2"/>
        </w:rPr>
        <w:t xml:space="preserve">– turulos és Ferenc József fejes </w:t>
      </w:r>
      <w:r>
        <w:rPr>
          <w:spacing w:val="2"/>
        </w:rPr>
        <w:noBreakHyphen/>
        <w:t xml:space="preserve"> </w:t>
      </w:r>
      <w:r w:rsidRPr="00332A5E">
        <w:rPr>
          <w:spacing w:val="2"/>
        </w:rPr>
        <w:t>rajzához alul egy kettős keretvonalú, fekv</w:t>
      </w:r>
      <w:r w:rsidRPr="00332A5E">
        <w:rPr>
          <w:spacing w:val="2"/>
        </w:rPr>
        <w:t>ő</w:t>
      </w:r>
      <w:r w:rsidRPr="00332A5E">
        <w:rPr>
          <w:spacing w:val="2"/>
        </w:rPr>
        <w:t>téglalap alakú toldalékot helyeztek. Ebbe került a felár és annak rendeltetésére vonatkozó háromsoros szedett szöveg: „Árvízkárosultaknak /külön/ 2 fillér</w:t>
      </w:r>
      <w:r>
        <w:rPr>
          <w:spacing w:val="2"/>
        </w:rPr>
        <w:t>”</w:t>
      </w:r>
      <w:r w:rsidRPr="00332A5E">
        <w:rPr>
          <w:spacing w:val="2"/>
        </w:rPr>
        <w:t>.</w:t>
      </w:r>
      <w:r>
        <w:rPr>
          <w:spacing w:val="2"/>
        </w:rPr>
        <w:t xml:space="preserve"> </w:t>
      </w:r>
      <w:r w:rsidRPr="00332A5E">
        <w:rPr>
          <w:spacing w:val="2"/>
        </w:rPr>
        <w:t>Az első két sor betűtípusa antikva, a harmadiké groteszk, 3 pontos (negyed</w:t>
      </w:r>
      <w:r>
        <w:rPr>
          <w:spacing w:val="2"/>
        </w:rPr>
        <w:softHyphen/>
      </w:r>
      <w:r w:rsidRPr="00332A5E">
        <w:rPr>
          <w:spacing w:val="2"/>
        </w:rPr>
        <w:t>ciceró), illetve 4 pontos (gyémánt) betűnagysággal. A bélyegkép magassága így a filléreseknél 6,4; a koronásoknál pedig 6,5 milliméterrel megnőtt és</w:t>
      </w:r>
      <w:r>
        <w:rPr>
          <w:spacing w:val="2"/>
        </w:rPr>
        <w:t xml:space="preserve"> </w:t>
      </w:r>
      <w:r w:rsidRPr="00332A5E">
        <w:rPr>
          <w:spacing w:val="2"/>
        </w:rPr>
        <w:t>19</w:t>
      </w:r>
      <w:r>
        <w:rPr>
          <w:spacing w:val="2"/>
        </w:rPr>
        <w:t>x</w:t>
      </w:r>
      <w:r w:rsidRPr="00332A5E">
        <w:rPr>
          <w:spacing w:val="2"/>
        </w:rPr>
        <w:t>29, illetve 18,6</w:t>
      </w:r>
      <w:r>
        <w:rPr>
          <w:spacing w:val="2"/>
        </w:rPr>
        <w:t>x</w:t>
      </w:r>
      <w:r w:rsidRPr="00332A5E">
        <w:rPr>
          <w:spacing w:val="2"/>
        </w:rPr>
        <w:t>29 milliméterre változott. (48. és 49. ábra)</w:t>
      </w:r>
    </w:p>
    <w:p w:rsidR="00A378B4" w:rsidRDefault="00A378B4" w:rsidP="00D81A75">
      <w:pPr>
        <w:pStyle w:val="Bekezds-mon"/>
      </w:pPr>
      <w:r w:rsidRPr="00332A5E">
        <w:rPr>
          <w:spacing w:val="2"/>
        </w:rPr>
        <w:t>A forgalomba bocsátó rendelet 1913. november 7-i keltezéssel (PTRT.</w:t>
      </w:r>
      <w:r>
        <w:rPr>
          <w:spacing w:val="2"/>
        </w:rPr>
        <w:t xml:space="preserve"> </w:t>
      </w:r>
      <w:r w:rsidRPr="00332A5E">
        <w:rPr>
          <w:spacing w:val="2"/>
        </w:rPr>
        <w:t>1913. november 14-i 61. szám) jelent meg. A rendelet közli, hogy az Álla</w:t>
      </w:r>
      <w:r w:rsidRPr="00332A5E">
        <w:rPr>
          <w:spacing w:val="2"/>
        </w:rPr>
        <w:t>m</w:t>
      </w:r>
      <w:r w:rsidRPr="00332A5E">
        <w:rPr>
          <w:spacing w:val="2"/>
        </w:rPr>
        <w:t>nyomda az igazgatósági értékcikkraktárának november 15-ig szállítja az első</w:t>
      </w:r>
      <w:r>
        <w:rPr>
          <w:spacing w:val="2"/>
        </w:rPr>
        <w:br/>
      </w:r>
      <w:r>
        <w:br w:type="page"/>
      </w:r>
      <w:r>
        <w:br/>
      </w:r>
      <w:r>
        <w:br/>
      </w:r>
      <w:r w:rsidRPr="00332A5E">
        <w:rPr>
          <w:spacing w:val="8"/>
        </w:rPr>
        <w:t xml:space="preserve">készletet. Az értékcikkraktárak az árusításra kijelölt postahivataloknak az első </w:t>
      </w:r>
      <w:r>
        <w:t>ellátmányokat legkésőbb 19-éig kötelesek szétküldeni úgy, hogy a b</w:t>
      </w:r>
      <w:r>
        <w:t>é</w:t>
      </w:r>
      <w:r>
        <w:t xml:space="preserve">lyegek az összes érdekelt postahivatalnál 20-án árusításra kerülhessenek. A továbbiakban pontosan megszabja a felárból befolyó összeg rendeltetését és elszámolását. A felárösszeg 90%-át az árvízkárosultak javára kellett fordítani. </w:t>
      </w:r>
      <w:r w:rsidRPr="00332A5E">
        <w:rPr>
          <w:spacing w:val="0"/>
        </w:rPr>
        <w:t>A fennmaradó 10% felhasználását az eladó szervek szerint háromféle célra kel</w:t>
      </w:r>
      <w:r>
        <w:rPr>
          <w:spacing w:val="0"/>
        </w:rPr>
        <w:softHyphen/>
      </w:r>
      <w:r w:rsidRPr="00332A5E">
        <w:rPr>
          <w:spacing w:val="0"/>
        </w:rPr>
        <w:t>lett fordítani</w:t>
      </w:r>
      <w:r>
        <w:t xml:space="preserve">. Éspedig a kincstári postahivatalok által befizetett felárösszeg </w:t>
      </w:r>
      <w:r w:rsidRPr="00332A5E">
        <w:rPr>
          <w:spacing w:val="2"/>
        </w:rPr>
        <w:t>10%-át az állami-, a nem kincstári postahivatalok által befizetett felárössze</w:t>
      </w:r>
      <w:r w:rsidRPr="00332A5E">
        <w:rPr>
          <w:spacing w:val="2"/>
        </w:rPr>
        <w:t>g</w:t>
      </w:r>
      <w:r w:rsidRPr="00332A5E">
        <w:rPr>
          <w:spacing w:val="2"/>
        </w:rPr>
        <w:t>nek ugyancsak 10%-át a szerződtetett alkalmazottak jóléti intézményeinek juttatt</w:t>
      </w:r>
      <w:r>
        <w:rPr>
          <w:spacing w:val="2"/>
        </w:rPr>
        <w:t>á</w:t>
      </w:r>
      <w:r w:rsidRPr="00332A5E">
        <w:rPr>
          <w:spacing w:val="2"/>
        </w:rPr>
        <w:t xml:space="preserve">k. Végül az értékcikkárusok – dohánytőzsdék, kiskereskedések stb. </w:t>
      </w:r>
      <w:r>
        <w:rPr>
          <w:spacing w:val="2"/>
        </w:rPr>
        <w:br/>
      </w:r>
      <w:r>
        <w:t>– felárbevételük 10%-át jutalék címén kapták meg.</w:t>
      </w:r>
    </w:p>
    <w:p w:rsidR="00A378B4" w:rsidRDefault="00A378B4" w:rsidP="00EF5BAA">
      <w:pPr>
        <w:pStyle w:val="Cmsor3-Turul"/>
      </w:pPr>
      <w:r>
        <w:t>Nyomóeszközök</w:t>
      </w:r>
    </w:p>
    <w:p w:rsidR="00A378B4" w:rsidRPr="00332A5E" w:rsidRDefault="00A378B4" w:rsidP="00D81A75">
      <w:pPr>
        <w:pStyle w:val="Bekezds-mon"/>
        <w:rPr>
          <w:spacing w:val="2"/>
        </w:rPr>
      </w:pPr>
      <w:r w:rsidRPr="00332A5E">
        <w:rPr>
          <w:spacing w:val="0"/>
        </w:rPr>
        <w:t xml:space="preserve">A sorozat 17 értékének rajza, címlete és azok színe azonos az 1913. évi kibocsátású – állókereszt vízjelű – levélbélyegsorozatával. így az anyalemez előállításához az 1899-ben készített </w:t>
      </w:r>
      <w:r w:rsidRPr="00332A5E">
        <w:rPr>
          <w:i/>
          <w:spacing w:val="0"/>
        </w:rPr>
        <w:t>anyamintákat</w:t>
      </w:r>
      <w:r w:rsidRPr="00332A5E">
        <w:rPr>
          <w:spacing w:val="0"/>
        </w:rPr>
        <w:t xml:space="preserve"> használták úgy, hogy az azokról levett kliséket soronként összeállították,</w:t>
      </w:r>
      <w:r w:rsidRPr="00332A5E">
        <w:t xml:space="preserve"> s minden sor után beilleszte</w:t>
      </w:r>
      <w:r w:rsidRPr="00332A5E">
        <w:t>t</w:t>
      </w:r>
      <w:r w:rsidRPr="00332A5E">
        <w:t xml:space="preserve">ték az említett függeléket. </w:t>
      </w:r>
      <w:r w:rsidRPr="00332A5E">
        <w:rPr>
          <w:spacing w:val="0"/>
        </w:rPr>
        <w:t>Az anyalemez ily módon való készítését két körü</w:t>
      </w:r>
      <w:r w:rsidRPr="00332A5E">
        <w:rPr>
          <w:spacing w:val="0"/>
        </w:rPr>
        <w:t>l</w:t>
      </w:r>
      <w:r w:rsidRPr="00332A5E">
        <w:t xml:space="preserve">mény </w:t>
      </w:r>
      <w:r w:rsidRPr="00332A5E">
        <w:rPr>
          <w:spacing w:val="2"/>
        </w:rPr>
        <w:t>is igazolja. Az egyik az, hogy a függelék két rövidebb – tehát a függ</w:t>
      </w:r>
      <w:r w:rsidRPr="00332A5E">
        <w:rPr>
          <w:spacing w:val="2"/>
        </w:rPr>
        <w:t>ő</w:t>
      </w:r>
      <w:r w:rsidRPr="00332A5E">
        <w:rPr>
          <w:spacing w:val="2"/>
        </w:rPr>
        <w:t>leges – keretvonala nem mindig képezi a bélyeg keretvonalának folytatását,</w:t>
      </w:r>
      <w:r>
        <w:rPr>
          <w:spacing w:val="2"/>
        </w:rPr>
        <w:t xml:space="preserve"> </w:t>
      </w:r>
      <w:r w:rsidRPr="00332A5E">
        <w:rPr>
          <w:spacing w:val="2"/>
        </w:rPr>
        <w:t>hanem attól egyes bélyegeknél balra vagy jobbra eltolódott. Az eltolódás mértéke szabad szemmel is jól látható, hiszen az nem egyszer több tized mi</w:t>
      </w:r>
      <w:r w:rsidRPr="00332A5E">
        <w:rPr>
          <w:spacing w:val="2"/>
        </w:rPr>
        <w:t>l</w:t>
      </w:r>
      <w:r w:rsidRPr="00332A5E">
        <w:rPr>
          <w:spacing w:val="-4"/>
        </w:rPr>
        <w:t xml:space="preserve">limétert tesz ki (60. ábra). A másik körülmény az anyalemezek egyes klisékből való </w:t>
      </w:r>
      <w:r w:rsidRPr="00332A5E">
        <w:rPr>
          <w:spacing w:val="2"/>
        </w:rPr>
        <w:t>összeállítását igazolja. Ismerünk ugyanis olyan nyomólemezeket, amelyek ív</w:t>
      </w:r>
      <w:r>
        <w:rPr>
          <w:spacing w:val="2"/>
        </w:rPr>
        <w:softHyphen/>
      </w:r>
      <w:r w:rsidRPr="00332A5E">
        <w:rPr>
          <w:spacing w:val="2"/>
        </w:rPr>
        <w:t>helyein a teljes bélyegkép több tized milliméterrel feljebb vagy lejjebb fekszik a sor többi bélyegénél (51. ábra), tehát az anyalemez szóbanforgó kliséje az összeállításnál – nyilván a rövid idő miatti gyors munka következtében felfelé vagy lefelé elcsúszott. Ebből a tényből még egy más következtetést is levo</w:t>
      </w:r>
      <w:r w:rsidRPr="00332A5E">
        <w:rPr>
          <w:spacing w:val="2"/>
        </w:rPr>
        <w:t>n</w:t>
      </w:r>
      <w:r w:rsidRPr="00332A5E">
        <w:rPr>
          <w:spacing w:val="2"/>
        </w:rPr>
        <w:t>hatunk ; nevezetesen azt, hogy több anyalemez készült. Az anyalemezről a</w:t>
      </w:r>
      <w:r>
        <w:rPr>
          <w:spacing w:val="2"/>
        </w:rPr>
        <w:br/>
      </w:r>
    </w:p>
    <w:p w:rsidR="00A378B4" w:rsidRDefault="00A378B4" w:rsidP="00CF233C">
      <w:pPr>
        <w:pStyle w:val="bra-alrs"/>
      </w:pPr>
      <w:r w:rsidRPr="00412E1A">
        <w:rPr>
          <w:noProof/>
          <w:lang w:val="de-DE" w:eastAsia="de-DE"/>
        </w:rPr>
        <w:pict>
          <v:shape id="_x0000_i1068" type="#_x0000_t75" style="width:220.5pt;height:211.5pt">
            <v:imagedata r:id="rId52"/>
          </v:shape>
        </w:pict>
      </w:r>
    </w:p>
    <w:p w:rsidR="00A378B4" w:rsidRDefault="00A378B4" w:rsidP="00CF233C">
      <w:pPr>
        <w:pStyle w:val="bra-alrs"/>
      </w:pPr>
      <w:r>
        <w:t>51. ábra</w:t>
      </w:r>
    </w:p>
    <w:p w:rsidR="00A378B4" w:rsidRPr="00A75C70" w:rsidRDefault="00A378B4" w:rsidP="00DE14B1">
      <w:pPr>
        <w:pStyle w:val="Bekezds-folytats"/>
        <w:rPr>
          <w:spacing w:val="0"/>
        </w:rPr>
      </w:pPr>
      <w:r>
        <w:br w:type="page"/>
      </w:r>
      <w:r>
        <w:br/>
      </w:r>
      <w:r w:rsidRPr="00A75C70">
        <w:rPr>
          <w:spacing w:val="0"/>
        </w:rPr>
        <w:t xml:space="preserve">nyomólemezeket a szokásos galvanoplasztikái eljárással készítették. A nyomás két fázisban történt: külön nyomólemezzel nyomták a bélyegképet és külön az értékszámot. A kétféle rajz következtében külön nyomólemez készült a filléresés külön a koronás értékek részére. Elég egy pillantást vetni a kinyomott ívek </w:t>
      </w:r>
      <w:r w:rsidRPr="00A75C70">
        <w:t>számára – beleértve természetesen azt a félkész mennyiséget is, amelyet k</w:t>
      </w:r>
      <w:r w:rsidRPr="00A75C70">
        <w:t>é</w:t>
      </w:r>
      <w:r w:rsidRPr="00A75C70">
        <w:t xml:space="preserve">sőbb </w:t>
      </w:r>
      <w:r w:rsidRPr="00A75C70">
        <w:rPr>
          <w:spacing w:val="2"/>
        </w:rPr>
        <w:t xml:space="preserve">az I. Hadisegély sorozathoz használtak fel – azonnal megállapíthatjuk, </w:t>
      </w:r>
      <w:r>
        <w:rPr>
          <w:spacing w:val="2"/>
        </w:rPr>
        <w:br/>
      </w:r>
      <w:r w:rsidRPr="00A75C70">
        <w:rPr>
          <w:spacing w:val="2"/>
        </w:rPr>
        <w:t xml:space="preserve">hogy ilyen tömeget – 1 867 082 ív filléres és 17 736 ív koronás érték – egy </w:t>
      </w:r>
      <w:r>
        <w:rPr>
          <w:spacing w:val="2"/>
        </w:rPr>
        <w:br/>
      </w:r>
      <w:r w:rsidRPr="00A75C70">
        <w:rPr>
          <w:spacing w:val="2"/>
        </w:rPr>
        <w:t xml:space="preserve">nyomólemezzel nem lehetett elkészíteni. Az eddigi kutatások eredményeként </w:t>
      </w:r>
      <w:r>
        <w:rPr>
          <w:spacing w:val="2"/>
        </w:rPr>
        <w:br/>
      </w:r>
      <w:r w:rsidRPr="00A75C70">
        <w:rPr>
          <w:spacing w:val="2"/>
        </w:rPr>
        <w:t>a koronás értékeknél két, a filléreseknél négy nyomólemezt ismerünk, bár az utóbbiaknál valószínű az ennél is több nyomólemez használata.</w:t>
      </w:r>
    </w:p>
    <w:p w:rsidR="00A378B4" w:rsidRDefault="00A378B4" w:rsidP="00D81A75">
      <w:pPr>
        <w:pStyle w:val="Bekezds-mon"/>
      </w:pPr>
      <w:r>
        <w:t>Az árvízbélyegeknek egy másik, még tisztázatlan kérdése a nyomdai í</w:t>
      </w:r>
      <w:r>
        <w:t>v</w:t>
      </w:r>
      <w:r>
        <w:t xml:space="preserve">összetétele. Sajnos szakirodalmunk ezt a kérdést mindig megkerülte. Rédey </w:t>
      </w:r>
      <w:r w:rsidRPr="00A75C70">
        <w:rPr>
          <w:spacing w:val="2"/>
        </w:rPr>
        <w:t xml:space="preserve">művében a turulosok tárgyalásánál megállapítja, hogy „A papiros ívnagysága is </w:t>
      </w:r>
      <w:r>
        <w:t>megváltozott. Akkora lett, hogy egy ívből négy darab százas bélyegív került ki.” Azonban a nyomdai ív nagyságát nem adja meg. Pontosan így jár el</w:t>
      </w:r>
      <w:r w:rsidRPr="00A75C70">
        <w:rPr>
          <w:spacing w:val="0"/>
        </w:rPr>
        <w:t xml:space="preserve"> Weinert Győző dr. katalógusaiban, amikor a turulosok nyomásánál megjegyzi, </w:t>
      </w:r>
      <w:r>
        <w:t xml:space="preserve">hogy azok 4x100-as nyomdai íveken készültek, de az árvízbélyegnél már nem </w:t>
      </w:r>
      <w:r w:rsidRPr="00A75C70">
        <w:t xml:space="preserve">foglalkozik a nyomással. Jászai katalógusában az </w:t>
      </w:r>
      <w:r w:rsidRPr="00A75C70">
        <w:rPr>
          <w:spacing w:val="6"/>
        </w:rPr>
        <w:t>1904-es kibocsátásnál emlí</w:t>
      </w:r>
      <w:r w:rsidRPr="00A75C70">
        <w:rPr>
          <w:spacing w:val="6"/>
        </w:rPr>
        <w:softHyphen/>
      </w:r>
      <w:r w:rsidRPr="00A75C70">
        <w:rPr>
          <w:spacing w:val="-2"/>
        </w:rPr>
        <w:t>ti a 400-as nyomdai ívet, különben máshol ő Bem. Szalay viszont Höhere Phila</w:t>
      </w:r>
      <w:r w:rsidRPr="00A75C70">
        <w:rPr>
          <w:spacing w:val="-2"/>
        </w:rPr>
        <w:softHyphen/>
      </w:r>
      <w:r w:rsidRPr="00A75C70">
        <w:rPr>
          <w:spacing w:val="2"/>
        </w:rPr>
        <w:t>telie művében az ívhelyek meghatározására vonatkozó kutatásainak eredmé</w:t>
      </w:r>
      <w:r>
        <w:t xml:space="preserve">nye alapján megállapítja, hogy minden ív ugyanattól a négyes anyalemeztől származik, amiből azt következteti, hogy a nyomdatechnikai jelzéseket mind </w:t>
      </w:r>
      <w:r>
        <w:br/>
        <w:t xml:space="preserve">a négy egyes íven – tehát a postai íveken – jobbra fenn és lenn, balra fenn és lenn meg kell találnunk. Ha még sincsenek, akkor a széjjelvágásnál levágták azokat. Ha ezt elfogadjuk, akkor négyszázas íveken történt volna a nyomás. </w:t>
      </w:r>
      <w:r w:rsidRPr="00A75C70">
        <w:rPr>
          <w:spacing w:val="-4"/>
        </w:rPr>
        <w:t>Kíséreljük meg a kérdés megközelítését Visnya Sándornak az ívszéljelzésekről</w:t>
      </w:r>
      <w:r>
        <w:t xml:space="preserve"> kidolgozott tanulmánya alapján. Eszerint – mivel az ívek fogazása 2x100-as egymás melletti íven történt – a nyomdai ív félbevágása után a fogazáshoz </w:t>
      </w:r>
      <w:r>
        <w:br/>
        <w:t>a jelzések alapján rakták össze az íveket. A fogazógépbe egyszerre csak olyan ívek kerülhetnek, amelyeken az ívszéljelzés azonos helyen – alul vagy felül – feküdt. Továbbá megállapítja, hogy a kisebb példányszámú címleteket ebben az időszakban 2x100-as íveken nyomták. Ezeknél a fenti ok miatt nem volt szükség nyomdatechnikai jelzésre, tehát a koronás értékeknél ezért nem talá</w:t>
      </w:r>
      <w:r>
        <w:softHyphen/>
      </w:r>
      <w:r w:rsidRPr="00A75C70">
        <w:rPr>
          <w:spacing w:val="2"/>
        </w:rPr>
        <w:t>lunk ilyeneket. Ezen az alapon az árvízbélyegeket – legalábbis a filléres cí</w:t>
      </w:r>
      <w:r w:rsidRPr="00A75C70">
        <w:rPr>
          <w:spacing w:val="2"/>
        </w:rPr>
        <w:t>m</w:t>
      </w:r>
      <w:r w:rsidRPr="00A75C70">
        <w:rPr>
          <w:spacing w:val="2"/>
        </w:rPr>
        <w:t>leteket</w:t>
      </w:r>
      <w:r>
        <w:t xml:space="preserve"> – 4x100-as íveken kellett volna nyomni, mert hisz ezeknél – ha nem </w:t>
      </w:r>
      <w:r>
        <w:br/>
        <w:t>is úgy, amint azt Szalay megállapította – kétféle nyomdatechnikai jelzést is ismerünk.</w:t>
      </w:r>
    </w:p>
    <w:p w:rsidR="00A378B4" w:rsidRDefault="00A378B4" w:rsidP="00A75C70">
      <w:pPr>
        <w:pStyle w:val="Bekezds-mon"/>
      </w:pPr>
      <w:r>
        <w:t xml:space="preserve">Még egy körülményt ne tévesszünk szem elől. A papírgyár – amint a </w:t>
      </w:r>
      <w:r w:rsidRPr="00A75C70">
        <w:rPr>
          <w:spacing w:val="0"/>
        </w:rPr>
        <w:t>nyomdai ívnagyság tárgyalásánál már megállapítottuk – a postabélyegek ny</w:t>
      </w:r>
      <w:r w:rsidRPr="00A75C70">
        <w:rPr>
          <w:spacing w:val="0"/>
        </w:rPr>
        <w:t>o</w:t>
      </w:r>
      <w:r w:rsidRPr="00A75C70">
        <w:rPr>
          <w:spacing w:val="0"/>
        </w:rPr>
        <w:t>másához 1899-től az l-es lvnagyságot szállította. A 2-es ívnagyság szüksége</w:t>
      </w:r>
      <w:r w:rsidRPr="00A75C70">
        <w:rPr>
          <w:spacing w:val="0"/>
        </w:rPr>
        <w:t>s</w:t>
      </w:r>
      <w:r w:rsidRPr="00A75C70">
        <w:rPr>
          <w:spacing w:val="0"/>
        </w:rPr>
        <w:t xml:space="preserve">sége az árvízbélyegek kibocsátásakor merült fel. Nézzük csak meg közelebbről a kérdést: november 2-i minisztertanács dönt a kibocsátásról; az államnyomda </w:t>
      </w:r>
      <w:r w:rsidRPr="00A75C70">
        <w:rPr>
          <w:spacing w:val="2"/>
        </w:rPr>
        <w:t xml:space="preserve">3-án kapja az utasítást, hogy a posta- és távirdaigazgatóságok értékcikkraktárai részére az első ellátmányt 15-éig küldje meg, ami gyakorlatilag azt jelentette, </w:t>
      </w:r>
      <w:r w:rsidRPr="00A75C70">
        <w:t>hogy a távolabb fekvő igazgatósági székhelyekre</w:t>
      </w:r>
      <w:r w:rsidRPr="00A75C70">
        <w:rPr>
          <w:spacing w:val="6"/>
        </w:rPr>
        <w:t xml:space="preserve"> már 13-án, a többiekre pe</w:t>
      </w:r>
      <w:r w:rsidRPr="00A75C70">
        <w:rPr>
          <w:spacing w:val="6"/>
        </w:rPr>
        <w:softHyphen/>
        <w:t>dig</w:t>
      </w:r>
      <w:r w:rsidRPr="00A75C70">
        <w:rPr>
          <w:spacing w:val="2"/>
        </w:rPr>
        <w:t xml:space="preserve"> 14-én útnak kellett a küldeményeket indítania. A nyomdára háramló munka </w:t>
      </w:r>
      <w:r w:rsidRPr="00A75C70">
        <w:rPr>
          <w:spacing w:val="6"/>
        </w:rPr>
        <w:t>szempontjából ezek a követelmények azt eredményezték, hogy az anyal</w:t>
      </w:r>
      <w:r w:rsidRPr="00A75C70">
        <w:rPr>
          <w:spacing w:val="6"/>
        </w:rPr>
        <w:t>e</w:t>
      </w:r>
      <w:r w:rsidRPr="00A75C70">
        <w:rPr>
          <w:spacing w:val="6"/>
        </w:rPr>
        <w:t xml:space="preserve">mezek </w:t>
      </w:r>
      <w:r w:rsidRPr="00A75C70">
        <w:rPr>
          <w:spacing w:val="2"/>
        </w:rPr>
        <w:t>és a nyomólemezek elkészítésére, valamint a kísérleti nyomás elvégzé-</w:t>
      </w:r>
      <w:r>
        <w:rPr>
          <w:spacing w:val="2"/>
        </w:rPr>
        <w:br/>
      </w:r>
      <w:r>
        <w:br w:type="page"/>
      </w:r>
      <w:r>
        <w:br/>
      </w:r>
      <w:r>
        <w:br/>
        <w:t xml:space="preserve">sére és az első ellátmány – ami ebben az esetben az 1. kiadásnak felel meg – készregyártására mindössze 11–12 nap állott rendelkezésre. Az új méretű – 2-es ívnagyságú – papírnak nyomáskezdetig való megérkezése – a rendelés elküldésének időpontjára nincsenek adataink – kizártnak látszott. Így minden bizonnyal az első kiadást a levélbélyegek 1-es ívnagyságú papírján nyomták, de 200-as nyomdai íveken. Természetesen ez a megoldás olyan nagy </w:t>
      </w:r>
      <w:r>
        <w:noBreakHyphen/>
        <w:t xml:space="preserve"> </w:t>
      </w:r>
      <w:r>
        <w:br/>
        <w:t>33%-os – papírhulladék képződéssel járt, amit nem lehetett a további kiad</w:t>
      </w:r>
      <w:r>
        <w:t>á</w:t>
      </w:r>
      <w:r>
        <w:t xml:space="preserve">soknál is folytatni. Az említett ívhasználatot két tényadat is alátámasztja. </w:t>
      </w:r>
      <w:r>
        <w:br/>
        <w:t xml:space="preserve">Az első kiadás ismert fólkészgyártmányai olyan 2x100-as ívek, amelyeken nincsenek nyomdatechnikai jelzések. Ezék hiánya viszont kizárja a 4x100-as íven való nyomást. A filléres értékek további kiadásain viszont már feltűnnek a nyomdatechnikai jelzések, amelyek perdöntőén bizonyítják ezeknek </w:t>
      </w:r>
      <w:r>
        <w:br/>
      </w:r>
      <w:r w:rsidRPr="009919F4">
        <w:rPr>
          <w:spacing w:val="-4"/>
        </w:rPr>
        <w:t xml:space="preserve">a 4x100-as íveken való előállítását. Az pedig már természetes, hogy erre csak az új </w:t>
      </w:r>
      <w:r>
        <w:t>– 2-es ívnagyságú – papír beérkezése után kerülhetett sor. Az új ívnagyság elkészültét pedig a fekvővízjeles papír keletkezése bizonyítja, amellyel az 1913-as vízjel ismertetésénél már részletesen foglalkoztunk. Az elmondottak összegezésével végkövetkeztetésként megállapíthatjuk, hogy a sorozat v</w:t>
      </w:r>
      <w:r>
        <w:t>a</w:t>
      </w:r>
      <w:r>
        <w:t xml:space="preserve">lamennyi értékének első kiadását 2x100-as íveken – (de 1-es ívnagyságon) </w:t>
      </w:r>
      <w:r>
        <w:br/>
        <w:t>a többi kiadások filléres értékeit 4x100-as – (2-es ívnagyságon) – a koron</w:t>
      </w:r>
      <w:r>
        <w:t>á</w:t>
      </w:r>
      <w:r>
        <w:t>sokat pedig 2x100-as (2-es nyomdai félíven) – íveken nyomták.</w:t>
      </w:r>
    </w:p>
    <w:p w:rsidR="00A378B4" w:rsidRDefault="00A378B4" w:rsidP="00EF5BAA">
      <w:pPr>
        <w:pStyle w:val="Cmsor3-Turul"/>
      </w:pPr>
      <w:r>
        <w:t>Próbanyomatok</w:t>
      </w:r>
    </w:p>
    <w:p w:rsidR="00A378B4" w:rsidRDefault="00A378B4" w:rsidP="00D81A75">
      <w:pPr>
        <w:pStyle w:val="Bekezds-mon"/>
      </w:pPr>
      <w:r>
        <w:t>Az árvízbélyegek előállítására nagyon kevés ideje maradt a nyomdának és így aránylag kevés kísérleti nyomatot készítettek. Annak ellenére, hogy az árvízbélyegek tervezett és kivitelezett színe is megegyezett az azonos címletű turulos bélyegekkel, hat filléres és egy koronás címletből eltérő árnyalatú színpróbákat nyomtak. Ilyenek:</w:t>
      </w:r>
    </w:p>
    <w:p w:rsidR="00A378B4" w:rsidRPr="00063A6D" w:rsidRDefault="00A378B4" w:rsidP="00DE14B1">
      <w:pPr>
        <w:pStyle w:val="Bekezds-mon"/>
        <w:tabs>
          <w:tab w:val="left" w:pos="3969"/>
          <w:tab w:val="decimal" w:pos="6804"/>
        </w:tabs>
        <w:spacing w:before="120"/>
        <w:rPr>
          <w:sz w:val="24"/>
          <w:szCs w:val="24"/>
        </w:rPr>
      </w:pPr>
      <w:r>
        <w:rPr>
          <w:sz w:val="24"/>
          <w:szCs w:val="24"/>
        </w:rPr>
        <w:t>3 fillér sárg</w:t>
      </w:r>
      <w:r w:rsidRPr="00063A6D">
        <w:rPr>
          <w:sz w:val="24"/>
          <w:szCs w:val="24"/>
        </w:rPr>
        <w:t>anaranc</w:t>
      </w:r>
      <w:r>
        <w:rPr>
          <w:sz w:val="24"/>
          <w:szCs w:val="24"/>
        </w:rPr>
        <w:t>s</w:t>
      </w:r>
      <w:r w:rsidRPr="00063A6D">
        <w:rPr>
          <w:sz w:val="24"/>
          <w:szCs w:val="24"/>
        </w:rPr>
        <w:t xml:space="preserve"> </w:t>
      </w:r>
      <w:r>
        <w:rPr>
          <w:sz w:val="24"/>
          <w:szCs w:val="24"/>
        </w:rPr>
        <w:tab/>
      </w:r>
      <w:r w:rsidRPr="00063A6D">
        <w:rPr>
          <w:sz w:val="24"/>
          <w:szCs w:val="24"/>
        </w:rPr>
        <w:t>12 fillér k</w:t>
      </w:r>
      <w:r>
        <w:rPr>
          <w:sz w:val="24"/>
          <w:szCs w:val="24"/>
        </w:rPr>
        <w:t>é</w:t>
      </w:r>
      <w:r w:rsidRPr="00063A6D">
        <w:rPr>
          <w:sz w:val="24"/>
          <w:szCs w:val="24"/>
        </w:rPr>
        <w:t>ke</w:t>
      </w:r>
      <w:r>
        <w:rPr>
          <w:sz w:val="24"/>
          <w:szCs w:val="24"/>
        </w:rPr>
        <w:t>si</w:t>
      </w:r>
      <w:r w:rsidRPr="00063A6D">
        <w:rPr>
          <w:sz w:val="24"/>
          <w:szCs w:val="24"/>
        </w:rPr>
        <w:t>bolya sárga alapnyomással</w:t>
      </w:r>
    </w:p>
    <w:p w:rsidR="00A378B4" w:rsidRPr="00063A6D" w:rsidRDefault="00A378B4" w:rsidP="00063A6D">
      <w:pPr>
        <w:pStyle w:val="Bekezds-mon"/>
        <w:tabs>
          <w:tab w:val="left" w:pos="3969"/>
          <w:tab w:val="decimal" w:pos="6804"/>
        </w:tabs>
        <w:rPr>
          <w:sz w:val="24"/>
          <w:szCs w:val="24"/>
        </w:rPr>
      </w:pPr>
      <w:r w:rsidRPr="00063A6D">
        <w:rPr>
          <w:sz w:val="24"/>
          <w:szCs w:val="24"/>
        </w:rPr>
        <w:t>5 fillér olajzöld</w:t>
      </w:r>
      <w:r>
        <w:rPr>
          <w:sz w:val="24"/>
          <w:szCs w:val="24"/>
        </w:rPr>
        <w:tab/>
        <w:t>5</w:t>
      </w:r>
      <w:r w:rsidRPr="00063A6D">
        <w:rPr>
          <w:sz w:val="24"/>
          <w:szCs w:val="24"/>
        </w:rPr>
        <w:t>0 fillér barnásvörös</w:t>
      </w:r>
    </w:p>
    <w:p w:rsidR="00A378B4" w:rsidRDefault="00A378B4" w:rsidP="00063A6D">
      <w:pPr>
        <w:pStyle w:val="Bekezds-mon"/>
        <w:tabs>
          <w:tab w:val="right" w:pos="2835"/>
          <w:tab w:val="left" w:pos="3969"/>
          <w:tab w:val="decimal" w:pos="6804"/>
        </w:tabs>
        <w:rPr>
          <w:sz w:val="24"/>
          <w:szCs w:val="24"/>
        </w:rPr>
      </w:pPr>
      <w:r w:rsidRPr="00063A6D">
        <w:rPr>
          <w:sz w:val="24"/>
          <w:szCs w:val="24"/>
        </w:rPr>
        <w:t>6 fillér fakó szürk</w:t>
      </w:r>
      <w:r>
        <w:rPr>
          <w:sz w:val="24"/>
          <w:szCs w:val="24"/>
        </w:rPr>
        <w:t>é</w:t>
      </w:r>
      <w:r w:rsidRPr="00063A6D">
        <w:rPr>
          <w:sz w:val="24"/>
          <w:szCs w:val="24"/>
        </w:rPr>
        <w:t>solajbarna</w:t>
      </w:r>
      <w:r>
        <w:rPr>
          <w:sz w:val="24"/>
          <w:szCs w:val="24"/>
        </w:rPr>
        <w:tab/>
      </w:r>
      <w:r w:rsidRPr="00063A6D">
        <w:rPr>
          <w:sz w:val="24"/>
          <w:szCs w:val="24"/>
        </w:rPr>
        <w:t>1 korona ibolyás barna.</w:t>
      </w:r>
    </w:p>
    <w:p w:rsidR="00A378B4" w:rsidRPr="00063A6D" w:rsidRDefault="00A378B4" w:rsidP="00DE14B1">
      <w:pPr>
        <w:pStyle w:val="Bekezds-mon"/>
        <w:tabs>
          <w:tab w:val="left" w:pos="3969"/>
          <w:tab w:val="decimal" w:pos="6804"/>
        </w:tabs>
        <w:spacing w:after="60"/>
        <w:rPr>
          <w:sz w:val="24"/>
          <w:szCs w:val="24"/>
        </w:rPr>
      </w:pPr>
      <w:r w:rsidRPr="00063A6D">
        <w:rPr>
          <w:sz w:val="24"/>
          <w:szCs w:val="24"/>
        </w:rPr>
        <w:t>10 fillér téglavörös</w:t>
      </w:r>
    </w:p>
    <w:p w:rsidR="00A378B4" w:rsidRPr="009919F4" w:rsidRDefault="00A378B4" w:rsidP="00D81A75">
      <w:pPr>
        <w:pStyle w:val="Bekezds-mon"/>
        <w:rPr>
          <w:spacing w:val="2"/>
        </w:rPr>
      </w:pPr>
      <w:r w:rsidRPr="009919F4">
        <w:rPr>
          <w:spacing w:val="2"/>
        </w:rPr>
        <w:t>Az 1 koronás kísérleti nyomásnak érdekessége, hogy ennél érték jelzőszám próba is készült. Az itt használt „l”-es szám mind a filléres, mind a koronás címletek végleges számjegyétől különbözik. Ennek a számjegynek szára h</w:t>
      </w:r>
      <w:r w:rsidRPr="009919F4">
        <w:rPr>
          <w:spacing w:val="2"/>
        </w:rPr>
        <w:t>e</w:t>
      </w:r>
      <w:r w:rsidRPr="009919F4">
        <w:rPr>
          <w:spacing w:val="2"/>
        </w:rPr>
        <w:t>gyesen végződik s kampója is hosszabb.</w:t>
      </w:r>
    </w:p>
    <w:p w:rsidR="00A378B4" w:rsidRPr="009919F4" w:rsidRDefault="00A378B4" w:rsidP="00D81A75">
      <w:pPr>
        <w:pStyle w:val="Bekezds-mon"/>
        <w:rPr>
          <w:spacing w:val="2"/>
        </w:rPr>
      </w:pPr>
      <w:r w:rsidRPr="009919F4">
        <w:rPr>
          <w:spacing w:val="2"/>
        </w:rPr>
        <w:t>A színpróbákon kívül valamennyi filléres értékből az első nyomólem</w:t>
      </w:r>
      <w:r w:rsidRPr="009919F4">
        <w:rPr>
          <w:spacing w:val="2"/>
        </w:rPr>
        <w:t>e</w:t>
      </w:r>
      <w:r w:rsidRPr="009919F4">
        <w:rPr>
          <w:spacing w:val="2"/>
        </w:rPr>
        <w:t>zekkel százas íveken vastag, durva sárga papíron a végleges színekkel is k</w:t>
      </w:r>
      <w:r w:rsidRPr="009919F4">
        <w:rPr>
          <w:spacing w:val="2"/>
        </w:rPr>
        <w:t>é</w:t>
      </w:r>
      <w:r w:rsidRPr="009919F4">
        <w:rPr>
          <w:spacing w:val="2"/>
        </w:rPr>
        <w:t>szült kísérleti nyomás. Kivételt képeztek a színes alapnyomású 12, 50 és 60 filléresek, amelyeket a többi értékhez hasonlóan most még alapnyomás nélkül készítettek. A kísérleti ívnyomatok fogazatlanok és enyvezés nélküliek. Mi</w:t>
      </w:r>
      <w:r w:rsidRPr="009919F4">
        <w:rPr>
          <w:spacing w:val="2"/>
        </w:rPr>
        <w:t>n</w:t>
      </w:r>
      <w:r w:rsidRPr="009919F4">
        <w:rPr>
          <w:spacing w:val="2"/>
        </w:rPr>
        <w:t>den íven a papírgyár gyári vízjele – Gy II. (594. ábra) – egyszer fordul elő.</w:t>
      </w:r>
    </w:p>
    <w:p w:rsidR="00A378B4" w:rsidRDefault="00A378B4" w:rsidP="00EF5BAA">
      <w:pPr>
        <w:pStyle w:val="Cmsor3-Turul"/>
      </w:pPr>
      <w:r>
        <w:t>Színváltozatok, példányszám és nyomdatechnikai jelzések</w:t>
      </w:r>
    </w:p>
    <w:p w:rsidR="00A378B4" w:rsidRDefault="00A378B4" w:rsidP="009919F4">
      <w:pPr>
        <w:pStyle w:val="Bekezds-mon"/>
      </w:pPr>
      <w:r w:rsidRPr="009919F4">
        <w:rPr>
          <w:spacing w:val="-2"/>
        </w:rPr>
        <w:t>Az egyes címletek színe megegyezik az 1913. évi kibocsátású levélbélyegsor színeivel; az ismert színárnyalatok száma azonban lényegesen kevesebb azo-</w:t>
      </w:r>
      <w:r>
        <w:rPr>
          <w:spacing w:val="-2"/>
        </w:rPr>
        <w:br/>
      </w:r>
      <w:r>
        <w:br w:type="page"/>
      </w:r>
      <w:r>
        <w:br/>
        <w:t>kénál. Ami érthető is, hiszen nyomásuk: még egy évig sem tartott. A pé</w:t>
      </w:r>
      <w:r>
        <w:t>l</w:t>
      </w:r>
      <w:r>
        <w:t xml:space="preserve">dányszámnál sajnos megbízható adatokat nem közölhetünk. Bán darabszámai a legmagasabbak. Payer adatai a legkisebbek; sokszor tizedét sem teszik ki </w:t>
      </w:r>
      <w:r>
        <w:br/>
        <w:t>az előzőeknek. Bán adatait adjuk meg; zárójelben feltüntetjük Payer, adatait is.</w:t>
      </w:r>
    </w:p>
    <w:p w:rsidR="00A378B4" w:rsidRPr="000D3099" w:rsidRDefault="00A378B4" w:rsidP="00063A6D">
      <w:pPr>
        <w:pStyle w:val="Bekezds-mon"/>
        <w:spacing w:before="120"/>
        <w:rPr>
          <w:sz w:val="24"/>
          <w:szCs w:val="24"/>
        </w:rPr>
      </w:pPr>
      <w:r w:rsidRPr="00DE14B1">
        <w:rPr>
          <w:i/>
          <w:sz w:val="24"/>
          <w:szCs w:val="24"/>
        </w:rPr>
        <w:t>1 fillér</w:t>
      </w:r>
      <w:r w:rsidRPr="000D3099">
        <w:rPr>
          <w:sz w:val="24"/>
          <w:szCs w:val="24"/>
        </w:rPr>
        <w:t xml:space="preserve">. Szürkésfekete, </w:t>
      </w:r>
      <w:r w:rsidRPr="00DE14B1">
        <w:rPr>
          <w:i/>
          <w:sz w:val="24"/>
          <w:szCs w:val="24"/>
        </w:rPr>
        <w:t>szürke</w:t>
      </w:r>
      <w:r w:rsidRPr="000D3099">
        <w:rPr>
          <w:sz w:val="24"/>
          <w:szCs w:val="24"/>
        </w:rPr>
        <w:t>, kékesfekete. Példányszám: 1</w:t>
      </w:r>
      <w:r>
        <w:rPr>
          <w:sz w:val="24"/>
          <w:szCs w:val="24"/>
        </w:rPr>
        <w:t> </w:t>
      </w:r>
      <w:r w:rsidRPr="000D3099">
        <w:rPr>
          <w:sz w:val="24"/>
          <w:szCs w:val="24"/>
        </w:rPr>
        <w:t>826</w:t>
      </w:r>
      <w:r>
        <w:rPr>
          <w:sz w:val="24"/>
          <w:szCs w:val="24"/>
        </w:rPr>
        <w:t> </w:t>
      </w:r>
      <w:r w:rsidRPr="000D3099">
        <w:rPr>
          <w:sz w:val="24"/>
          <w:szCs w:val="24"/>
        </w:rPr>
        <w:t>000 (110 200 db);Nj: 140f, 604a.</w:t>
      </w:r>
    </w:p>
    <w:p w:rsidR="00A378B4" w:rsidRPr="000D3099" w:rsidRDefault="00A378B4" w:rsidP="00D81A75">
      <w:pPr>
        <w:pStyle w:val="Bekezds-mon"/>
        <w:rPr>
          <w:sz w:val="24"/>
          <w:szCs w:val="24"/>
        </w:rPr>
      </w:pPr>
      <w:r w:rsidRPr="00DE14B1">
        <w:rPr>
          <w:i/>
          <w:sz w:val="24"/>
          <w:szCs w:val="24"/>
        </w:rPr>
        <w:t>2 fillér</w:t>
      </w:r>
      <w:r w:rsidRPr="000D3099">
        <w:rPr>
          <w:sz w:val="24"/>
          <w:szCs w:val="24"/>
        </w:rPr>
        <w:t xml:space="preserve">. Olajsárga, </w:t>
      </w:r>
      <w:r w:rsidRPr="00DE14B1">
        <w:rPr>
          <w:i/>
          <w:sz w:val="24"/>
          <w:szCs w:val="24"/>
        </w:rPr>
        <w:t>sárga</w:t>
      </w:r>
      <w:r w:rsidRPr="000D3099">
        <w:rPr>
          <w:sz w:val="24"/>
          <w:szCs w:val="24"/>
        </w:rPr>
        <w:t>, citromsárga, okkersárga. Példányszám: 2</w:t>
      </w:r>
      <w:r>
        <w:rPr>
          <w:sz w:val="24"/>
          <w:szCs w:val="24"/>
        </w:rPr>
        <w:t> </w:t>
      </w:r>
      <w:r w:rsidRPr="000D3099">
        <w:rPr>
          <w:sz w:val="24"/>
          <w:szCs w:val="24"/>
        </w:rPr>
        <w:t>825</w:t>
      </w:r>
      <w:r>
        <w:rPr>
          <w:sz w:val="24"/>
          <w:szCs w:val="24"/>
        </w:rPr>
        <w:t> </w:t>
      </w:r>
      <w:r w:rsidRPr="000D3099">
        <w:rPr>
          <w:sz w:val="24"/>
          <w:szCs w:val="24"/>
        </w:rPr>
        <w:t>21</w:t>
      </w:r>
      <w:r>
        <w:rPr>
          <w:sz w:val="24"/>
          <w:szCs w:val="24"/>
        </w:rPr>
        <w:t>3</w:t>
      </w:r>
      <w:r w:rsidRPr="00287791">
        <w:rPr>
          <w:rStyle w:val="Lbjegyzet-hivatkozs"/>
          <w:sz w:val="24"/>
          <w:szCs w:val="24"/>
        </w:rPr>
        <w:footnoteReference w:customMarkFollows="1" w:id="2"/>
        <w:sym w:font="Symbol" w:char="F02A"/>
      </w:r>
      <w:r w:rsidRPr="000D3099">
        <w:rPr>
          <w:sz w:val="24"/>
          <w:szCs w:val="24"/>
        </w:rPr>
        <w:t xml:space="preserve"> (100</w:t>
      </w:r>
      <w:r>
        <w:rPr>
          <w:sz w:val="24"/>
          <w:szCs w:val="24"/>
        </w:rPr>
        <w:t> </w:t>
      </w:r>
      <w:r w:rsidRPr="000D3099">
        <w:rPr>
          <w:sz w:val="24"/>
          <w:szCs w:val="24"/>
        </w:rPr>
        <w:t>000</w:t>
      </w:r>
      <w:r>
        <w:rPr>
          <w:sz w:val="24"/>
          <w:szCs w:val="24"/>
        </w:rPr>
        <w:t xml:space="preserve"> </w:t>
      </w:r>
      <w:r w:rsidRPr="000D3099">
        <w:rPr>
          <w:sz w:val="24"/>
          <w:szCs w:val="24"/>
        </w:rPr>
        <w:t>db). Nj: 140f, 604a.</w:t>
      </w:r>
    </w:p>
    <w:p w:rsidR="00A378B4" w:rsidRPr="000D3099" w:rsidRDefault="00A378B4" w:rsidP="00D81A75">
      <w:pPr>
        <w:pStyle w:val="Bekezds-mon"/>
        <w:rPr>
          <w:sz w:val="24"/>
          <w:szCs w:val="24"/>
        </w:rPr>
      </w:pPr>
      <w:r w:rsidRPr="00DE14B1">
        <w:rPr>
          <w:i/>
          <w:sz w:val="24"/>
          <w:szCs w:val="24"/>
        </w:rPr>
        <w:t>3 fillér</w:t>
      </w:r>
      <w:r w:rsidRPr="000D3099">
        <w:rPr>
          <w:sz w:val="24"/>
          <w:szCs w:val="24"/>
        </w:rPr>
        <w:t xml:space="preserve">. Sötétnarancs, </w:t>
      </w:r>
      <w:r w:rsidRPr="00DE14B1">
        <w:rPr>
          <w:i/>
          <w:sz w:val="24"/>
          <w:szCs w:val="24"/>
        </w:rPr>
        <w:t>narancs</w:t>
      </w:r>
      <w:r w:rsidRPr="000D3099">
        <w:rPr>
          <w:sz w:val="24"/>
          <w:szCs w:val="24"/>
        </w:rPr>
        <w:t>, világosnarancs. Példányszám: 1</w:t>
      </w:r>
      <w:r>
        <w:rPr>
          <w:sz w:val="24"/>
          <w:szCs w:val="24"/>
        </w:rPr>
        <w:t> </w:t>
      </w:r>
      <w:r w:rsidRPr="000D3099">
        <w:rPr>
          <w:sz w:val="24"/>
          <w:szCs w:val="24"/>
        </w:rPr>
        <w:t>765</w:t>
      </w:r>
      <w:r>
        <w:rPr>
          <w:sz w:val="24"/>
          <w:szCs w:val="24"/>
        </w:rPr>
        <w:t> </w:t>
      </w:r>
      <w:r w:rsidRPr="000D3099">
        <w:rPr>
          <w:sz w:val="24"/>
          <w:szCs w:val="24"/>
        </w:rPr>
        <w:t>200 (100 000 db).</w:t>
      </w:r>
      <w:r>
        <w:rPr>
          <w:sz w:val="24"/>
          <w:szCs w:val="24"/>
        </w:rPr>
        <w:t xml:space="preserve"> </w:t>
      </w:r>
      <w:r w:rsidRPr="000D3099">
        <w:rPr>
          <w:sz w:val="24"/>
          <w:szCs w:val="24"/>
        </w:rPr>
        <w:t>Nj: Í40f, 804a.</w:t>
      </w:r>
    </w:p>
    <w:p w:rsidR="00A378B4" w:rsidRPr="000D3099" w:rsidRDefault="00A378B4" w:rsidP="00D81A75">
      <w:pPr>
        <w:pStyle w:val="Bekezds-mon"/>
        <w:rPr>
          <w:sz w:val="24"/>
          <w:szCs w:val="24"/>
        </w:rPr>
      </w:pPr>
      <w:r w:rsidRPr="00DE14B1">
        <w:rPr>
          <w:i/>
          <w:sz w:val="24"/>
          <w:szCs w:val="24"/>
        </w:rPr>
        <w:t>5 fillér</w:t>
      </w:r>
      <w:r w:rsidRPr="000D3099">
        <w:rPr>
          <w:sz w:val="24"/>
          <w:szCs w:val="24"/>
        </w:rPr>
        <w:t xml:space="preserve">. Világoszöld, </w:t>
      </w:r>
      <w:r w:rsidRPr="00DE14B1">
        <w:rPr>
          <w:i/>
          <w:sz w:val="24"/>
          <w:szCs w:val="24"/>
        </w:rPr>
        <w:t>zöld</w:t>
      </w:r>
      <w:r w:rsidRPr="000D3099">
        <w:rPr>
          <w:sz w:val="24"/>
          <w:szCs w:val="24"/>
        </w:rPr>
        <w:t>, világos smaragdzöld, sötét smaragdzöld. Példánys</w:t>
      </w:r>
      <w:r>
        <w:rPr>
          <w:sz w:val="24"/>
          <w:szCs w:val="24"/>
        </w:rPr>
        <w:t>zám: 17 060 000 (10 970 200 db).</w:t>
      </w:r>
      <w:r w:rsidRPr="000D3099">
        <w:rPr>
          <w:sz w:val="24"/>
          <w:szCs w:val="24"/>
        </w:rPr>
        <w:t xml:space="preserve"> Nj: 140f, 604a.</w:t>
      </w:r>
    </w:p>
    <w:p w:rsidR="00A378B4" w:rsidRPr="000D3099" w:rsidRDefault="00A378B4" w:rsidP="00D81A75">
      <w:pPr>
        <w:pStyle w:val="Bekezds-mon"/>
        <w:rPr>
          <w:sz w:val="24"/>
          <w:szCs w:val="24"/>
        </w:rPr>
      </w:pPr>
      <w:r w:rsidRPr="00DE14B1">
        <w:rPr>
          <w:i/>
          <w:sz w:val="24"/>
          <w:szCs w:val="24"/>
        </w:rPr>
        <w:t>6 fillér</w:t>
      </w:r>
      <w:r>
        <w:rPr>
          <w:sz w:val="24"/>
          <w:szCs w:val="24"/>
        </w:rPr>
        <w:t>.</w:t>
      </w:r>
      <w:r w:rsidRPr="000D3099">
        <w:rPr>
          <w:sz w:val="24"/>
          <w:szCs w:val="24"/>
        </w:rPr>
        <w:t xml:space="preserve"> Világos olajbarna, </w:t>
      </w:r>
      <w:r w:rsidRPr="00DE14B1">
        <w:rPr>
          <w:i/>
          <w:sz w:val="24"/>
          <w:szCs w:val="24"/>
        </w:rPr>
        <w:t>olajbarna</w:t>
      </w:r>
      <w:r w:rsidRPr="000D3099">
        <w:rPr>
          <w:sz w:val="24"/>
          <w:szCs w:val="24"/>
        </w:rPr>
        <w:t>, barnás olajzöld. Példányszám: 2</w:t>
      </w:r>
      <w:r>
        <w:rPr>
          <w:sz w:val="24"/>
          <w:szCs w:val="24"/>
        </w:rPr>
        <w:t> </w:t>
      </w:r>
      <w:r w:rsidRPr="000D3099">
        <w:rPr>
          <w:sz w:val="24"/>
          <w:szCs w:val="24"/>
        </w:rPr>
        <w:t>396</w:t>
      </w:r>
      <w:r>
        <w:rPr>
          <w:sz w:val="24"/>
          <w:szCs w:val="24"/>
        </w:rPr>
        <w:t> </w:t>
      </w:r>
      <w:r w:rsidRPr="000D3099">
        <w:rPr>
          <w:sz w:val="24"/>
          <w:szCs w:val="24"/>
        </w:rPr>
        <w:t>200 (10</w:t>
      </w:r>
      <w:r>
        <w:rPr>
          <w:sz w:val="24"/>
          <w:szCs w:val="24"/>
        </w:rPr>
        <w:t> </w:t>
      </w:r>
      <w:r w:rsidRPr="000D3099">
        <w:rPr>
          <w:sz w:val="24"/>
          <w:szCs w:val="24"/>
        </w:rPr>
        <w:t>200db). Nj: 140f, 604a.</w:t>
      </w:r>
    </w:p>
    <w:p w:rsidR="00A378B4" w:rsidRPr="000D3099" w:rsidRDefault="00A378B4" w:rsidP="00D81A75">
      <w:pPr>
        <w:pStyle w:val="Bekezds-mon"/>
        <w:rPr>
          <w:sz w:val="24"/>
          <w:szCs w:val="24"/>
        </w:rPr>
      </w:pPr>
      <w:r w:rsidRPr="00DE14B1">
        <w:rPr>
          <w:i/>
          <w:sz w:val="24"/>
          <w:szCs w:val="24"/>
        </w:rPr>
        <w:t>10 fillér</w:t>
      </w:r>
      <w:r w:rsidRPr="000D3099">
        <w:rPr>
          <w:sz w:val="24"/>
          <w:szCs w:val="24"/>
        </w:rPr>
        <w:t xml:space="preserve">. Halvány </w:t>
      </w:r>
      <w:r>
        <w:rPr>
          <w:sz w:val="24"/>
          <w:szCs w:val="24"/>
        </w:rPr>
        <w:t>kármin</w:t>
      </w:r>
      <w:r w:rsidRPr="000D3099">
        <w:rPr>
          <w:sz w:val="24"/>
          <w:szCs w:val="24"/>
        </w:rPr>
        <w:t xml:space="preserve">rózsa, </w:t>
      </w:r>
      <w:r w:rsidRPr="00DE14B1">
        <w:rPr>
          <w:i/>
          <w:sz w:val="24"/>
          <w:szCs w:val="24"/>
        </w:rPr>
        <w:t>vörös</w:t>
      </w:r>
      <w:r w:rsidRPr="000D3099">
        <w:rPr>
          <w:sz w:val="24"/>
          <w:szCs w:val="24"/>
        </w:rPr>
        <w:t xml:space="preserve">, élénk </w:t>
      </w:r>
      <w:r>
        <w:rPr>
          <w:sz w:val="24"/>
          <w:szCs w:val="24"/>
        </w:rPr>
        <w:t>kármin</w:t>
      </w:r>
      <w:r w:rsidRPr="000D3099">
        <w:rPr>
          <w:sz w:val="24"/>
          <w:szCs w:val="24"/>
        </w:rPr>
        <w:t>. Példányszám: 27</w:t>
      </w:r>
      <w:r>
        <w:rPr>
          <w:sz w:val="24"/>
          <w:szCs w:val="24"/>
        </w:rPr>
        <w:t> </w:t>
      </w:r>
      <w:r w:rsidRPr="000D3099">
        <w:rPr>
          <w:sz w:val="24"/>
          <w:szCs w:val="24"/>
        </w:rPr>
        <w:t>020</w:t>
      </w:r>
      <w:r>
        <w:rPr>
          <w:sz w:val="24"/>
          <w:szCs w:val="24"/>
        </w:rPr>
        <w:t> </w:t>
      </w:r>
      <w:r w:rsidRPr="000D3099">
        <w:rPr>
          <w:sz w:val="24"/>
          <w:szCs w:val="24"/>
        </w:rPr>
        <w:t>000 (4</w:t>
      </w:r>
      <w:r>
        <w:rPr>
          <w:sz w:val="24"/>
          <w:szCs w:val="24"/>
        </w:rPr>
        <w:t> </w:t>
      </w:r>
      <w:r w:rsidRPr="000D3099">
        <w:rPr>
          <w:sz w:val="24"/>
          <w:szCs w:val="24"/>
        </w:rPr>
        <w:t>278</w:t>
      </w:r>
      <w:r>
        <w:rPr>
          <w:sz w:val="24"/>
          <w:szCs w:val="24"/>
        </w:rPr>
        <w:t> </w:t>
      </w:r>
      <w:r w:rsidRPr="000D3099">
        <w:rPr>
          <w:sz w:val="24"/>
          <w:szCs w:val="24"/>
        </w:rPr>
        <w:t>200</w:t>
      </w:r>
      <w:r>
        <w:rPr>
          <w:sz w:val="24"/>
          <w:szCs w:val="24"/>
        </w:rPr>
        <w:t xml:space="preserve"> </w:t>
      </w:r>
      <w:r w:rsidRPr="000D3099">
        <w:rPr>
          <w:sz w:val="24"/>
          <w:szCs w:val="24"/>
        </w:rPr>
        <w:t>db). Nj: 140f, 604a.</w:t>
      </w:r>
    </w:p>
    <w:p w:rsidR="00A378B4" w:rsidRPr="000D3099" w:rsidRDefault="00A378B4" w:rsidP="00D81A75">
      <w:pPr>
        <w:pStyle w:val="Bekezds-mon"/>
        <w:rPr>
          <w:sz w:val="24"/>
          <w:szCs w:val="24"/>
        </w:rPr>
      </w:pPr>
      <w:r w:rsidRPr="00DE14B1">
        <w:rPr>
          <w:i/>
          <w:sz w:val="24"/>
          <w:szCs w:val="24"/>
        </w:rPr>
        <w:t>12 fillér</w:t>
      </w:r>
      <w:r w:rsidRPr="000D3099">
        <w:rPr>
          <w:sz w:val="24"/>
          <w:szCs w:val="24"/>
        </w:rPr>
        <w:t xml:space="preserve">. Kékesibolya, </w:t>
      </w:r>
      <w:r w:rsidRPr="00DE14B1">
        <w:rPr>
          <w:i/>
          <w:sz w:val="24"/>
          <w:szCs w:val="24"/>
        </w:rPr>
        <w:t>ibolya</w:t>
      </w:r>
      <w:r w:rsidRPr="000D3099">
        <w:rPr>
          <w:sz w:val="24"/>
          <w:szCs w:val="24"/>
        </w:rPr>
        <w:t>; alapnyomás világos aranysárga, aranysárga, sötétsárga,narancs. Példányszám: 917</w:t>
      </w:r>
      <w:r>
        <w:rPr>
          <w:sz w:val="24"/>
          <w:szCs w:val="24"/>
        </w:rPr>
        <w:t> </w:t>
      </w:r>
      <w:r w:rsidRPr="000D3099">
        <w:rPr>
          <w:sz w:val="24"/>
          <w:szCs w:val="24"/>
        </w:rPr>
        <w:t>200 (40 000 db). Nj: 140f, 604a.</w:t>
      </w:r>
    </w:p>
    <w:p w:rsidR="00A378B4" w:rsidRPr="000D3099" w:rsidRDefault="00A378B4" w:rsidP="00D81A75">
      <w:pPr>
        <w:pStyle w:val="Bekezds-mon"/>
        <w:rPr>
          <w:sz w:val="24"/>
          <w:szCs w:val="24"/>
        </w:rPr>
      </w:pPr>
      <w:r w:rsidRPr="00DE14B1">
        <w:rPr>
          <w:i/>
          <w:sz w:val="24"/>
          <w:szCs w:val="24"/>
        </w:rPr>
        <w:t>16 fillér</w:t>
      </w:r>
      <w:r w:rsidRPr="000D3099">
        <w:rPr>
          <w:sz w:val="24"/>
          <w:szCs w:val="24"/>
        </w:rPr>
        <w:t xml:space="preserve">. Világos kékeszöld, </w:t>
      </w:r>
      <w:r w:rsidRPr="00DE14B1">
        <w:rPr>
          <w:i/>
          <w:sz w:val="24"/>
          <w:szCs w:val="24"/>
        </w:rPr>
        <w:t>kékeszöld</w:t>
      </w:r>
      <w:r w:rsidRPr="000D3099">
        <w:rPr>
          <w:sz w:val="24"/>
          <w:szCs w:val="24"/>
        </w:rPr>
        <w:t>, sötét kékeszöld. Példányszám: 694</w:t>
      </w:r>
      <w:r>
        <w:rPr>
          <w:sz w:val="24"/>
          <w:szCs w:val="24"/>
        </w:rPr>
        <w:t> </w:t>
      </w:r>
      <w:r w:rsidRPr="000D3099">
        <w:rPr>
          <w:sz w:val="24"/>
          <w:szCs w:val="24"/>
        </w:rPr>
        <w:t>000 (66</w:t>
      </w:r>
      <w:r>
        <w:rPr>
          <w:sz w:val="24"/>
          <w:szCs w:val="24"/>
        </w:rPr>
        <w:t> </w:t>
      </w:r>
      <w:r w:rsidRPr="000D3099">
        <w:rPr>
          <w:sz w:val="24"/>
          <w:szCs w:val="24"/>
        </w:rPr>
        <w:t>200</w:t>
      </w:r>
      <w:r>
        <w:rPr>
          <w:sz w:val="24"/>
          <w:szCs w:val="24"/>
        </w:rPr>
        <w:t xml:space="preserve"> </w:t>
      </w:r>
      <w:r w:rsidRPr="000D3099">
        <w:rPr>
          <w:sz w:val="24"/>
          <w:szCs w:val="24"/>
        </w:rPr>
        <w:t>db); Nj: 140f, 604a.</w:t>
      </w:r>
    </w:p>
    <w:p w:rsidR="00A378B4" w:rsidRPr="000D3099" w:rsidRDefault="00A378B4" w:rsidP="00D81A75">
      <w:pPr>
        <w:pStyle w:val="Bekezds-mon"/>
        <w:rPr>
          <w:sz w:val="24"/>
          <w:szCs w:val="24"/>
        </w:rPr>
      </w:pPr>
      <w:r w:rsidRPr="00DE14B1">
        <w:rPr>
          <w:i/>
          <w:sz w:val="24"/>
          <w:szCs w:val="24"/>
        </w:rPr>
        <w:t>20 fillér</w:t>
      </w:r>
      <w:r w:rsidRPr="000D3099">
        <w:rPr>
          <w:sz w:val="24"/>
          <w:szCs w:val="24"/>
        </w:rPr>
        <w:t xml:space="preserve">. Szürkésbarna, </w:t>
      </w:r>
      <w:r w:rsidRPr="00DE14B1">
        <w:rPr>
          <w:i/>
          <w:sz w:val="24"/>
          <w:szCs w:val="24"/>
        </w:rPr>
        <w:t>barna</w:t>
      </w:r>
      <w:r w:rsidRPr="000D3099">
        <w:rPr>
          <w:sz w:val="24"/>
          <w:szCs w:val="24"/>
        </w:rPr>
        <w:t>, vörösbarna. Példányszám: 1</w:t>
      </w:r>
      <w:r>
        <w:rPr>
          <w:sz w:val="24"/>
          <w:szCs w:val="24"/>
        </w:rPr>
        <w:t> </w:t>
      </w:r>
      <w:r w:rsidRPr="000D3099">
        <w:rPr>
          <w:sz w:val="24"/>
          <w:szCs w:val="24"/>
        </w:rPr>
        <w:t>140</w:t>
      </w:r>
      <w:r>
        <w:rPr>
          <w:sz w:val="24"/>
          <w:szCs w:val="24"/>
        </w:rPr>
        <w:t> </w:t>
      </w:r>
      <w:r w:rsidRPr="000D3099">
        <w:rPr>
          <w:sz w:val="24"/>
          <w:szCs w:val="24"/>
        </w:rPr>
        <w:t>000 (90</w:t>
      </w:r>
      <w:r>
        <w:rPr>
          <w:sz w:val="24"/>
          <w:szCs w:val="24"/>
        </w:rPr>
        <w:t> </w:t>
      </w:r>
      <w:r w:rsidRPr="000D3099">
        <w:rPr>
          <w:sz w:val="24"/>
          <w:szCs w:val="24"/>
        </w:rPr>
        <w:t>200 db);Nj: 140f, 604a.</w:t>
      </w:r>
    </w:p>
    <w:p w:rsidR="00A378B4" w:rsidRPr="000D3099" w:rsidRDefault="00A378B4" w:rsidP="00D81A75">
      <w:pPr>
        <w:pStyle w:val="Bekezds-mon"/>
        <w:rPr>
          <w:sz w:val="24"/>
          <w:szCs w:val="24"/>
        </w:rPr>
      </w:pPr>
      <w:r w:rsidRPr="00DE14B1">
        <w:rPr>
          <w:i/>
          <w:sz w:val="24"/>
          <w:szCs w:val="24"/>
        </w:rPr>
        <w:t>25 fillér</w:t>
      </w:r>
      <w:r w:rsidRPr="000D3099">
        <w:rPr>
          <w:sz w:val="24"/>
          <w:szCs w:val="24"/>
        </w:rPr>
        <w:t xml:space="preserve">. Világoskék, </w:t>
      </w:r>
      <w:r w:rsidRPr="00DE14B1">
        <w:rPr>
          <w:i/>
          <w:sz w:val="24"/>
          <w:szCs w:val="24"/>
        </w:rPr>
        <w:t>kék</w:t>
      </w:r>
      <w:r w:rsidRPr="000D3099">
        <w:rPr>
          <w:sz w:val="24"/>
          <w:szCs w:val="24"/>
        </w:rPr>
        <w:t>, sötétkék. Példányszám: 1</w:t>
      </w:r>
      <w:r>
        <w:rPr>
          <w:sz w:val="24"/>
          <w:szCs w:val="24"/>
        </w:rPr>
        <w:t> </w:t>
      </w:r>
      <w:r w:rsidRPr="000D3099">
        <w:rPr>
          <w:sz w:val="24"/>
          <w:szCs w:val="24"/>
        </w:rPr>
        <w:t>740</w:t>
      </w:r>
      <w:r>
        <w:rPr>
          <w:sz w:val="24"/>
          <w:szCs w:val="24"/>
        </w:rPr>
        <w:t> </w:t>
      </w:r>
      <w:r w:rsidRPr="000D3099">
        <w:rPr>
          <w:sz w:val="24"/>
          <w:szCs w:val="24"/>
        </w:rPr>
        <w:t>000 (70 200 db); Nj: 140f,</w:t>
      </w:r>
      <w:r>
        <w:rPr>
          <w:sz w:val="24"/>
          <w:szCs w:val="24"/>
        </w:rPr>
        <w:t xml:space="preserve"> </w:t>
      </w:r>
      <w:r w:rsidRPr="000D3099">
        <w:rPr>
          <w:sz w:val="24"/>
          <w:szCs w:val="24"/>
        </w:rPr>
        <w:t>604a.</w:t>
      </w:r>
    </w:p>
    <w:p w:rsidR="00A378B4" w:rsidRPr="000D3099" w:rsidRDefault="00A378B4" w:rsidP="00D81A75">
      <w:pPr>
        <w:pStyle w:val="Bekezds-mon"/>
        <w:rPr>
          <w:sz w:val="24"/>
          <w:szCs w:val="24"/>
        </w:rPr>
      </w:pPr>
      <w:r w:rsidRPr="00DE14B1">
        <w:rPr>
          <w:i/>
          <w:sz w:val="24"/>
          <w:szCs w:val="24"/>
        </w:rPr>
        <w:t>30 fillér</w:t>
      </w:r>
      <w:r w:rsidRPr="000D3099">
        <w:rPr>
          <w:sz w:val="24"/>
          <w:szCs w:val="24"/>
        </w:rPr>
        <w:t>. Narancsbarna, világosbarna, sötétbarna. Példányszám: 1</w:t>
      </w:r>
      <w:r>
        <w:rPr>
          <w:sz w:val="24"/>
          <w:szCs w:val="24"/>
        </w:rPr>
        <w:t> </w:t>
      </w:r>
      <w:r w:rsidRPr="000D3099">
        <w:rPr>
          <w:sz w:val="24"/>
          <w:szCs w:val="24"/>
        </w:rPr>
        <w:t>126</w:t>
      </w:r>
      <w:r>
        <w:rPr>
          <w:sz w:val="24"/>
          <w:szCs w:val="24"/>
        </w:rPr>
        <w:t> </w:t>
      </w:r>
      <w:r w:rsidRPr="000D3099">
        <w:rPr>
          <w:sz w:val="24"/>
          <w:szCs w:val="24"/>
        </w:rPr>
        <w:t>000 (76 200 db).</w:t>
      </w:r>
      <w:r>
        <w:rPr>
          <w:sz w:val="24"/>
          <w:szCs w:val="24"/>
        </w:rPr>
        <w:t xml:space="preserve"> </w:t>
      </w:r>
      <w:r w:rsidRPr="000D3099">
        <w:rPr>
          <w:sz w:val="24"/>
          <w:szCs w:val="24"/>
        </w:rPr>
        <w:t>Nj:140f, 604a.</w:t>
      </w:r>
    </w:p>
    <w:p w:rsidR="00A378B4" w:rsidRPr="000D3099" w:rsidRDefault="00A378B4" w:rsidP="00D81A75">
      <w:pPr>
        <w:pStyle w:val="Bekezds-mon"/>
        <w:rPr>
          <w:sz w:val="24"/>
          <w:szCs w:val="24"/>
        </w:rPr>
      </w:pPr>
      <w:r w:rsidRPr="00DE14B1">
        <w:rPr>
          <w:i/>
          <w:sz w:val="24"/>
          <w:szCs w:val="24"/>
        </w:rPr>
        <w:t>35 fillér</w:t>
      </w:r>
      <w:r w:rsidRPr="000D3099">
        <w:rPr>
          <w:sz w:val="24"/>
          <w:szCs w:val="24"/>
        </w:rPr>
        <w:t xml:space="preserve">. Világos ibolya, </w:t>
      </w:r>
      <w:r w:rsidRPr="00DE14B1">
        <w:rPr>
          <w:i/>
          <w:sz w:val="24"/>
          <w:szCs w:val="24"/>
        </w:rPr>
        <w:t>vörösibolya</w:t>
      </w:r>
      <w:r w:rsidRPr="000D3099">
        <w:rPr>
          <w:sz w:val="24"/>
          <w:szCs w:val="24"/>
        </w:rPr>
        <w:t>, sötétibolya. Példányszám: 1</w:t>
      </w:r>
      <w:r>
        <w:rPr>
          <w:sz w:val="24"/>
          <w:szCs w:val="24"/>
        </w:rPr>
        <w:t> </w:t>
      </w:r>
      <w:r w:rsidRPr="000D3099">
        <w:rPr>
          <w:sz w:val="24"/>
          <w:szCs w:val="24"/>
        </w:rPr>
        <w:t>248</w:t>
      </w:r>
      <w:r>
        <w:rPr>
          <w:sz w:val="24"/>
          <w:szCs w:val="24"/>
        </w:rPr>
        <w:t> </w:t>
      </w:r>
      <w:r w:rsidRPr="000D3099">
        <w:rPr>
          <w:sz w:val="24"/>
          <w:szCs w:val="24"/>
        </w:rPr>
        <w:t>000 (154 000 db).</w:t>
      </w:r>
      <w:r>
        <w:rPr>
          <w:sz w:val="24"/>
          <w:szCs w:val="24"/>
        </w:rPr>
        <w:t xml:space="preserve"> </w:t>
      </w:r>
      <w:r w:rsidRPr="000D3099">
        <w:rPr>
          <w:sz w:val="24"/>
          <w:szCs w:val="24"/>
        </w:rPr>
        <w:t>Nj: 140f, 604a.</w:t>
      </w:r>
    </w:p>
    <w:p w:rsidR="00A378B4" w:rsidRPr="000D3099" w:rsidRDefault="00A378B4" w:rsidP="00D81A75">
      <w:pPr>
        <w:pStyle w:val="Bekezds-mon"/>
        <w:rPr>
          <w:sz w:val="24"/>
          <w:szCs w:val="24"/>
        </w:rPr>
      </w:pPr>
      <w:r>
        <w:rPr>
          <w:i/>
          <w:sz w:val="24"/>
          <w:szCs w:val="24"/>
        </w:rPr>
        <w:t>5</w:t>
      </w:r>
      <w:r w:rsidRPr="00DE14B1">
        <w:rPr>
          <w:i/>
          <w:sz w:val="24"/>
          <w:szCs w:val="24"/>
        </w:rPr>
        <w:t>0 fillér</w:t>
      </w:r>
      <w:r w:rsidRPr="000D3099">
        <w:rPr>
          <w:sz w:val="24"/>
          <w:szCs w:val="24"/>
        </w:rPr>
        <w:t xml:space="preserve">. Sötétvörös, </w:t>
      </w:r>
      <w:r w:rsidRPr="00DE14B1">
        <w:rPr>
          <w:i/>
          <w:sz w:val="24"/>
          <w:szCs w:val="24"/>
        </w:rPr>
        <w:t>ibolyavörös</w:t>
      </w:r>
      <w:r w:rsidRPr="000D3099">
        <w:rPr>
          <w:sz w:val="24"/>
          <w:szCs w:val="24"/>
        </w:rPr>
        <w:t>; alapnyomás világoskék, kék, sötétkék. Példán</w:t>
      </w:r>
      <w:r w:rsidRPr="000D3099">
        <w:rPr>
          <w:sz w:val="24"/>
          <w:szCs w:val="24"/>
        </w:rPr>
        <w:t>y</w:t>
      </w:r>
      <w:r w:rsidRPr="000D3099">
        <w:rPr>
          <w:sz w:val="24"/>
          <w:szCs w:val="24"/>
        </w:rPr>
        <w:t>szám:</w:t>
      </w:r>
      <w:r>
        <w:rPr>
          <w:sz w:val="24"/>
          <w:szCs w:val="24"/>
        </w:rPr>
        <w:t xml:space="preserve"> </w:t>
      </w:r>
      <w:r w:rsidRPr="000D3099">
        <w:rPr>
          <w:sz w:val="24"/>
          <w:szCs w:val="24"/>
        </w:rPr>
        <w:t>736</w:t>
      </w:r>
      <w:r>
        <w:rPr>
          <w:sz w:val="24"/>
          <w:szCs w:val="24"/>
        </w:rPr>
        <w:t> </w:t>
      </w:r>
      <w:r w:rsidRPr="000D3099">
        <w:rPr>
          <w:sz w:val="24"/>
          <w:szCs w:val="24"/>
        </w:rPr>
        <w:t>000 (32 600 db). Nj: 604a.</w:t>
      </w:r>
    </w:p>
    <w:p w:rsidR="00A378B4" w:rsidRPr="000D3099" w:rsidRDefault="00A378B4" w:rsidP="00D81A75">
      <w:pPr>
        <w:pStyle w:val="Bekezds-mon"/>
        <w:rPr>
          <w:sz w:val="24"/>
          <w:szCs w:val="24"/>
        </w:rPr>
      </w:pPr>
      <w:r w:rsidRPr="00DE14B1">
        <w:rPr>
          <w:i/>
          <w:sz w:val="24"/>
          <w:szCs w:val="24"/>
        </w:rPr>
        <w:t>60 fillér</w:t>
      </w:r>
      <w:r w:rsidRPr="000D3099">
        <w:rPr>
          <w:sz w:val="24"/>
          <w:szCs w:val="24"/>
        </w:rPr>
        <w:t xml:space="preserve">. Tompa zöld, </w:t>
      </w:r>
      <w:r w:rsidRPr="00DE14B1">
        <w:rPr>
          <w:i/>
          <w:sz w:val="24"/>
          <w:szCs w:val="24"/>
        </w:rPr>
        <w:t>olajzöld</w:t>
      </w:r>
      <w:r w:rsidRPr="000D3099">
        <w:rPr>
          <w:sz w:val="24"/>
          <w:szCs w:val="24"/>
        </w:rPr>
        <w:t>, szürkésolaj; alapnyomás világos rózsaszín, rózsaszín, sötétrózsa. Példányszám: 886</w:t>
      </w:r>
      <w:r>
        <w:rPr>
          <w:sz w:val="24"/>
          <w:szCs w:val="24"/>
        </w:rPr>
        <w:t> </w:t>
      </w:r>
      <w:r w:rsidRPr="000D3099">
        <w:rPr>
          <w:sz w:val="24"/>
          <w:szCs w:val="24"/>
        </w:rPr>
        <w:t>000 (62 600 db). Nj: 140f.</w:t>
      </w:r>
    </w:p>
    <w:p w:rsidR="00A378B4" w:rsidRPr="000D3099" w:rsidRDefault="00A378B4" w:rsidP="00D81A75">
      <w:pPr>
        <w:pStyle w:val="Bekezds-mon"/>
        <w:rPr>
          <w:sz w:val="24"/>
          <w:szCs w:val="24"/>
        </w:rPr>
      </w:pPr>
      <w:r w:rsidRPr="00DE14B1">
        <w:rPr>
          <w:i/>
          <w:sz w:val="24"/>
          <w:szCs w:val="24"/>
        </w:rPr>
        <w:t>1 korona</w:t>
      </w:r>
      <w:r w:rsidRPr="000D3099">
        <w:rPr>
          <w:sz w:val="24"/>
          <w:szCs w:val="24"/>
        </w:rPr>
        <w:t xml:space="preserve">. </w:t>
      </w:r>
      <w:r w:rsidRPr="00DE14B1">
        <w:rPr>
          <w:i/>
          <w:sz w:val="24"/>
          <w:szCs w:val="24"/>
        </w:rPr>
        <w:t>Vörösbarna</w:t>
      </w:r>
      <w:r w:rsidRPr="000D3099">
        <w:rPr>
          <w:sz w:val="24"/>
          <w:szCs w:val="24"/>
        </w:rPr>
        <w:t>. Példányszám: 364</w:t>
      </w:r>
      <w:r>
        <w:rPr>
          <w:sz w:val="24"/>
          <w:szCs w:val="24"/>
        </w:rPr>
        <w:t> </w:t>
      </w:r>
      <w:r w:rsidRPr="000D3099">
        <w:rPr>
          <w:sz w:val="24"/>
          <w:szCs w:val="24"/>
        </w:rPr>
        <w:t>800 (12 700 db).</w:t>
      </w:r>
    </w:p>
    <w:p w:rsidR="00A378B4" w:rsidRDefault="00A378B4" w:rsidP="00D81A75">
      <w:pPr>
        <w:pStyle w:val="Bekezds-mon"/>
        <w:rPr>
          <w:sz w:val="24"/>
          <w:szCs w:val="24"/>
        </w:rPr>
      </w:pPr>
      <w:r w:rsidRPr="00DE14B1">
        <w:rPr>
          <w:i/>
          <w:sz w:val="24"/>
          <w:szCs w:val="24"/>
        </w:rPr>
        <w:t>2 korona</w:t>
      </w:r>
      <w:r>
        <w:rPr>
          <w:sz w:val="24"/>
          <w:szCs w:val="24"/>
        </w:rPr>
        <w:t xml:space="preserve">. </w:t>
      </w:r>
      <w:r w:rsidRPr="00DE14B1">
        <w:rPr>
          <w:i/>
          <w:sz w:val="24"/>
          <w:szCs w:val="24"/>
        </w:rPr>
        <w:t>Szürkéskék</w:t>
      </w:r>
      <w:r>
        <w:rPr>
          <w:sz w:val="24"/>
          <w:szCs w:val="24"/>
        </w:rPr>
        <w:t xml:space="preserve">, acélkék. </w:t>
      </w:r>
      <w:r w:rsidRPr="000D3099">
        <w:rPr>
          <w:sz w:val="24"/>
          <w:szCs w:val="24"/>
        </w:rPr>
        <w:t>Példányszám: 130</w:t>
      </w:r>
      <w:r>
        <w:rPr>
          <w:sz w:val="24"/>
          <w:szCs w:val="24"/>
        </w:rPr>
        <w:t> </w:t>
      </w:r>
      <w:r w:rsidRPr="000D3099">
        <w:rPr>
          <w:sz w:val="24"/>
          <w:szCs w:val="24"/>
        </w:rPr>
        <w:t>000 (10 000 db).</w:t>
      </w:r>
    </w:p>
    <w:p w:rsidR="00A378B4" w:rsidRPr="000D3099" w:rsidRDefault="00A378B4" w:rsidP="00D81A75">
      <w:pPr>
        <w:pStyle w:val="Bekezds-mon"/>
        <w:rPr>
          <w:sz w:val="24"/>
          <w:szCs w:val="24"/>
        </w:rPr>
      </w:pPr>
      <w:r w:rsidRPr="00DE14B1">
        <w:rPr>
          <w:i/>
          <w:sz w:val="24"/>
          <w:szCs w:val="24"/>
        </w:rPr>
        <w:t>5 korona</w:t>
      </w:r>
      <w:r w:rsidRPr="000D3099">
        <w:rPr>
          <w:sz w:val="24"/>
          <w:szCs w:val="24"/>
        </w:rPr>
        <w:t xml:space="preserve">. </w:t>
      </w:r>
      <w:r w:rsidRPr="00DE14B1">
        <w:rPr>
          <w:i/>
          <w:sz w:val="24"/>
          <w:szCs w:val="24"/>
        </w:rPr>
        <w:t>Barnásibolya</w:t>
      </w:r>
      <w:r w:rsidRPr="000D3099">
        <w:rPr>
          <w:sz w:val="24"/>
          <w:szCs w:val="24"/>
        </w:rPr>
        <w:t>. Példányszám: 131</w:t>
      </w:r>
      <w:r>
        <w:rPr>
          <w:sz w:val="24"/>
          <w:szCs w:val="24"/>
        </w:rPr>
        <w:t> </w:t>
      </w:r>
      <w:r w:rsidRPr="000D3099">
        <w:rPr>
          <w:sz w:val="24"/>
          <w:szCs w:val="24"/>
        </w:rPr>
        <w:t>600 (10</w:t>
      </w:r>
      <w:r>
        <w:rPr>
          <w:sz w:val="24"/>
          <w:szCs w:val="24"/>
        </w:rPr>
        <w:t xml:space="preserve"> 0</w:t>
      </w:r>
      <w:r w:rsidRPr="000D3099">
        <w:rPr>
          <w:sz w:val="24"/>
          <w:szCs w:val="24"/>
        </w:rPr>
        <w:t>00 db).</w:t>
      </w:r>
    </w:p>
    <w:p w:rsidR="00A378B4" w:rsidRDefault="00A378B4" w:rsidP="00063A6D">
      <w:pPr>
        <w:pStyle w:val="Bekezds-mon"/>
        <w:spacing w:before="120"/>
      </w:pPr>
      <w:r>
        <w:t>A sorozat névértéke II korona 9 fillér, amelyből 34 fillér a felár; 130 000 (10 000) teljes sor készült. •</w:t>
      </w:r>
    </w:p>
    <w:p w:rsidR="00A378B4" w:rsidRDefault="00A378B4" w:rsidP="00EF5BAA">
      <w:pPr>
        <w:pStyle w:val="Cmsor3-Turul"/>
      </w:pPr>
      <w:r>
        <w:t>Nyomáseltérések</w:t>
      </w:r>
    </w:p>
    <w:p w:rsidR="00A378B4" w:rsidRDefault="00A378B4" w:rsidP="00D81A75">
      <w:pPr>
        <w:pStyle w:val="Bekezds-mon"/>
      </w:pPr>
      <w:r>
        <w:t>Színátnyomás. Élesen kirajzolódó mind a bélyegképre, mind az érté</w:t>
      </w:r>
      <w:r>
        <w:t>k</w:t>
      </w:r>
      <w:r>
        <w:t>számra kiterjedő, élénkszínű hátoldali gépszínátnyomás. Ismert érték 1 koronás.</w:t>
      </w:r>
    </w:p>
    <w:p w:rsidR="00A378B4" w:rsidRDefault="00A378B4" w:rsidP="00EF5BAA">
      <w:pPr>
        <w:pStyle w:val="Cmsor3-Turul"/>
      </w:pPr>
      <w:r>
        <w:t>Papír, vízjel és fogazás</w:t>
      </w:r>
    </w:p>
    <w:p w:rsidR="00A378B4" w:rsidRDefault="00A378B4" w:rsidP="00D81A75">
      <w:pPr>
        <w:pStyle w:val="Bekezds-mon"/>
      </w:pPr>
      <w:r>
        <w:t xml:space="preserve">A nyomáshoz az 1913. évi vízjeles papír s és </w:t>
      </w:r>
      <w:r w:rsidRPr="00287791">
        <w:rPr>
          <w:i/>
        </w:rPr>
        <w:t>t</w:t>
      </w:r>
      <w:r>
        <w:t xml:space="preserve"> változatait használták. Az </w:t>
      </w:r>
      <w:r w:rsidRPr="00287791">
        <w:rPr>
          <w:i/>
        </w:rPr>
        <w:t>s</w:t>
      </w:r>
      <w:r>
        <w:t xml:space="preserve"> fajtán valamennyi érték ismert, míg a </w:t>
      </w:r>
      <w:r w:rsidRPr="00287791">
        <w:rPr>
          <w:i/>
        </w:rPr>
        <w:t>t</w:t>
      </w:r>
      <w:r>
        <w:t>-n csupán az 1, 2, 3, 5, 6 és 10 filléres, valamint az 1 koronás. Ezek lényegesen ritkábbak is. Fekvőkeresztes vízjelű papírt nem használtak, de ez az ív méret miatt különben sem fordulhatott volna elő.</w:t>
      </w:r>
    </w:p>
    <w:p w:rsidR="00A378B4" w:rsidRDefault="00A378B4" w:rsidP="00D81A75">
      <w:pPr>
        <w:pStyle w:val="Bekezds-mon"/>
      </w:pPr>
      <w:r>
        <w:br w:type="page"/>
        <w:t>A bélyeg nagyságrendi változása a nyomdai ív méretnövekedésén kívül természetesen magával vonta új fogazógép használatbavételét is. Az új ly</w:t>
      </w:r>
      <w:r>
        <w:t>u</w:t>
      </w:r>
      <w:r>
        <w:t>kasztólapok és tűk, 14–14½-es fésűsfogazást készítettek.</w:t>
      </w:r>
    </w:p>
    <w:p w:rsidR="00A378B4" w:rsidRDefault="00A378B4" w:rsidP="00EF5BAA">
      <w:pPr>
        <w:pStyle w:val="Cmsor3-Turul"/>
      </w:pPr>
      <w:r>
        <w:t>A forgalmi idő</w:t>
      </w:r>
    </w:p>
    <w:p w:rsidR="00A378B4" w:rsidRDefault="00A378B4" w:rsidP="00D81A75">
      <w:pPr>
        <w:pStyle w:val="Bekezds-mon"/>
      </w:pPr>
      <w:r>
        <w:t>Annak ellenére, hogy a kiadott rendeletekből az árvízbélyegeknek mind az árusítási, mind a forgalmi ideje pontosan meghatározható, a vonatkozó szakirodalom többféle – bár nem lényegesen – eltérő időpontokat említ. .Jászai katalógusában 1913. november 15 – 1916. július 6-ig adja meg a fo</w:t>
      </w:r>
      <w:r>
        <w:t>r</w:t>
      </w:r>
      <w:r>
        <w:t xml:space="preserve">galmi, Rédey Monográfiájában 1913. november 20 – 1915. január l-ig közli </w:t>
      </w:r>
      <w:r>
        <w:br/>
      </w:r>
      <w:r w:rsidRPr="00287791">
        <w:rPr>
          <w:spacing w:val="-4"/>
        </w:rPr>
        <w:t>a forgalmi, 1915. március 31-ig a becserélési- és 1916. július 3-ig a bel</w:t>
      </w:r>
      <w:r w:rsidRPr="00287791">
        <w:rPr>
          <w:spacing w:val="-4"/>
        </w:rPr>
        <w:softHyphen/>
        <w:t>keze</w:t>
      </w:r>
      <w:r w:rsidRPr="00287791">
        <w:rPr>
          <w:spacing w:val="-4"/>
        </w:rPr>
        <w:softHyphen/>
        <w:t>lés</w:t>
      </w:r>
      <w:r w:rsidRPr="00287791">
        <w:rPr>
          <w:spacing w:val="-4"/>
        </w:rPr>
        <w:softHyphen/>
      </w:r>
      <w:r w:rsidRPr="00287791">
        <w:rPr>
          <w:spacing w:val="0"/>
        </w:rPr>
        <w:t xml:space="preserve">ben való felhasználási időt. Bán Willy 1913. november 15 – 1916. július 31-ig, végül </w:t>
      </w:r>
      <w:r>
        <w:t xml:space="preserve">a Magyar Bélyegek Árjegyzéke 1913. november 20 – 1916. július 6-ig közli </w:t>
      </w:r>
      <w:r>
        <w:br/>
        <w:t>a forgalmi időt.</w:t>
      </w:r>
    </w:p>
    <w:p w:rsidR="00A378B4" w:rsidRDefault="00A378B4" w:rsidP="00D81A75">
      <w:pPr>
        <w:pStyle w:val="Bekezds-mon"/>
      </w:pPr>
      <w:r>
        <w:t>A forgalomba bocsátás napja könnyen tisztázható, mert a kibocsátásra intézkedő és a bevezetőrészben ismertetett rendelet világosan november 20-at jelöli meg. Jászai és Bán adatai azért nem helytállóak, mert ők ugyancsak ebből a rendeletből az államnyomda részére, az értékcikkraktárakhoz me</w:t>
      </w:r>
      <w:r>
        <w:t>g</w:t>
      </w:r>
      <w:r>
        <w:t xml:space="preserve">szabott szállítási határidőt – ez pedig nem azonos a forgalomba bocsátással – vették alapul. A forgalmi idő végpontjának meghatározásához tekintsük </w:t>
      </w:r>
      <w:r>
        <w:br/>
        <w:t>röviden át a vonatkozó rendelkezéseket.</w:t>
      </w:r>
    </w:p>
    <w:p w:rsidR="00A378B4" w:rsidRPr="00287791" w:rsidRDefault="00A378B4" w:rsidP="00D81A75">
      <w:pPr>
        <w:pStyle w:val="Bekezds-mon"/>
        <w:rPr>
          <w:spacing w:val="-4"/>
        </w:rPr>
      </w:pPr>
      <w:r w:rsidRPr="00287791">
        <w:rPr>
          <w:spacing w:val="-4"/>
        </w:rPr>
        <w:t>A kereskedelemügyi miniszter 1914. december 12-én kelt 81 240 sz. (PTRT. 1915. január 3-i 1. szám.) rendeletével aként intézkedett, hogy az árvízbélyegek árusítását</w:t>
      </w:r>
      <w:r>
        <w:t xml:space="preserve"> 1915. január 31-ével az arra kijelölt postahivatalok szüntessék be. </w:t>
      </w:r>
      <w:r>
        <w:br/>
      </w:r>
      <w:r w:rsidRPr="00287791">
        <w:rPr>
          <w:spacing w:val="0"/>
        </w:rPr>
        <w:t xml:space="preserve">A közönség a birtokában levő bélyegeket további intézkedésig felhasználhatja. </w:t>
      </w:r>
      <w:r>
        <w:t xml:space="preserve">A postahivatalok a birtokukban levő készleteket a felár felszámítása nélkül </w:t>
      </w:r>
      <w:r w:rsidRPr="00287791">
        <w:rPr>
          <w:spacing w:val="-4"/>
        </w:rPr>
        <w:t>belkezelésben (távirat és csomagszállítólevél) használja fel. Készletük kimerü</w:t>
      </w:r>
      <w:r w:rsidRPr="00287791">
        <w:rPr>
          <w:spacing w:val="-4"/>
        </w:rPr>
        <w:softHyphen/>
      </w:r>
      <w:r>
        <w:t xml:space="preserve">lésekor az illetékes igazgatósági értékcikkraktárakból kötelesek ellátmányt </w:t>
      </w:r>
      <w:r w:rsidRPr="00287791">
        <w:rPr>
          <w:spacing w:val="0"/>
        </w:rPr>
        <w:t>rendelni, mindaddig, amíg annak készlete ki nem merül. Rédey tévedése onnan</w:t>
      </w:r>
      <w:r>
        <w:t xml:space="preserve"> </w:t>
      </w:r>
      <w:r w:rsidRPr="00287791">
        <w:rPr>
          <w:spacing w:val="-4"/>
        </w:rPr>
        <w:t>származott, hogy az árusítás beszüntetését veszi forgalmi idő végének. Becser</w:t>
      </w:r>
      <w:r w:rsidRPr="00287791">
        <w:rPr>
          <w:spacing w:val="-4"/>
        </w:rPr>
        <w:t>é</w:t>
      </w:r>
      <w:r w:rsidRPr="00287791">
        <w:rPr>
          <w:spacing w:val="-4"/>
        </w:rPr>
        <w:t>lésről a rendelet nem tesz említést.</w:t>
      </w:r>
    </w:p>
    <w:p w:rsidR="00A378B4" w:rsidRDefault="00A378B4" w:rsidP="00287791">
      <w:pPr>
        <w:pStyle w:val="Bekezds-mon"/>
      </w:pPr>
      <w:r>
        <w:t xml:space="preserve">A jelzett további intézkedés több mint másfél évet váratott magára. 1916. július 3-án kelt a 10 459 v. sz. rendelet (PTRT. 1916. július 6-i 89. szám), </w:t>
      </w:r>
      <w:r w:rsidRPr="00287791">
        <w:rPr>
          <w:spacing w:val="2"/>
        </w:rPr>
        <w:t>amely az árvízbélyegek használatát a rendelet megjelenése napjával me</w:t>
      </w:r>
      <w:r w:rsidRPr="00287791">
        <w:rPr>
          <w:spacing w:val="2"/>
        </w:rPr>
        <w:t>g</w:t>
      </w:r>
      <w:r w:rsidRPr="00287791">
        <w:rPr>
          <w:spacing w:val="2"/>
        </w:rPr>
        <w:t xml:space="preserve">szünteti. A hivatalokat utasítja, hogy a teljes íveket azonnal szolgáltassák be az illetékes értékcikkraktáraknak, míg a megkezdett íveket táviratoknál sürgősen használják el úgy, hogy a felhasználást legkésőbb 1916. július 31-ig fejezzék </w:t>
      </w:r>
      <w:r w:rsidRPr="00287791">
        <w:rPr>
          <w:spacing w:val="0"/>
        </w:rPr>
        <w:t>be. (A rendeletnek érdekes még az a része is; amely úgy intézkedik, hogy a be</w:t>
      </w:r>
      <w:r w:rsidRPr="00287791">
        <w:rPr>
          <w:spacing w:val="0"/>
        </w:rPr>
        <w:softHyphen/>
      </w:r>
      <w:r w:rsidRPr="00287791">
        <w:rPr>
          <w:spacing w:val="2"/>
        </w:rPr>
        <w:t xml:space="preserve">adott ívek helyett a beszolgáltató postahivataloknak ugyanolyan címletű és névértékű hadisegélybélyeget kell cserébe kiadni.). Rédey a rendelet keltével </w:t>
      </w:r>
      <w:r>
        <w:rPr>
          <w:spacing w:val="2"/>
        </w:rPr>
        <w:br/>
      </w:r>
      <w:r w:rsidRPr="00287791">
        <w:rPr>
          <w:spacing w:val="2"/>
        </w:rPr>
        <w:t>a belkezelési határidőt adja meg, a Magyar Bélyegek Árjegyzéke a rendeletet közlő PTRT. keltét tünteti fel a forgalmi idő végének, míg Bán – szerintünk helyesen – a rendeletben közölt belkezelési használási időt jelöli meg. Igaz, hogy a bélyegek érvényessége a rendelet megjelenése napján szűnt meg, de amíg az valamennyi vidéki postahivatalhoz el nem jutott szabályszerűen fe</w:t>
      </w:r>
      <w:r w:rsidRPr="00287791">
        <w:rPr>
          <w:spacing w:val="2"/>
        </w:rPr>
        <w:t>l</w:t>
      </w:r>
      <w:r w:rsidRPr="00287791">
        <w:rPr>
          <w:spacing w:val="-2"/>
        </w:rPr>
        <w:t xml:space="preserve">vették az árvízbélyegekkel bérmentesített küldeményeket. Tehát azt </w:t>
      </w:r>
      <w:r w:rsidRPr="00287791">
        <w:rPr>
          <w:spacing w:val="0"/>
        </w:rPr>
        <w:t>a naptári na</w:t>
      </w:r>
      <w:r w:rsidRPr="00287791">
        <w:rPr>
          <w:spacing w:val="0"/>
        </w:rPr>
        <w:softHyphen/>
      </w:r>
      <w:r w:rsidRPr="00287791">
        <w:rPr>
          <w:spacing w:val="6"/>
        </w:rPr>
        <w:t>pot</w:t>
      </w:r>
      <w:r w:rsidRPr="00287791">
        <w:rPr>
          <w:spacing w:val="2"/>
        </w:rPr>
        <w:t>, amelyen már e bélyegek nem voltak felhasználhatók, pontosan</w:t>
      </w:r>
      <w:r>
        <w:rPr>
          <w:spacing w:val="2"/>
        </w:rPr>
        <w:br/>
      </w:r>
      <w:r>
        <w:br w:type="page"/>
      </w:r>
      <w:r>
        <w:br/>
        <w:t>meghatározni nem lehet. Ezért tartjuk helyesnek a forgalmi idő végpontjának a belkezelésben való felhasználhatóság határidejét megadni. Esetleg, ha n</w:t>
      </w:r>
      <w:r>
        <w:t>a</w:t>
      </w:r>
      <w:r>
        <w:t xml:space="preserve">gyon pontosan akarunk eljárni, úgy fogalmazhatjuk, hogy az árvízbélyegek </w:t>
      </w:r>
      <w:r w:rsidRPr="00287791">
        <w:rPr>
          <w:spacing w:val="-4"/>
        </w:rPr>
        <w:t>árusítási ideje 1913. november 20-tól 1915. január 31-ig, az általános postaforga</w:t>
      </w:r>
      <w:r w:rsidRPr="00287791">
        <w:rPr>
          <w:spacing w:val="-4"/>
        </w:rPr>
        <w:softHyphen/>
      </w:r>
      <w:r w:rsidRPr="00287791">
        <w:rPr>
          <w:spacing w:val="0"/>
        </w:rPr>
        <w:t xml:space="preserve">lomban való felhasználásuk 1916. július elejéig, míg belforgalmuk 1916. július </w:t>
      </w:r>
      <w:r>
        <w:t>31-ig tartott.</w:t>
      </w:r>
    </w:p>
    <w:p w:rsidR="00A378B4" w:rsidRDefault="00A378B4" w:rsidP="00EF5BAA">
      <w:pPr>
        <w:pStyle w:val="Cmsor3-Turul"/>
      </w:pPr>
      <w:r>
        <w:t>Használati rendellenesség</w:t>
      </w:r>
    </w:p>
    <w:p w:rsidR="00A378B4" w:rsidRDefault="00A378B4" w:rsidP="00D81A75">
      <w:pPr>
        <w:pStyle w:val="Bekezds-mon"/>
      </w:pPr>
      <w:r>
        <w:t xml:space="preserve">A belkezelésben való felhasználási határidő után egyes postahivataloknál </w:t>
      </w:r>
      <w:r w:rsidRPr="00287791">
        <w:rPr>
          <w:spacing w:val="-2"/>
        </w:rPr>
        <w:t>az árvízbélyegek egyes címleteiből némi készlet még maradhatott. Ezek a hiv</w:t>
      </w:r>
      <w:r w:rsidRPr="00287791">
        <w:rPr>
          <w:spacing w:val="-2"/>
        </w:rPr>
        <w:t>a</w:t>
      </w:r>
      <w:r w:rsidRPr="00287791">
        <w:rPr>
          <w:spacing w:val="2"/>
        </w:rPr>
        <w:t>talok, mivel csak teljes íveket lehetett beszolgáltatni, úgy oldották meg a ké</w:t>
      </w:r>
      <w:r w:rsidRPr="00287791">
        <w:rPr>
          <w:spacing w:val="2"/>
        </w:rPr>
        <w:t>r</w:t>
      </w:r>
      <w:r w:rsidRPr="00287791">
        <w:rPr>
          <w:spacing w:val="2"/>
        </w:rPr>
        <w:t>dést,</w:t>
      </w:r>
      <w:r w:rsidRPr="00287791">
        <w:rPr>
          <w:spacing w:val="0"/>
        </w:rPr>
        <w:t xml:space="preserve"> hogy a függelé</w:t>
      </w:r>
      <w:r>
        <w:rPr>
          <w:spacing w:val="0"/>
        </w:rPr>
        <w:t>ket ollóval levágták</w:t>
      </w:r>
      <w:r w:rsidRPr="00287791">
        <w:rPr>
          <w:spacing w:val="0"/>
        </w:rPr>
        <w:t xml:space="preserve"> néha egyszerűen letépték és így sze</w:t>
      </w:r>
      <w:r w:rsidRPr="00287791">
        <w:rPr>
          <w:spacing w:val="0"/>
        </w:rPr>
        <w:t>l</w:t>
      </w:r>
      <w:r w:rsidRPr="00287791">
        <w:rPr>
          <w:spacing w:val="0"/>
        </w:rPr>
        <w:t>vény</w:t>
      </w:r>
      <w:r>
        <w:t xml:space="preserve"> nélkül ragasztották fél a küldeményekre. Ma már az ilyen küldemények keresett darabok.</w:t>
      </w:r>
    </w:p>
    <w:p w:rsidR="00A378B4" w:rsidRPr="00EF5BAA" w:rsidRDefault="00A378B4" w:rsidP="00EF5BAA">
      <w:pPr>
        <w:pStyle w:val="Cmsor2"/>
        <w:rPr>
          <w:caps/>
        </w:rPr>
      </w:pPr>
      <w:bookmarkStart w:id="24" w:name="_Toc35722761"/>
      <w:r w:rsidRPr="00EF5BAA">
        <w:rPr>
          <w:caps/>
        </w:rPr>
        <w:t>A hadisegélybélyegek</w:t>
      </w:r>
      <w:bookmarkEnd w:id="24"/>
    </w:p>
    <w:p w:rsidR="00A378B4" w:rsidRDefault="00A378B4" w:rsidP="00EF5BAA">
      <w:pPr>
        <w:pStyle w:val="Cmsor3-Turul"/>
      </w:pPr>
      <w:r>
        <w:t>Történelmi előzmények és a bélyegkép kialakítása</w:t>
      </w:r>
    </w:p>
    <w:p w:rsidR="00A378B4" w:rsidRPr="00287791" w:rsidRDefault="00A378B4" w:rsidP="00D81A75">
      <w:pPr>
        <w:pStyle w:val="Bekezds-mon"/>
        <w:rPr>
          <w:spacing w:val="2"/>
        </w:rPr>
      </w:pPr>
      <w:r w:rsidRPr="00287791">
        <w:rPr>
          <w:spacing w:val="2"/>
        </w:rPr>
        <w:t>A hadisegélybélyegek kibocsátásának elhatározására és a bélyegkép k</w:t>
      </w:r>
      <w:r w:rsidRPr="00287791">
        <w:rPr>
          <w:spacing w:val="2"/>
        </w:rPr>
        <w:t>i</w:t>
      </w:r>
      <w:r w:rsidRPr="00287791">
        <w:rPr>
          <w:spacing w:val="2"/>
        </w:rPr>
        <w:t>alakítására vonatkozó irodalom sok ellentmondó adatot tartalmaz. Payer szerint a kibocsátásra vonatkozó első lépést a postavezérigazgatóság teszi meg 1914. november 1-ón, de ezt a pénzügyminiszter elutasítja. Rédey szerint ugyanez október elején történt. Mindkettő csak tévedésen alapulhat, hiszen a forg</w:t>
      </w:r>
      <w:r w:rsidRPr="00287791">
        <w:rPr>
          <w:spacing w:val="2"/>
        </w:rPr>
        <w:t>a</w:t>
      </w:r>
      <w:r w:rsidRPr="00287791">
        <w:rPr>
          <w:spacing w:val="2"/>
        </w:rPr>
        <w:t xml:space="preserve">lomba bocsátó rendelet már október 7-én megjelent. A rendelkezésre álló – bár </w:t>
      </w:r>
      <w:r w:rsidRPr="00287791">
        <w:rPr>
          <w:spacing w:val="6"/>
        </w:rPr>
        <w:t>az időpontokra vonatkozóan helyenként hézagos – adatok alapján a kib</w:t>
      </w:r>
      <w:r w:rsidRPr="00287791">
        <w:rPr>
          <w:spacing w:val="6"/>
        </w:rPr>
        <w:t>o</w:t>
      </w:r>
      <w:r w:rsidRPr="00287791">
        <w:rPr>
          <w:spacing w:val="6"/>
        </w:rPr>
        <w:t>csátás előzményei a valóságnak megfelelően a következőkben rekonstruá</w:t>
      </w:r>
      <w:r w:rsidRPr="00287791">
        <w:rPr>
          <w:spacing w:val="6"/>
        </w:rPr>
        <w:t>l</w:t>
      </w:r>
      <w:r w:rsidRPr="00287791">
        <w:rPr>
          <w:spacing w:val="6"/>
        </w:rPr>
        <w:t>hatók.</w:t>
      </w:r>
    </w:p>
    <w:p w:rsidR="00A378B4" w:rsidRPr="00287791" w:rsidRDefault="00A378B4" w:rsidP="00D81A75">
      <w:pPr>
        <w:pStyle w:val="Bekezds-mon"/>
      </w:pPr>
      <w:r w:rsidRPr="00287791">
        <w:rPr>
          <w:spacing w:val="2"/>
        </w:rPr>
        <w:t>Az 1914-es világháború első heteinek nagy veszteségei hamarosan felv</w:t>
      </w:r>
      <w:r w:rsidRPr="00287791">
        <w:rPr>
          <w:spacing w:val="2"/>
        </w:rPr>
        <w:t>e</w:t>
      </w:r>
      <w:r w:rsidRPr="00287791">
        <w:rPr>
          <w:spacing w:val="0"/>
        </w:rPr>
        <w:t>tették a hadiözvegyek és árvák segélyezésének szükségességét. Az elengedh</w:t>
      </w:r>
      <w:r w:rsidRPr="00287791">
        <w:rPr>
          <w:spacing w:val="0"/>
        </w:rPr>
        <w:t>e</w:t>
      </w:r>
      <w:r w:rsidRPr="00287791">
        <w:rPr>
          <w:spacing w:val="-2"/>
        </w:rPr>
        <w:t>tetlen pénzügyi fedezetnek legalábbis részbeni előteremtéséhez bizonnyal a hon</w:t>
      </w:r>
      <w:r w:rsidRPr="00287791">
        <w:rPr>
          <w:spacing w:val="-2"/>
        </w:rPr>
        <w:softHyphen/>
      </w:r>
      <w:r w:rsidRPr="00287791">
        <w:rPr>
          <w:spacing w:val="2"/>
        </w:rPr>
        <w:t>védelmi minisztérium hadsegélyező hivatala részéről merülhetett fel az ö</w:t>
      </w:r>
      <w:r w:rsidRPr="00287791">
        <w:rPr>
          <w:spacing w:val="2"/>
        </w:rPr>
        <w:t>n</w:t>
      </w:r>
      <w:r w:rsidRPr="00287791">
        <w:rPr>
          <w:spacing w:val="2"/>
        </w:rPr>
        <w:t xml:space="preserve">kéntes </w:t>
      </w:r>
      <w:r w:rsidRPr="00287791">
        <w:rPr>
          <w:spacing w:val="0"/>
        </w:rPr>
        <w:t>társadalmi hozzájárulás gondolata. A posta az elsők között tette ezt m</w:t>
      </w:r>
      <w:r w:rsidRPr="00287791">
        <w:rPr>
          <w:spacing w:val="0"/>
        </w:rPr>
        <w:t>a</w:t>
      </w:r>
      <w:r w:rsidRPr="00287791">
        <w:rPr>
          <w:spacing w:val="0"/>
        </w:rPr>
        <w:t xml:space="preserve">gáévá, mert hiszen hasonló közreműködésben – árvízbélyegek – már kellő, bár őszintén megállapíthatjuk nem éppen kedvező tapasztalattal rendelkezett. </w:t>
      </w:r>
      <w:r>
        <w:rPr>
          <w:spacing w:val="0"/>
        </w:rPr>
        <w:br/>
      </w:r>
      <w:r w:rsidRPr="00287791">
        <w:rPr>
          <w:spacing w:val="0"/>
        </w:rPr>
        <w:t>A megoldás sürgős volt, tehát sok tervezgetésre nem állott idő rendelkezésre. Feltehetően már szeptember elején megkapta az Államnyomda a felhívást megfelelő és gyorsan megvalósítható terv előterjesztésére. A magyar postab</w:t>
      </w:r>
      <w:r w:rsidRPr="00287791">
        <w:rPr>
          <w:spacing w:val="0"/>
        </w:rPr>
        <w:t>é</w:t>
      </w:r>
      <w:r w:rsidRPr="00287791">
        <w:rPr>
          <w:spacing w:val="0"/>
        </w:rPr>
        <w:t>lyeg történetében most fordult elő először, hogy az okirati illetékbélyegek felülnyomásával terveztek postabélyeget előállítani. Az 1914. évi kibocsátású okirati illetékbélyeg sorozat Szent Lászlót lóháton (a) és a koronát babérkosz</w:t>
      </w:r>
      <w:r w:rsidRPr="00287791">
        <w:rPr>
          <w:spacing w:val="0"/>
        </w:rPr>
        <w:t>o</w:t>
      </w:r>
      <w:r w:rsidRPr="00287791">
        <w:rPr>
          <w:spacing w:val="0"/>
        </w:rPr>
        <w:t xml:space="preserve">rúban (b) ábrázoló két rajzának 5 féle kísérleti nyomatát használták fel e célra úgy, hogy azok keretrájzát, az </w:t>
      </w:r>
      <w:r w:rsidRPr="00287791">
        <w:rPr>
          <w:i/>
          <w:spacing w:val="0"/>
        </w:rPr>
        <w:t>1914</w:t>
      </w:r>
      <w:r w:rsidRPr="00287791">
        <w:rPr>
          <w:spacing w:val="0"/>
        </w:rPr>
        <w:t>-es évszámon áthaladó „Hadibélyeg" sz</w:t>
      </w:r>
      <w:r w:rsidRPr="00287791">
        <w:rPr>
          <w:spacing w:val="0"/>
        </w:rPr>
        <w:t>ö</w:t>
      </w:r>
      <w:r w:rsidRPr="00287791">
        <w:t>vegű felülnyomással látták el. (52. és 53. ábra.) A felülnyomás színe me</w:t>
      </w:r>
      <w:r w:rsidRPr="00287791">
        <w:t>g</w:t>
      </w:r>
      <w:r w:rsidRPr="00287791">
        <w:t>egyezik a középrész színével.</w:t>
      </w:r>
    </w:p>
    <w:p w:rsidR="00A378B4" w:rsidRPr="00063A6D" w:rsidRDefault="00A378B4" w:rsidP="00063A6D">
      <w:pPr>
        <w:pStyle w:val="Bekezds-mon"/>
        <w:tabs>
          <w:tab w:val="left" w:pos="4253"/>
        </w:tabs>
        <w:spacing w:before="60"/>
        <w:rPr>
          <w:sz w:val="24"/>
          <w:szCs w:val="24"/>
        </w:rPr>
      </w:pPr>
      <w:r w:rsidRPr="00063A6D">
        <w:rPr>
          <w:sz w:val="24"/>
          <w:szCs w:val="24"/>
        </w:rPr>
        <w:t xml:space="preserve">4 fillér okker /vörös (a) </w:t>
      </w:r>
      <w:r>
        <w:rPr>
          <w:sz w:val="24"/>
          <w:szCs w:val="24"/>
        </w:rPr>
        <w:tab/>
      </w:r>
      <w:r w:rsidRPr="00063A6D">
        <w:rPr>
          <w:sz w:val="24"/>
          <w:szCs w:val="24"/>
        </w:rPr>
        <w:t>4 fillér kékesszürke/vörös (b)</w:t>
      </w:r>
    </w:p>
    <w:p w:rsidR="00A378B4" w:rsidRPr="00063A6D" w:rsidRDefault="00A378B4" w:rsidP="00063A6D">
      <w:pPr>
        <w:pStyle w:val="Bekezds-mon"/>
        <w:tabs>
          <w:tab w:val="left" w:pos="4253"/>
        </w:tabs>
        <w:rPr>
          <w:sz w:val="24"/>
          <w:szCs w:val="24"/>
        </w:rPr>
      </w:pPr>
      <w:r w:rsidRPr="00063A6D">
        <w:rPr>
          <w:sz w:val="24"/>
          <w:szCs w:val="24"/>
        </w:rPr>
        <w:t xml:space="preserve">4 fillér kékeszöld/vörös (a) </w:t>
      </w:r>
      <w:r>
        <w:rPr>
          <w:sz w:val="24"/>
          <w:szCs w:val="24"/>
        </w:rPr>
        <w:tab/>
      </w:r>
      <w:r w:rsidRPr="00063A6D">
        <w:rPr>
          <w:sz w:val="24"/>
          <w:szCs w:val="24"/>
        </w:rPr>
        <w:t>72 fillér szürke/borvörös (a)</w:t>
      </w:r>
    </w:p>
    <w:p w:rsidR="00A378B4" w:rsidRPr="00063A6D" w:rsidRDefault="00A378B4" w:rsidP="00063A6D">
      <w:pPr>
        <w:pStyle w:val="Bekezds-mon"/>
        <w:tabs>
          <w:tab w:val="left" w:pos="4253"/>
        </w:tabs>
        <w:rPr>
          <w:sz w:val="24"/>
          <w:szCs w:val="24"/>
        </w:rPr>
      </w:pPr>
      <w:r w:rsidRPr="00063A6D">
        <w:rPr>
          <w:sz w:val="24"/>
          <w:szCs w:val="24"/>
        </w:rPr>
        <w:t>4 fillér szürke/téglavörös (a)</w:t>
      </w:r>
    </w:p>
    <w:p w:rsidR="00A378B4" w:rsidRPr="00287791" w:rsidRDefault="00A378B4" w:rsidP="00D81A75">
      <w:pPr>
        <w:pStyle w:val="Bekezds-mon"/>
        <w:rPr>
          <w:spacing w:val="2"/>
        </w:rPr>
      </w:pPr>
      <w:r>
        <w:br w:type="page"/>
        <w:t>Az Államnyomda a kísérleti nyomatokat hamarosan megküldte a posta</w:t>
      </w:r>
      <w:r>
        <w:softHyphen/>
      </w:r>
      <w:r w:rsidRPr="00287791">
        <w:rPr>
          <w:spacing w:val="2"/>
        </w:rPr>
        <w:t>vezérigazgatóságnak, amely azokat a kereskedelemügyi miniszter közbejött</w:t>
      </w:r>
      <w:r w:rsidRPr="00287791">
        <w:rPr>
          <w:spacing w:val="2"/>
        </w:rPr>
        <w:t>é</w:t>
      </w:r>
      <w:r w:rsidRPr="00287791">
        <w:rPr>
          <w:spacing w:val="2"/>
        </w:rPr>
        <w:t>vel a pénzügyminiszternek terjesztette elő, mert az annak hatáskörébe tart</w:t>
      </w:r>
      <w:r w:rsidRPr="00287791">
        <w:rPr>
          <w:spacing w:val="2"/>
        </w:rPr>
        <w:t>o</w:t>
      </w:r>
      <w:r w:rsidRPr="00287791">
        <w:rPr>
          <w:spacing w:val="2"/>
        </w:rPr>
        <w:t>zó,okirati illetékbélyegek felhasználásáról volt szó. A pénzügyminiszter a társtárca illetéktelensége miatt ehhez nem járult hozzá. Tehát nem a hadis</w:t>
      </w:r>
      <w:r w:rsidRPr="00287791">
        <w:rPr>
          <w:spacing w:val="2"/>
        </w:rPr>
        <w:t>e</w:t>
      </w:r>
      <w:r w:rsidRPr="00287791">
        <w:rPr>
          <w:spacing w:val="2"/>
        </w:rPr>
        <w:t>gélybélyegek kibocsátásához, amint Rédey írja – ebbe viszont neki nem vol</w:t>
      </w:r>
      <w:r w:rsidRPr="00287791">
        <w:rPr>
          <w:spacing w:val="2"/>
        </w:rPr>
        <w:t>t</w:t>
      </w:r>
      <w:r w:rsidRPr="00287791">
        <w:rPr>
          <w:spacing w:val="2"/>
        </w:rPr>
        <w:t>beleszólási joga, –hanem kizárólag az okmánybélyegek postai célra való fe</w:t>
      </w:r>
      <w:r w:rsidRPr="00287791">
        <w:rPr>
          <w:spacing w:val="2"/>
        </w:rPr>
        <w:t>l</w:t>
      </w:r>
      <w:r w:rsidRPr="00287791">
        <w:rPr>
          <w:spacing w:val="2"/>
        </w:rPr>
        <w:t xml:space="preserve">használásához nem adta beleegyezését. Az elutasításnak még szeptemberben meg kellett történnie, mert az Államnyomda szeptember második felében két </w:t>
      </w:r>
      <w:r>
        <w:rPr>
          <w:spacing w:val="2"/>
        </w:rPr>
        <w:br/>
      </w:r>
      <w:r w:rsidRPr="00287791">
        <w:rPr>
          <w:spacing w:val="2"/>
        </w:rPr>
        <w:t>új kísérleti nyomatot mutat be, a forgalmi Bor 5 és 10 filléres értékén. A felül-</w:t>
      </w:r>
    </w:p>
    <w:p w:rsidR="00A378B4" w:rsidRDefault="00A378B4" w:rsidP="00CF233C">
      <w:pPr>
        <w:pStyle w:val="bra-alrs"/>
        <w:rPr>
          <w:noProof/>
          <w:lang w:val="de-DE" w:eastAsia="de-DE"/>
        </w:rPr>
      </w:pPr>
    </w:p>
    <w:p w:rsidR="00A378B4" w:rsidRDefault="00A378B4" w:rsidP="00CF233C">
      <w:pPr>
        <w:pStyle w:val="bra-alrs"/>
      </w:pPr>
      <w:r w:rsidRPr="00412E1A">
        <w:rPr>
          <w:noProof/>
          <w:lang w:val="de-DE" w:eastAsia="de-DE"/>
        </w:rPr>
        <w:pict>
          <v:shape id="_x0000_i1069" type="#_x0000_t75" style="width:459.75pt;height:143.25pt">
            <v:imagedata r:id="rId53"/>
          </v:shape>
        </w:pict>
      </w:r>
    </w:p>
    <w:p w:rsidR="00A378B4" w:rsidRDefault="00A378B4" w:rsidP="00CF233C">
      <w:pPr>
        <w:pStyle w:val="bra-alrs"/>
        <w:tabs>
          <w:tab w:val="center" w:pos="1418"/>
          <w:tab w:val="center" w:pos="3969"/>
          <w:tab w:val="center" w:pos="6237"/>
          <w:tab w:val="center" w:pos="8315"/>
        </w:tabs>
        <w:jc w:val="left"/>
      </w:pPr>
      <w:r>
        <w:t xml:space="preserve"> </w:t>
      </w:r>
      <w:r>
        <w:tab/>
        <w:t xml:space="preserve">52. ábra </w:t>
      </w:r>
      <w:r>
        <w:tab/>
        <w:t xml:space="preserve">53. ábra </w:t>
      </w:r>
      <w:r>
        <w:tab/>
        <w:t xml:space="preserve">54. ábra </w:t>
      </w:r>
      <w:r>
        <w:tab/>
        <w:t>55. ábra</w:t>
      </w:r>
    </w:p>
    <w:p w:rsidR="00A378B4" w:rsidRDefault="00A378B4" w:rsidP="00287791">
      <w:pPr>
        <w:pStyle w:val="Bekezds-mon"/>
        <w:ind w:firstLine="0"/>
      </w:pPr>
    </w:p>
    <w:p w:rsidR="00A378B4" w:rsidRDefault="00A378B4" w:rsidP="00287791">
      <w:pPr>
        <w:pStyle w:val="Bekezds-mon"/>
        <w:ind w:firstLine="0"/>
      </w:pPr>
      <w:r>
        <w:t xml:space="preserve">nyomás Ferencz József jobbra néző koronás mellképét ábrázolja (56. ábra), </w:t>
      </w:r>
      <w:r w:rsidRPr="00287791">
        <w:rPr>
          <w:spacing w:val="2"/>
        </w:rPr>
        <w:t>alatta „HADIBÉLYEG</w:t>
      </w:r>
      <w:r>
        <w:rPr>
          <w:spacing w:val="2"/>
        </w:rPr>
        <w:t>”</w:t>
      </w:r>
      <w:r w:rsidRPr="00287791">
        <w:rPr>
          <w:spacing w:val="2"/>
        </w:rPr>
        <w:t xml:space="preserve"> szöveg. A felülnyomás színe az 5 filléresnél kármin</w:t>
      </w:r>
      <w:r w:rsidRPr="00287791">
        <w:rPr>
          <w:spacing w:val="2"/>
        </w:rPr>
        <w:softHyphen/>
      </w:r>
      <w:r>
        <w:t>barna, a 10 filléresnél piszkoszöld.</w:t>
      </w:r>
    </w:p>
    <w:p w:rsidR="00A378B4" w:rsidRPr="00287791" w:rsidRDefault="00A378B4" w:rsidP="00D81A75">
      <w:pPr>
        <w:pStyle w:val="Bekezds-mon"/>
        <w:rPr>
          <w:spacing w:val="0"/>
        </w:rPr>
      </w:pPr>
      <w:r w:rsidRPr="00287791">
        <w:rPr>
          <w:spacing w:val="0"/>
        </w:rPr>
        <w:t>Cseppet sem csodálkozunk azon, hogy a kisgrafika elemi esztétikai köv</w:t>
      </w:r>
      <w:r w:rsidRPr="00287791">
        <w:rPr>
          <w:spacing w:val="0"/>
        </w:rPr>
        <w:t>e</w:t>
      </w:r>
      <w:r w:rsidRPr="00287791">
        <w:t>telményeit sem kielégítő kísérleti nyomatok nem nyerték meg a döntésre h</w:t>
      </w:r>
      <w:r w:rsidRPr="00287791">
        <w:t>i</w:t>
      </w:r>
      <w:r w:rsidRPr="00287791">
        <w:t>vatottak</w:t>
      </w:r>
      <w:r w:rsidRPr="00287791">
        <w:rPr>
          <w:spacing w:val="2"/>
        </w:rPr>
        <w:t xml:space="preserve"> tetszését és a gyors megoldás érdekében a kereskedelemügyi miniszter felhívta </w:t>
      </w:r>
      <w:r w:rsidRPr="00287791">
        <w:rPr>
          <w:spacing w:val="0"/>
        </w:rPr>
        <w:t>az Államnyomdát, tekintettel az árvízbélyegek 6 és 10 filléres címl</w:t>
      </w:r>
      <w:r>
        <w:rPr>
          <w:spacing w:val="0"/>
        </w:rPr>
        <w:t>e</w:t>
      </w:r>
      <w:r w:rsidRPr="00287791">
        <w:rPr>
          <w:spacing w:val="0"/>
        </w:rPr>
        <w:t>t</w:t>
      </w:r>
      <w:r w:rsidRPr="00287791">
        <w:rPr>
          <w:spacing w:val="0"/>
        </w:rPr>
        <w:t>e</w:t>
      </w:r>
      <w:r w:rsidRPr="00287791">
        <w:rPr>
          <w:spacing w:val="0"/>
        </w:rPr>
        <w:t>inek nagy maradványkészletére, hogy átmenetileg azok felhasználásával,</w:t>
      </w:r>
      <w:r>
        <w:rPr>
          <w:spacing w:val="0"/>
        </w:rPr>
        <w:t xml:space="preserve"> </w:t>
      </w:r>
      <w:r w:rsidRPr="00287791">
        <w:rPr>
          <w:spacing w:val="0"/>
        </w:rPr>
        <w:t>felülnyomás útján állítsa elő az első hadisegélybélyegeket. A felülnyomás</w:t>
      </w:r>
      <w:r>
        <w:rPr>
          <w:spacing w:val="0"/>
        </w:rPr>
        <w:t xml:space="preserve"> </w:t>
      </w:r>
      <w:r>
        <w:rPr>
          <w:spacing w:val="0"/>
        </w:rPr>
        <w:br/>
      </w:r>
      <w:r w:rsidRPr="00287791">
        <w:rPr>
          <w:spacing w:val="0"/>
        </w:rPr>
        <w:t xml:space="preserve">szövegét is közölte, azzal a kikötéssel, hogy azt úgy kell elhelyezni, hogy az árvízbélyegre utaló eddigi szöveget eltakarja. Az Államnyomda néhány nap múlva bemutatta az árvízbélyegek 5 és 10 filléreseinek átnyomott kísérleti </w:t>
      </w:r>
      <w:r>
        <w:rPr>
          <w:spacing w:val="0"/>
        </w:rPr>
        <w:br/>
      </w:r>
      <w:r w:rsidRPr="00287791">
        <w:rPr>
          <w:spacing w:val="0"/>
        </w:rPr>
        <w:t>példányait. A felülnyomás színe az 5 filléresnél mélykék és vörösbarna, a 10</w:t>
      </w:r>
      <w:r>
        <w:rPr>
          <w:spacing w:val="0"/>
        </w:rPr>
        <w:t xml:space="preserve"> </w:t>
      </w:r>
      <w:r w:rsidRPr="00287791">
        <w:rPr>
          <w:spacing w:val="0"/>
        </w:rPr>
        <w:t>filléresnél vöröskármin és zöldesfekete. A szövegelrendezés megfelelt és így rövidesen megkezdték az 5 és 10 filléresek átnyomását a kijelölt kármin, illetve sötétzöld színnel. Ezzel egyidejűleg döntés született arra is, hogy ezek forga</w:t>
      </w:r>
      <w:r>
        <w:rPr>
          <w:spacing w:val="0"/>
        </w:rPr>
        <w:softHyphen/>
      </w:r>
      <w:r w:rsidRPr="00287791">
        <w:rPr>
          <w:spacing w:val="0"/>
        </w:rPr>
        <w:t xml:space="preserve">lombabocsátása után a teljes 1913. évi kibocsátású forgalmi sor is kiadásra kerül hasonló felülnyomással. Legalábbis erre következtethetünk az 1914. </w:t>
      </w:r>
      <w:r>
        <w:rPr>
          <w:spacing w:val="0"/>
        </w:rPr>
        <w:t>o</w:t>
      </w:r>
      <w:r w:rsidRPr="00287791">
        <w:rPr>
          <w:spacing w:val="0"/>
        </w:rPr>
        <w:t xml:space="preserve">któber 7-én kelt 73.103. számú rendeletben foglaltakból (PTRT. 1914. október 9-i </w:t>
      </w:r>
      <w:r>
        <w:rPr>
          <w:spacing w:val="0"/>
        </w:rPr>
        <w:br/>
      </w:r>
      <w:r w:rsidRPr="00287791">
        <w:rPr>
          <w:spacing w:val="0"/>
        </w:rPr>
        <w:t>95. szám).</w:t>
      </w:r>
    </w:p>
    <w:p w:rsidR="00A378B4" w:rsidRDefault="00A378B4" w:rsidP="00063A6D">
      <w:pPr>
        <w:pStyle w:val="Rendeletidzet"/>
        <w:spacing w:before="120"/>
      </w:pPr>
      <w:r>
        <w:t>„A hadjáratban elesettek özvegyeinek és árváinak segélyzése czéljából a jelenlegi frank</w:t>
      </w:r>
      <w:r>
        <w:t>ó</w:t>
      </w:r>
      <w:r>
        <w:t>jegyeken kívül „Hadisegély, özvegyeknek és árváknak két (2) fillér” jelzéssel ellátott frankójegyek hozatnak legközelebb forgalomba, amelyek mindegyike után, az eladás alkalmával a frankójegy értékén kívül, a vevőtől még 2 fillért kell beszedni.</w:t>
      </w:r>
    </w:p>
    <w:p w:rsidR="00A378B4" w:rsidRDefault="00A378B4" w:rsidP="00063A6D">
      <w:pPr>
        <w:pStyle w:val="Rendeletidzet"/>
      </w:pPr>
      <w:r>
        <w:br w:type="page"/>
      </w:r>
    </w:p>
    <w:p w:rsidR="00A378B4" w:rsidRDefault="00A378B4" w:rsidP="00063A6D">
      <w:pPr>
        <w:pStyle w:val="Rendeletidzet"/>
      </w:pPr>
    </w:p>
    <w:p w:rsidR="00A378B4" w:rsidRDefault="00A378B4" w:rsidP="00063A6D">
      <w:pPr>
        <w:pStyle w:val="Rendeletidzet"/>
      </w:pPr>
    </w:p>
    <w:p w:rsidR="00A378B4" w:rsidRDefault="00A378B4" w:rsidP="00063A6D">
      <w:pPr>
        <w:pStyle w:val="Rendeletidzet"/>
      </w:pPr>
    </w:p>
    <w:p w:rsidR="00A378B4" w:rsidRPr="00287791" w:rsidRDefault="00A378B4" w:rsidP="00063A6D">
      <w:pPr>
        <w:pStyle w:val="Rendeletidzet"/>
        <w:rPr>
          <w:spacing w:val="2"/>
        </w:rPr>
      </w:pPr>
      <w:r w:rsidRPr="00287791">
        <w:rPr>
          <w:spacing w:val="2"/>
        </w:rPr>
        <w:t>A „Hadisegélybélyegek</w:t>
      </w:r>
      <w:r>
        <w:rPr>
          <w:spacing w:val="2"/>
        </w:rPr>
        <w:t>”</w:t>
      </w:r>
      <w:r w:rsidRPr="00287791">
        <w:rPr>
          <w:spacing w:val="2"/>
        </w:rPr>
        <w:t xml:space="preserve"> egyelőre a jelenlegi 5 és 10 filléres árvízbélyeg félgyártású felhas</w:t>
      </w:r>
      <w:r w:rsidRPr="00287791">
        <w:rPr>
          <w:spacing w:val="2"/>
        </w:rPr>
        <w:t>z</w:t>
      </w:r>
      <w:r w:rsidRPr="00287791">
        <w:rPr>
          <w:spacing w:val="2"/>
        </w:rPr>
        <w:t>nálása mellett és megfelelő felülnyomással bocsáttatnak forgalomba.</w:t>
      </w:r>
    </w:p>
    <w:p w:rsidR="00A378B4" w:rsidRPr="000D3099" w:rsidRDefault="00A378B4" w:rsidP="00063A6D">
      <w:pPr>
        <w:pStyle w:val="Rendeletidzet"/>
      </w:pPr>
      <w:r w:rsidRPr="000D3099">
        <w:t>A felülnyomás az 5 filléres hadisegélybélyegeknél vörös színben, a 10 filléreseknél pedig sötétzöld színben alkalmaztatik.</w:t>
      </w:r>
    </w:p>
    <w:p w:rsidR="00A378B4" w:rsidRPr="000D3099" w:rsidRDefault="00A378B4" w:rsidP="00063A6D">
      <w:pPr>
        <w:pStyle w:val="Rendeletidzet"/>
      </w:pPr>
      <w:r w:rsidRPr="000D3099">
        <w:t>A készletben levő félgyártású „Árvízbélyegek</w:t>
      </w:r>
      <w:r>
        <w:t>”</w:t>
      </w:r>
      <w:r w:rsidRPr="000D3099">
        <w:t xml:space="preserve"> felhasználása után a „Hadisegélybélyegek</w:t>
      </w:r>
      <w:r>
        <w:t>”</w:t>
      </w:r>
      <w:r>
        <w:br/>
      </w:r>
      <w:r w:rsidRPr="000D3099">
        <w:t>a jelenleg forgalomban levő rendes frankójegyek egész sorozatából is forgalomba fognak hozatni.</w:t>
      </w:r>
    </w:p>
    <w:p w:rsidR="00A378B4" w:rsidRPr="000D3099" w:rsidRDefault="00A378B4" w:rsidP="00063A6D">
      <w:pPr>
        <w:pStyle w:val="Rendeletidzet"/>
      </w:pPr>
      <w:r w:rsidRPr="000D3099">
        <w:t>Ezeken középütt, továbbá felül és a két oldalon szintén „Hadisegély, özvegyeknek és á</w:t>
      </w:r>
      <w:r w:rsidRPr="000D3099">
        <w:t>r</w:t>
      </w:r>
      <w:r w:rsidRPr="000D3099">
        <w:t>váknak két (2) fillér</w:t>
      </w:r>
      <w:r>
        <w:t>”</w:t>
      </w:r>
      <w:r w:rsidRPr="000D3099">
        <w:t xml:space="preserve"> felülnyomás fog alkalmaztatni.</w:t>
      </w:r>
    </w:p>
    <w:p w:rsidR="00A378B4" w:rsidRDefault="00A378B4" w:rsidP="00063A6D">
      <w:pPr>
        <w:pStyle w:val="Rendeletidzet"/>
      </w:pPr>
      <w:r w:rsidRPr="000D3099">
        <w:t>A rendes frankójegyek átnyomásával kiadandó hadiseg</w:t>
      </w:r>
      <w:r>
        <w:t xml:space="preserve">élybélyegekből a postahivatalok </w:t>
      </w:r>
      <w:r w:rsidRPr="000D3099">
        <w:t>csupán az 5 és 10 filléres értékűeket fogják árusítani, míg a többi értékfajtákat csak az igazgatósági székhelyén levő</w:t>
      </w:r>
      <w:r>
        <w:t xml:space="preserve"> </w:t>
      </w:r>
      <w:r w:rsidRPr="000D3099">
        <w:t>s</w:t>
      </w:r>
      <w:r>
        <w:t xml:space="preserve"> </w:t>
      </w:r>
      <w:r w:rsidRPr="000D3099">
        <w:t>az igazgatóság által erre kijelölt egy-egy kincstári postahivatal árusíthatja.</w:t>
      </w:r>
      <w:r>
        <w:t>”</w:t>
      </w:r>
    </w:p>
    <w:p w:rsidR="00A378B4" w:rsidRDefault="00A378B4" w:rsidP="00063A6D">
      <w:pPr>
        <w:pStyle w:val="Rendeletidzet"/>
      </w:pPr>
    </w:p>
    <w:p w:rsidR="00A378B4" w:rsidRPr="000D3099" w:rsidRDefault="00A378B4" w:rsidP="00D81A75">
      <w:pPr>
        <w:pStyle w:val="Bekezds-mon"/>
        <w:rPr>
          <w:spacing w:val="0"/>
        </w:rPr>
      </w:pPr>
      <w:r w:rsidRPr="000D3099">
        <w:rPr>
          <w:spacing w:val="0"/>
        </w:rPr>
        <w:t xml:space="preserve">A </w:t>
      </w:r>
      <w:r>
        <w:rPr>
          <w:spacing w:val="0"/>
        </w:rPr>
        <w:t xml:space="preserve">rendelet </w:t>
      </w:r>
      <w:r w:rsidRPr="000D3099">
        <w:rPr>
          <w:spacing w:val="0"/>
        </w:rPr>
        <w:t>további része a bélyegek igénylésével, árusításéval és a felá</w:t>
      </w:r>
      <w:r>
        <w:rPr>
          <w:spacing w:val="0"/>
        </w:rPr>
        <w:t xml:space="preserve"> </w:t>
      </w:r>
      <w:r w:rsidRPr="00287791">
        <w:rPr>
          <w:spacing w:val="-2"/>
        </w:rPr>
        <w:t>relszámolásával foglalkozik, amelyek teljesen megegyeznek az árvízbélyegekkel</w:t>
      </w:r>
      <w:r>
        <w:rPr>
          <w:spacing w:val="0"/>
        </w:rPr>
        <w:t xml:space="preserve"> </w:t>
      </w:r>
      <w:r w:rsidRPr="000D3099">
        <w:rPr>
          <w:spacing w:val="0"/>
        </w:rPr>
        <w:t>kapcsolatosan</w:t>
      </w:r>
      <w:r>
        <w:rPr>
          <w:spacing w:val="0"/>
        </w:rPr>
        <w:t xml:space="preserve"> kiadott intézkedésekkel.</w:t>
      </w:r>
    </w:p>
    <w:p w:rsidR="00A378B4" w:rsidRPr="000D3099" w:rsidRDefault="00A378B4" w:rsidP="00D81A75">
      <w:pPr>
        <w:pStyle w:val="Bekezds-mon"/>
        <w:rPr>
          <w:spacing w:val="0"/>
        </w:rPr>
      </w:pPr>
      <w:r w:rsidRPr="000D3099">
        <w:rPr>
          <w:spacing w:val="0"/>
        </w:rPr>
        <w:t>Néhány nappal a rendelet kiadása előtt utasították az Államnyomdát, hogy az árvízbélyegek előállításánál és az igazgatósági érték cikkraktárakhoz val</w:t>
      </w:r>
      <w:r w:rsidRPr="000D3099">
        <w:rPr>
          <w:spacing w:val="0"/>
        </w:rPr>
        <w:t>ó</w:t>
      </w:r>
      <w:r w:rsidRPr="000D3099">
        <w:rPr>
          <w:spacing w:val="0"/>
        </w:rPr>
        <w:t>kiszállításnál szerzett számszerű adatok alapján tegyen javaslatot a forgal</w:t>
      </w:r>
      <w:r>
        <w:rPr>
          <w:spacing w:val="0"/>
        </w:rPr>
        <w:t xml:space="preserve">mi </w:t>
      </w:r>
      <w:r w:rsidRPr="000D3099">
        <w:rPr>
          <w:spacing w:val="0"/>
        </w:rPr>
        <w:t>sorból előállítandó hadisegélybélyegek mennyiségére. A miniszter ezzel eg</w:t>
      </w:r>
      <w:r w:rsidRPr="000D3099">
        <w:rPr>
          <w:spacing w:val="0"/>
        </w:rPr>
        <w:t>y</w:t>
      </w:r>
      <w:r w:rsidRPr="000D3099">
        <w:rPr>
          <w:spacing w:val="0"/>
        </w:rPr>
        <w:t>idejűleg a postavezérigazgatóságot is felkérte a posta által átvett árvízbélyegek</w:t>
      </w:r>
      <w:r>
        <w:rPr>
          <w:spacing w:val="0"/>
        </w:rPr>
        <w:t xml:space="preserve"> </w:t>
      </w:r>
      <w:r w:rsidRPr="000D3099">
        <w:rPr>
          <w:spacing w:val="0"/>
        </w:rPr>
        <w:t>felhasználására, illetve maradványkészleteire vonatkozó részletes jelentésére.</w:t>
      </w:r>
      <w:r>
        <w:rPr>
          <w:spacing w:val="0"/>
        </w:rPr>
        <w:t xml:space="preserve"> </w:t>
      </w:r>
      <w:r w:rsidRPr="000D3099">
        <w:rPr>
          <w:spacing w:val="0"/>
        </w:rPr>
        <w:t>Mindkét beérkezett javaslat, illetve jelentés nagyon érdekes adatokat szolgált</w:t>
      </w:r>
      <w:r w:rsidRPr="000D3099">
        <w:rPr>
          <w:spacing w:val="0"/>
        </w:rPr>
        <w:t>a</w:t>
      </w:r>
      <w:r w:rsidRPr="000D3099">
        <w:rPr>
          <w:spacing w:val="0"/>
        </w:rPr>
        <w:t>tott, illetve gyűjtői szempontból is érdekes döntések alapját képezte.</w:t>
      </w:r>
    </w:p>
    <w:p w:rsidR="00A378B4" w:rsidRPr="000D3099" w:rsidRDefault="00A378B4" w:rsidP="00D81A75">
      <w:pPr>
        <w:pStyle w:val="Bekezds-mon"/>
        <w:rPr>
          <w:spacing w:val="0"/>
        </w:rPr>
      </w:pPr>
      <w:r w:rsidRPr="000D3099">
        <w:rPr>
          <w:spacing w:val="0"/>
        </w:rPr>
        <w:t>Az Államnyomda október 11-én kelt javaslatában címletenként kimutatja</w:t>
      </w:r>
      <w:r>
        <w:rPr>
          <w:spacing w:val="0"/>
        </w:rPr>
        <w:t xml:space="preserve"> </w:t>
      </w:r>
      <w:r w:rsidRPr="000D3099">
        <w:rPr>
          <w:spacing w:val="0"/>
        </w:rPr>
        <w:t>az értékcikkraktáraknak 1913. szeptember 15-től 1914. szeptember 30-ig</w:t>
      </w:r>
      <w:r>
        <w:rPr>
          <w:spacing w:val="0"/>
        </w:rPr>
        <w:t xml:space="preserve"> </w:t>
      </w:r>
      <w:r w:rsidRPr="000D3099">
        <w:rPr>
          <w:spacing w:val="0"/>
        </w:rPr>
        <w:t>kiszáll</w:t>
      </w:r>
      <w:r w:rsidRPr="000D3099">
        <w:rPr>
          <w:spacing w:val="0"/>
        </w:rPr>
        <w:t>í</w:t>
      </w:r>
      <w:r w:rsidRPr="000D3099">
        <w:rPr>
          <w:spacing w:val="0"/>
        </w:rPr>
        <w:t>tott bélyegmennyis</w:t>
      </w:r>
      <w:r>
        <w:rPr>
          <w:spacing w:val="0"/>
        </w:rPr>
        <w:t>é</w:t>
      </w:r>
      <w:r w:rsidRPr="000D3099">
        <w:rPr>
          <w:spacing w:val="0"/>
        </w:rPr>
        <w:t>get. Ezekből az adatokból ugyancsak címletenként megh</w:t>
      </w:r>
      <w:r w:rsidRPr="000D3099">
        <w:rPr>
          <w:spacing w:val="0"/>
        </w:rPr>
        <w:t>a</w:t>
      </w:r>
      <w:r w:rsidRPr="000D3099">
        <w:rPr>
          <w:spacing w:val="0"/>
        </w:rPr>
        <w:t>tározza 100-as ívekben az átlag havi igényt, s az így kapott ívszámot javasolja</w:t>
      </w:r>
      <w:r>
        <w:rPr>
          <w:spacing w:val="0"/>
        </w:rPr>
        <w:t xml:space="preserve"> </w:t>
      </w:r>
      <w:r>
        <w:rPr>
          <w:spacing w:val="0"/>
        </w:rPr>
        <w:br/>
      </w:r>
      <w:r w:rsidRPr="000D3099">
        <w:rPr>
          <w:spacing w:val="0"/>
        </w:rPr>
        <w:t>a forgalmi sor értékeinek felhasználásával „kigyártani</w:t>
      </w:r>
      <w:r>
        <w:rPr>
          <w:spacing w:val="0"/>
        </w:rPr>
        <w:t>”</w:t>
      </w:r>
      <w:r w:rsidRPr="000D3099">
        <w:rPr>
          <w:spacing w:val="0"/>
        </w:rPr>
        <w:t>. A javaslat szerint</w:t>
      </w:r>
      <w:r>
        <w:rPr>
          <w:spacing w:val="0"/>
        </w:rPr>
        <w:t xml:space="preserve"> </w:t>
      </w:r>
      <w:r>
        <w:rPr>
          <w:spacing w:val="0"/>
        </w:rPr>
        <w:br/>
      </w:r>
      <w:r w:rsidRPr="00287791">
        <w:rPr>
          <w:spacing w:val="-4"/>
        </w:rPr>
        <w:t xml:space="preserve">az 1 filléresből 9 000, a 2 filléresből 27 000, a 3 filléresből 24 000, az 5 filléresből </w:t>
      </w:r>
      <w:r w:rsidRPr="000D3099">
        <w:rPr>
          <w:spacing w:val="0"/>
        </w:rPr>
        <w:t>50</w:t>
      </w:r>
      <w:r>
        <w:rPr>
          <w:spacing w:val="0"/>
        </w:rPr>
        <w:t> </w:t>
      </w:r>
      <w:r w:rsidRPr="000D3099">
        <w:rPr>
          <w:spacing w:val="0"/>
        </w:rPr>
        <w:t>000, a 6 filléresből 9</w:t>
      </w:r>
      <w:r>
        <w:rPr>
          <w:spacing w:val="0"/>
        </w:rPr>
        <w:t> </w:t>
      </w:r>
      <w:r w:rsidRPr="000D3099">
        <w:rPr>
          <w:spacing w:val="0"/>
        </w:rPr>
        <w:t>700, a 10 filléresből 76</w:t>
      </w:r>
      <w:r>
        <w:rPr>
          <w:spacing w:val="0"/>
        </w:rPr>
        <w:t> </w:t>
      </w:r>
      <w:r w:rsidRPr="000D3099">
        <w:rPr>
          <w:spacing w:val="0"/>
        </w:rPr>
        <w:t>000, a 12 filléresből 3</w:t>
      </w:r>
      <w:r>
        <w:rPr>
          <w:spacing w:val="0"/>
        </w:rPr>
        <w:t> </w:t>
      </w:r>
      <w:r w:rsidRPr="000D3099">
        <w:rPr>
          <w:spacing w:val="0"/>
        </w:rPr>
        <w:t>900, a 16</w:t>
      </w:r>
      <w:r>
        <w:rPr>
          <w:spacing w:val="0"/>
        </w:rPr>
        <w:t xml:space="preserve"> </w:t>
      </w:r>
      <w:r w:rsidRPr="00287791">
        <w:rPr>
          <w:spacing w:val="-6"/>
        </w:rPr>
        <w:t>filléresből 2 800, a 20 filléresből 6 000, a 25 filléresből 5 000, a 30 filléresből 4 700,</w:t>
      </w:r>
      <w:r>
        <w:rPr>
          <w:spacing w:val="0"/>
        </w:rPr>
        <w:t xml:space="preserve"> </w:t>
      </w:r>
      <w:r w:rsidRPr="00287791">
        <w:rPr>
          <w:spacing w:val="-4"/>
        </w:rPr>
        <w:t>a 35 filléresből 6000, az 50 filléresből 2000, a 60 filléresből 5000, az 1 koronásból</w:t>
      </w:r>
      <w:r>
        <w:rPr>
          <w:spacing w:val="0"/>
        </w:rPr>
        <w:t xml:space="preserve"> </w:t>
      </w:r>
      <w:r w:rsidRPr="00287791">
        <w:rPr>
          <w:spacing w:val="-4"/>
        </w:rPr>
        <w:t xml:space="preserve">1 700, a 2 koronásból 150, s végül az 5 koronásból 200 postai ív lenne a kibocsátási </w:t>
      </w:r>
      <w:r w:rsidRPr="00287791">
        <w:t>mennyiség. A továbbiakban az Államnyomda kiköti, hogy a megadott í</w:t>
      </w:r>
      <w:r w:rsidRPr="00287791">
        <w:t>v</w:t>
      </w:r>
      <w:r w:rsidRPr="00287791">
        <w:t xml:space="preserve">számból </w:t>
      </w:r>
      <w:r>
        <w:rPr>
          <w:spacing w:val="0"/>
        </w:rPr>
        <w:t>a kilenc</w:t>
      </w:r>
      <w:r w:rsidRPr="000D3099">
        <w:rPr>
          <w:spacing w:val="0"/>
        </w:rPr>
        <w:t xml:space="preserve"> postaigazgatóság külön-külön értékfokozatonként mennyit</w:t>
      </w:r>
      <w:r>
        <w:rPr>
          <w:spacing w:val="0"/>
        </w:rPr>
        <w:t xml:space="preserve"> </w:t>
      </w:r>
      <w:r w:rsidRPr="00287791">
        <w:rPr>
          <w:spacing w:val="0"/>
        </w:rPr>
        <w:t xml:space="preserve">rendeljen meg. </w:t>
      </w:r>
      <w:r w:rsidRPr="00287791">
        <w:rPr>
          <w:spacing w:val="-2"/>
        </w:rPr>
        <w:t xml:space="preserve">Utánrendelést kizárólag az 5 és 10 filléresből </w:t>
      </w:r>
      <w:r w:rsidRPr="00287791">
        <w:rPr>
          <w:spacing w:val="2"/>
        </w:rPr>
        <w:t>javasol a minde</w:t>
      </w:r>
      <w:r w:rsidRPr="00287791">
        <w:rPr>
          <w:spacing w:val="2"/>
        </w:rPr>
        <w:t>n</w:t>
      </w:r>
      <w:r w:rsidRPr="00287791">
        <w:rPr>
          <w:spacing w:val="2"/>
        </w:rPr>
        <w:t xml:space="preserve">kori </w:t>
      </w:r>
      <w:r w:rsidRPr="00287791">
        <w:rPr>
          <w:spacing w:val="0"/>
        </w:rPr>
        <w:t>szükséglet szerint. Végül a javasolt mennyiséget összehasonlítja a forgalmi</w:t>
      </w:r>
      <w:r>
        <w:rPr>
          <w:spacing w:val="0"/>
        </w:rPr>
        <w:t xml:space="preserve"> </w:t>
      </w:r>
      <w:r w:rsidRPr="000D3099">
        <w:rPr>
          <w:spacing w:val="0"/>
        </w:rPr>
        <w:t>sor egyes címleteinek havi szükségletével.</w:t>
      </w:r>
    </w:p>
    <w:p w:rsidR="00A378B4" w:rsidRPr="000D3099" w:rsidRDefault="00A378B4" w:rsidP="00D81A75">
      <w:pPr>
        <w:pStyle w:val="Bekezds-mon"/>
        <w:rPr>
          <w:spacing w:val="0"/>
        </w:rPr>
      </w:pPr>
      <w:r w:rsidRPr="000D3099">
        <w:rPr>
          <w:spacing w:val="0"/>
        </w:rPr>
        <w:t>A javaslatból derült ki, hogy az árvízbélyege</w:t>
      </w:r>
      <w:r>
        <w:rPr>
          <w:spacing w:val="0"/>
        </w:rPr>
        <w:t>k</w:t>
      </w:r>
      <w:r w:rsidRPr="000D3099">
        <w:rPr>
          <w:spacing w:val="0"/>
        </w:rPr>
        <w:t>nek milyen nagy a mara</w:t>
      </w:r>
      <w:r w:rsidRPr="000D3099">
        <w:rPr>
          <w:spacing w:val="0"/>
        </w:rPr>
        <w:t>d</w:t>
      </w:r>
      <w:r w:rsidRPr="000D3099">
        <w:rPr>
          <w:spacing w:val="0"/>
        </w:rPr>
        <w:t>vány- s még ennél is több a félkészgyártmány készlete. Ez. a megállapítás</w:t>
      </w:r>
      <w:r>
        <w:rPr>
          <w:spacing w:val="0"/>
        </w:rPr>
        <w:t xml:space="preserve"> </w:t>
      </w:r>
      <w:r w:rsidRPr="000D3099">
        <w:rPr>
          <w:spacing w:val="0"/>
        </w:rPr>
        <w:t>eredményezte azt a döntést, amely a forgalmi' Bor felülnyomását a következ</w:t>
      </w:r>
      <w:r w:rsidRPr="000D3099">
        <w:rPr>
          <w:spacing w:val="0"/>
        </w:rPr>
        <w:t>ő</w:t>
      </w:r>
      <w:r w:rsidRPr="000D3099">
        <w:rPr>
          <w:spacing w:val="0"/>
        </w:rPr>
        <w:t>évre halasztotta s ugyanakkor a teljes árvízbélyeg sor hadiseg</w:t>
      </w:r>
      <w:r>
        <w:rPr>
          <w:spacing w:val="0"/>
        </w:rPr>
        <w:t>é</w:t>
      </w:r>
      <w:r w:rsidRPr="000D3099">
        <w:rPr>
          <w:spacing w:val="0"/>
        </w:rPr>
        <w:t>lybélyegg</w:t>
      </w:r>
      <w:r>
        <w:rPr>
          <w:spacing w:val="0"/>
        </w:rPr>
        <w:t>é</w:t>
      </w:r>
      <w:r w:rsidRPr="000D3099">
        <w:rPr>
          <w:spacing w:val="0"/>
        </w:rPr>
        <w:t xml:space="preserve"> való</w:t>
      </w:r>
      <w:r>
        <w:rPr>
          <w:spacing w:val="0"/>
        </w:rPr>
        <w:t xml:space="preserve"> </w:t>
      </w:r>
      <w:r w:rsidRPr="000D3099">
        <w:rPr>
          <w:spacing w:val="0"/>
        </w:rPr>
        <w:t>átnyomását rendelte el. Erről tanúskodik az 1914. november 1-én kelt 74.279/</w:t>
      </w:r>
      <w:r>
        <w:rPr>
          <w:spacing w:val="0"/>
        </w:rPr>
        <w:softHyphen/>
      </w:r>
      <w:r w:rsidRPr="000D3099">
        <w:rPr>
          <w:spacing w:val="0"/>
        </w:rPr>
        <w:t>1914. számú rendelet - (PTRT. 1914. évi november 2-i 109. szám) –, amely</w:t>
      </w:r>
      <w:r>
        <w:rPr>
          <w:spacing w:val="0"/>
        </w:rPr>
        <w:t xml:space="preserve"> </w:t>
      </w:r>
      <w:r w:rsidRPr="000D3099">
        <w:rPr>
          <w:spacing w:val="0"/>
        </w:rPr>
        <w:t>közli:</w:t>
      </w:r>
    </w:p>
    <w:p w:rsidR="00A378B4" w:rsidRDefault="00A378B4" w:rsidP="00063A6D">
      <w:pPr>
        <w:pStyle w:val="Rendeletidzet"/>
        <w:rPr>
          <w:spacing w:val="8"/>
        </w:rPr>
      </w:pPr>
    </w:p>
    <w:p w:rsidR="00A378B4" w:rsidRPr="000D3099" w:rsidRDefault="00A378B4" w:rsidP="00063A6D">
      <w:pPr>
        <w:pStyle w:val="Rendeletidzet"/>
      </w:pPr>
      <w:r w:rsidRPr="00287791">
        <w:rPr>
          <w:spacing w:val="8"/>
        </w:rPr>
        <w:t>„Értesítem a posta- és távirdahivatalokat, hogy az árvízbélyegek felhasználásával kiadott 6 és 10 filléres hadisegélybélyegeken kívül az árvízbélyegek többi értékfajait is mint had</w:t>
      </w:r>
      <w:r w:rsidRPr="00287791">
        <w:rPr>
          <w:spacing w:val="8"/>
        </w:rPr>
        <w:t>i</w:t>
      </w:r>
      <w:r w:rsidRPr="00287791">
        <w:rPr>
          <w:spacing w:val="8"/>
        </w:rPr>
        <w:t>segélybélyeget forgalomba hozom. A felülnyomás színe vörös.</w:t>
      </w:r>
      <w:r>
        <w:rPr>
          <w:spacing w:val="8"/>
        </w:rPr>
        <w:t>”</w:t>
      </w:r>
    </w:p>
    <w:p w:rsidR="00A378B4" w:rsidRDefault="00A378B4" w:rsidP="00D81A75">
      <w:pPr>
        <w:pStyle w:val="Bekezds-mon"/>
      </w:pPr>
      <w:r>
        <w:br w:type="page"/>
        <w:t>Az árusításra vonatkozó rendelkezések megegyeznek az előzőekben már ismertetett alaprendeletével. Külön ki kell emelnünk azonban a rendelet n</w:t>
      </w:r>
      <w:r>
        <w:t>e</w:t>
      </w:r>
      <w:r>
        <w:t>gyedik bekezdését, amely a gyűjtőknek a hadisegélybélyegekkel való ellát</w:t>
      </w:r>
      <w:r>
        <w:t>á</w:t>
      </w:r>
      <w:r>
        <w:t>sáról gondoskodik.</w:t>
      </w:r>
    </w:p>
    <w:p w:rsidR="00A378B4" w:rsidRDefault="00A378B4" w:rsidP="008322D4">
      <w:pPr>
        <w:pStyle w:val="Rendeletidzet"/>
        <w:spacing w:before="120" w:after="120"/>
      </w:pPr>
      <w:r>
        <w:t>„A kijelölt postahivatalok kötelessége a bélyeggyűjtők szükségletének kielégítése czéljából a hadisegélybélyegek minden értékfajából egy-két összeállított sorozatot állandóan készen tartani."</w:t>
      </w:r>
    </w:p>
    <w:p w:rsidR="00A378B4" w:rsidRDefault="00A378B4" w:rsidP="00D81A75">
      <w:pPr>
        <w:pStyle w:val="Bekezds-mon"/>
      </w:pPr>
      <w:r>
        <w:t xml:space="preserve">A postavezérigazgatóság jelentéséből, annak kiértékelése után kiderült, </w:t>
      </w:r>
      <w:r w:rsidRPr="00EB28F8">
        <w:rPr>
          <w:spacing w:val="0"/>
        </w:rPr>
        <w:t>hogy az értékcikkraktárak az Államnyomdától 11 hónap alatt összesen 175 490</w:t>
      </w:r>
      <w:r>
        <w:t xml:space="preserve"> ív árvízbélyeget vettek át. A postahivatalok 127 089 ívet kaptak, míg az érték</w:t>
      </w:r>
      <w:r>
        <w:softHyphen/>
        <w:t>cikkraktárakban 48 300 ív maradt. A hivatalok 43 435 ívet – (pontosan 4 343 515 darabot) adtak el, tehát a jótékony célra tisztán befolyt összeg 86 870 korona és 30 fillér volt. Végeredményben az államnyomdái félkés</w:t>
      </w:r>
      <w:r>
        <w:t>z</w:t>
      </w:r>
      <w:r>
        <w:t>mennyiségen kívül a posta birtokában 131 955 ív, az Államnyomda hitelra</w:t>
      </w:r>
      <w:r>
        <w:t>k</w:t>
      </w:r>
      <w:r>
        <w:t xml:space="preserve">táránál pedig 78 082 ív maradt készletben. Az így feltárt adatok képezték az </w:t>
      </w:r>
      <w:r w:rsidRPr="00EB28F8">
        <w:rPr>
          <w:spacing w:val="0"/>
        </w:rPr>
        <w:t>alapját a 81 240. számú rendelet intézkedéseinek, amellyel az árvízbélyegeknél</w:t>
      </w:r>
      <w:r>
        <w:t xml:space="preserve"> már részletesen foglalkoztunk.</w:t>
      </w:r>
    </w:p>
    <w:p w:rsidR="00A378B4" w:rsidRDefault="00A378B4" w:rsidP="00D81A75">
      <w:pPr>
        <w:pStyle w:val="Bekezds-mon"/>
      </w:pPr>
    </w:p>
    <w:p w:rsidR="00A378B4" w:rsidRPr="00EB28F8" w:rsidRDefault="00A378B4" w:rsidP="00EF5BAA">
      <w:pPr>
        <w:pStyle w:val="Cmsor2"/>
        <w:rPr>
          <w:caps/>
          <w:sz w:val="22"/>
          <w:szCs w:val="22"/>
        </w:rPr>
      </w:pPr>
      <w:bookmarkStart w:id="25" w:name="_Toc35722762"/>
      <w:r w:rsidRPr="00EF5BAA">
        <w:rPr>
          <w:caps/>
        </w:rPr>
        <w:t>Az 1914. évi kibocsátású hadisegélybélyegek</w:t>
      </w:r>
      <w:r w:rsidRPr="00EF5BAA">
        <w:rPr>
          <w:caps/>
        </w:rPr>
        <w:br/>
      </w:r>
      <w:r w:rsidRPr="00EB28F8">
        <w:rPr>
          <w:caps/>
          <w:sz w:val="22"/>
          <w:szCs w:val="22"/>
        </w:rPr>
        <w:t>(az 1. hadisegély sorozat)</w:t>
      </w:r>
      <w:bookmarkEnd w:id="25"/>
    </w:p>
    <w:p w:rsidR="00A378B4" w:rsidRDefault="00A378B4" w:rsidP="00EF5BAA">
      <w:pPr>
        <w:pStyle w:val="Cmsor3-Turul"/>
      </w:pPr>
      <w:r>
        <w:t>A bélyegkép</w:t>
      </w:r>
    </w:p>
    <w:p w:rsidR="00A378B4" w:rsidRPr="00EB28F8" w:rsidRDefault="00A378B4" w:rsidP="00D81A75">
      <w:pPr>
        <w:pStyle w:val="Bekezds-mon"/>
        <w:rPr>
          <w:spacing w:val="0"/>
        </w:rPr>
      </w:pPr>
      <w:r w:rsidRPr="00EB28F8">
        <w:rPr>
          <w:spacing w:val="-2"/>
        </w:rPr>
        <w:t>Az 5 és 10 filléres hadisegélybélyegeket már átvették az igazgatósági érték</w:t>
      </w:r>
      <w:r w:rsidRPr="00EB28F8">
        <w:rPr>
          <w:spacing w:val="-2"/>
        </w:rPr>
        <w:softHyphen/>
      </w:r>
      <w:r w:rsidRPr="00EB28F8">
        <w:rPr>
          <w:spacing w:val="6"/>
        </w:rPr>
        <w:t>cikkraktárak, amikor a további értékek kiadására vonatkozó döntés me</w:t>
      </w:r>
      <w:r w:rsidRPr="00EB28F8">
        <w:rPr>
          <w:spacing w:val="6"/>
        </w:rPr>
        <w:t>g</w:t>
      </w:r>
      <w:r w:rsidRPr="00EB28F8">
        <w:rPr>
          <w:spacing w:val="6"/>
        </w:rPr>
        <w:t>született.</w:t>
      </w:r>
      <w:r w:rsidRPr="00EB28F8">
        <w:rPr>
          <w:spacing w:val="0"/>
        </w:rPr>
        <w:t xml:space="preserve"> A többi filléres értékhez ugyanezt a szövegelrendezést használták; </w:t>
      </w:r>
      <w:r>
        <w:rPr>
          <w:spacing w:val="0"/>
        </w:rPr>
        <w:br/>
      </w:r>
      <w:r w:rsidRPr="00EB28F8">
        <w:rPr>
          <w:spacing w:val="0"/>
        </w:rPr>
        <w:t xml:space="preserve">a koronás értékekhez azonban új elrendezést kellett keresni, mert a vonatkozó </w:t>
      </w:r>
      <w:r>
        <w:rPr>
          <w:spacing w:val="0"/>
        </w:rPr>
        <w:br/>
      </w:r>
      <w:r w:rsidRPr="00EB28F8">
        <w:rPr>
          <w:spacing w:val="0"/>
        </w:rPr>
        <w:t>utasítás előírta, hogy az uralkodó mellképére szövegrész nem kerülhet.</w:t>
      </w:r>
    </w:p>
    <w:p w:rsidR="00A378B4" w:rsidRPr="00EB28F8" w:rsidRDefault="00A378B4" w:rsidP="00D81A75">
      <w:pPr>
        <w:pStyle w:val="Bekezds-mon"/>
        <w:rPr>
          <w:spacing w:val="2"/>
        </w:rPr>
      </w:pPr>
      <w:r>
        <w:t xml:space="preserve">A felülnyomás szövege a filléres címleteknél a turul és korona közötti </w:t>
      </w:r>
      <w:r w:rsidRPr="00EB28F8">
        <w:rPr>
          <w:spacing w:val="0"/>
        </w:rPr>
        <w:t>sorban „Hadi segély</w:t>
      </w:r>
      <w:r>
        <w:rPr>
          <w:spacing w:val="0"/>
        </w:rPr>
        <w:t>”</w:t>
      </w:r>
      <w:r w:rsidRPr="00EB28F8">
        <w:rPr>
          <w:spacing w:val="0"/>
        </w:rPr>
        <w:t>, a függeléken az eredeti háromsoros szövegnek megfel</w:t>
      </w:r>
      <w:r w:rsidRPr="00EB28F8">
        <w:rPr>
          <w:spacing w:val="0"/>
        </w:rPr>
        <w:t>e</w:t>
      </w:r>
      <w:r w:rsidRPr="00EB28F8">
        <w:rPr>
          <w:spacing w:val="0"/>
        </w:rPr>
        <w:t>lően szintéri három sorban „özvegyeknek és /árváknak/ két (2) fillér</w:t>
      </w:r>
      <w:r>
        <w:rPr>
          <w:spacing w:val="0"/>
        </w:rPr>
        <w:t>”</w:t>
      </w:r>
      <w:r w:rsidRPr="00EB28F8">
        <w:rPr>
          <w:spacing w:val="0"/>
        </w:rPr>
        <w:t>. A koronás értékeknél a változás mindössze annyi, hogy a „Hadi segély</w:t>
      </w:r>
      <w:r>
        <w:rPr>
          <w:spacing w:val="0"/>
        </w:rPr>
        <w:t>”</w:t>
      </w:r>
      <w:r w:rsidRPr="00EB28F8">
        <w:rPr>
          <w:spacing w:val="0"/>
        </w:rPr>
        <w:t xml:space="preserve"> sort a koronás </w:t>
      </w:r>
      <w:r>
        <w:rPr>
          <w:spacing w:val="0"/>
        </w:rPr>
        <w:br/>
      </w:r>
      <w:r w:rsidRPr="00EB28F8">
        <w:rPr>
          <w:spacing w:val="0"/>
        </w:rPr>
        <w:t>fej felett ívelten, a belső keretvonallal közel párhuzamosan helyezték el. Bet</w:t>
      </w:r>
      <w:r w:rsidRPr="00EB28F8">
        <w:rPr>
          <w:spacing w:val="0"/>
        </w:rPr>
        <w:t>ű</w:t>
      </w:r>
      <w:r w:rsidRPr="00EB28F8">
        <w:rPr>
          <w:spacing w:val="2"/>
        </w:rPr>
        <w:t>típus mindkét elrendezésnél a bélyegképre eső szövegsorban 6 pontos (nonparel) keskeny groteszk, a függelékben 5 pontos (gyöngy) groteszk. (54. és 55.</w:t>
      </w:r>
      <w:r>
        <w:rPr>
          <w:spacing w:val="2"/>
        </w:rPr>
        <w:t xml:space="preserve"> </w:t>
      </w:r>
      <w:r w:rsidRPr="00EB28F8">
        <w:rPr>
          <w:spacing w:val="2"/>
        </w:rPr>
        <w:t>ábra)</w:t>
      </w:r>
    </w:p>
    <w:p w:rsidR="00A378B4" w:rsidRDefault="00A378B4" w:rsidP="00EF5BAA">
      <w:pPr>
        <w:pStyle w:val="Cmsor3-Turul"/>
      </w:pPr>
      <w:r>
        <w:t>Próbanyomatok</w:t>
      </w:r>
    </w:p>
    <w:p w:rsidR="00A378B4" w:rsidRPr="00EB28F8" w:rsidRDefault="00A378B4" w:rsidP="00D81A75">
      <w:pPr>
        <w:pStyle w:val="Bekezds-mon"/>
        <w:rPr>
          <w:spacing w:val="-2"/>
        </w:rPr>
      </w:pPr>
      <w:r w:rsidRPr="00EB28F8">
        <w:rPr>
          <w:spacing w:val="-2"/>
        </w:rPr>
        <w:t>A felülnyomás kísérleti számnyomatait, a későbbiekben pedig ezek végleges színét Madarásznak és dr. Rendnek az I. Hadisegélybélyegek újabbkori hamisí</w:t>
      </w:r>
      <w:r w:rsidRPr="00EB28F8">
        <w:rPr>
          <w:spacing w:val="-2"/>
        </w:rPr>
        <w:t>t</w:t>
      </w:r>
      <w:r w:rsidRPr="00EB28F8">
        <w:rPr>
          <w:spacing w:val="-2"/>
        </w:rPr>
        <w:t>ványai során indult bírósági eljáráson tett megállapításai alapján ismertetjük.</w:t>
      </w:r>
      <w:r>
        <w:rPr>
          <w:spacing w:val="-2"/>
        </w:rPr>
        <w:t xml:space="preserve"> </w:t>
      </w:r>
      <w:r>
        <w:rPr>
          <w:spacing w:val="-2"/>
        </w:rPr>
        <w:br/>
      </w:r>
      <w:r w:rsidRPr="00EB28F8">
        <w:rPr>
          <w:spacing w:val="-2"/>
        </w:rPr>
        <w:t xml:space="preserve">Az említett hamisítványokra azok tárgyalásánál még visszatérünk. A felsorolásba a teljesség kedvéért az előzőekben már említett 5 és 10 filléres címleteket </w:t>
      </w:r>
      <w:r>
        <w:rPr>
          <w:spacing w:val="-2"/>
        </w:rPr>
        <w:br/>
      </w:r>
      <w:r w:rsidRPr="00EB28F8">
        <w:rPr>
          <w:spacing w:val="-2"/>
        </w:rPr>
        <w:t>is felvettük. Ismert felülnyomási színpróbák:</w:t>
      </w:r>
    </w:p>
    <w:p w:rsidR="00A378B4" w:rsidRDefault="00A378B4" w:rsidP="00D81A75">
      <w:pPr>
        <w:pStyle w:val="Bekezds-mon"/>
      </w:pPr>
      <w:r>
        <w:t>téglavörös az 1, 2, 3, 5, 6, 10 és 12 filléresen,</w:t>
      </w:r>
    </w:p>
    <w:p w:rsidR="00A378B4" w:rsidRDefault="00A378B4" w:rsidP="00D81A75">
      <w:pPr>
        <w:pStyle w:val="Bekezds-mon"/>
      </w:pPr>
      <w:r>
        <w:t>mélykék az 5 filléresen,</w:t>
      </w:r>
    </w:p>
    <w:p w:rsidR="00A378B4" w:rsidRDefault="00A378B4" w:rsidP="00D81A75">
      <w:pPr>
        <w:pStyle w:val="Bekezds-mon"/>
      </w:pPr>
      <w:r>
        <w:br w:type="page"/>
        <w:t xml:space="preserve">vörösbarna az 5 filléresen, </w:t>
      </w:r>
    </w:p>
    <w:p w:rsidR="00A378B4" w:rsidRDefault="00A378B4" w:rsidP="00D81A75">
      <w:pPr>
        <w:pStyle w:val="Bekezds-mon"/>
      </w:pPr>
      <w:r>
        <w:t xml:space="preserve">vöröskármin a 10 filléresen, </w:t>
      </w:r>
    </w:p>
    <w:p w:rsidR="00A378B4" w:rsidRDefault="00A378B4" w:rsidP="00D81A75">
      <w:pPr>
        <w:pStyle w:val="Bekezds-mon"/>
      </w:pPr>
      <w:r>
        <w:t>zöldesfekete a 10 filléresen,</w:t>
      </w:r>
    </w:p>
    <w:p w:rsidR="00A378B4" w:rsidRDefault="00A378B4" w:rsidP="00D81A75">
      <w:pPr>
        <w:pStyle w:val="Bekezds-mon"/>
      </w:pPr>
      <w:r>
        <w:t>kármin a 16, 20, 25, 30, 35, 50 és 60 filléresen, valamint az 1, 2 és 5 koronáson</w:t>
      </w:r>
    </w:p>
    <w:p w:rsidR="00A378B4" w:rsidRDefault="00A378B4" w:rsidP="00D81A75">
      <w:pPr>
        <w:pStyle w:val="Bekezds-mon"/>
      </w:pPr>
      <w:r>
        <w:t>ibolya az 1 koronáson,</w:t>
      </w:r>
    </w:p>
    <w:p w:rsidR="00A378B4" w:rsidRDefault="00A378B4" w:rsidP="00D81A75">
      <w:pPr>
        <w:pStyle w:val="Bekezds-mon"/>
      </w:pPr>
      <w:r>
        <w:t>vörös a 2 és 5 koronáson.</w:t>
      </w:r>
    </w:p>
    <w:p w:rsidR="00A378B4" w:rsidRPr="00AC0869" w:rsidRDefault="00A378B4" w:rsidP="00D81A75">
      <w:pPr>
        <w:pStyle w:val="Bekezds-mon"/>
        <w:rPr>
          <w:spacing w:val="0"/>
        </w:rPr>
      </w:pPr>
      <w:r>
        <w:t xml:space="preserve">A kármin felülnyomással készült 1 koronás kísérleti nyomat „1”-es </w:t>
      </w:r>
      <w:r w:rsidRPr="00AC0869">
        <w:rPr>
          <w:spacing w:val="0"/>
        </w:rPr>
        <w:t>számjegye a sorozat nyomásánál használttól eltérő típusú. Ugyanolyan hegyes végződésű és hosszú kampójú, mint az Árvízbélyegek számpróbái. Az 1 koronás ibolyaszínű, valamint a 2 és 5 koron</w:t>
      </w:r>
      <w:r>
        <w:rPr>
          <w:spacing w:val="0"/>
        </w:rPr>
        <w:t>ás vörös felülnyomású kísérleti</w:t>
      </w:r>
      <w:r w:rsidRPr="00AC0869">
        <w:rPr>
          <w:spacing w:val="0"/>
        </w:rPr>
        <w:t xml:space="preserve"> íveit a b</w:t>
      </w:r>
      <w:r w:rsidRPr="00AC0869">
        <w:rPr>
          <w:spacing w:val="0"/>
        </w:rPr>
        <w:t>é</w:t>
      </w:r>
      <w:r w:rsidRPr="00AC0869">
        <w:rPr>
          <w:spacing w:val="0"/>
        </w:rPr>
        <w:t>lyegközépen áthaladó nagyméretű függőleges lyuksorral perforálták. Ezek az első világháború után illegálisan kikerülve az Államnyomdából kereskedelmi forgalomba is kerültek.</w:t>
      </w:r>
    </w:p>
    <w:p w:rsidR="00A378B4" w:rsidRDefault="00A378B4" w:rsidP="00EF5BAA">
      <w:pPr>
        <w:pStyle w:val="Cmsor3-Turul"/>
      </w:pPr>
      <w:r>
        <w:t>A nyomás</w:t>
      </w:r>
    </w:p>
    <w:p w:rsidR="00A378B4" w:rsidRPr="00AC0869" w:rsidRDefault="00A378B4" w:rsidP="00D81A75">
      <w:pPr>
        <w:pStyle w:val="Bekezds-mon"/>
        <w:rPr>
          <w:spacing w:val="2"/>
        </w:rPr>
      </w:pPr>
      <w:r w:rsidRPr="00AC0869">
        <w:rPr>
          <w:spacing w:val="2"/>
        </w:rPr>
        <w:t xml:space="preserve">A hadisegélybélyegek előállításához az árvízbélyegeknek kizárólag a gyártás beszüntetésekor fennmaradó félkészgyártmányait használták fel. Mind 2x100-as, mind 4x100-as nyomdai íveken voltak félkészgyártmányok. </w:t>
      </w:r>
      <w:r>
        <w:rPr>
          <w:spacing w:val="2"/>
        </w:rPr>
        <w:br/>
      </w:r>
      <w:r w:rsidRPr="00AC0869">
        <w:rPr>
          <w:spacing w:val="2"/>
        </w:rPr>
        <w:t xml:space="preserve">A 2x100-as ívek azonban nemcsak a koronás értékeknél – (ahol természetesen csak ilyenek voltak) – hanem </w:t>
      </w:r>
      <w:r>
        <w:rPr>
          <w:spacing w:val="2"/>
        </w:rPr>
        <w:t>a</w:t>
      </w:r>
      <w:r w:rsidRPr="00AC0869">
        <w:rPr>
          <w:spacing w:val="2"/>
        </w:rPr>
        <w:t xml:space="preserve"> filléresek első gyártási időszakából is maradtak. Ennek megfelelően a felülnyomás szövegével a filléres értékfokozatokhoz 2x100-as és 4x100-as nyomólemezek készültek. A 2x100-as nyomdai íveken soha sincs nyomdatechnikai jelzés, a 4x100-ason viszont mindig alkalmazták. Ez fontos körülmény, mert az átnyomás lemezhibáinak nyomdai ívhelyét </w:t>
      </w:r>
      <w:r>
        <w:rPr>
          <w:spacing w:val="2"/>
        </w:rPr>
        <w:br/>
      </w:r>
      <w:r w:rsidRPr="00AC0869">
        <w:rPr>
          <w:spacing w:val="0"/>
        </w:rPr>
        <w:t>ezek segítségével állapíthattuk meg. Á félkész árvízbélyegek a II. fázis 2. m</w:t>
      </w:r>
      <w:r w:rsidRPr="00AC0869">
        <w:rPr>
          <w:spacing w:val="0"/>
        </w:rPr>
        <w:t>e</w:t>
      </w:r>
      <w:r w:rsidRPr="00AC0869">
        <w:rPr>
          <w:spacing w:val="0"/>
        </w:rPr>
        <w:t>ne</w:t>
      </w:r>
      <w:r w:rsidRPr="00AC0869">
        <w:rPr>
          <w:spacing w:val="0"/>
        </w:rPr>
        <w:softHyphen/>
      </w:r>
      <w:r w:rsidRPr="00AC0869">
        <w:rPr>
          <w:spacing w:val="2"/>
        </w:rPr>
        <w:t>téig voltak befejezettek. Az átnyomás tehát, mint a 3. (az alapnyomással ké</w:t>
      </w:r>
      <w:r>
        <w:rPr>
          <w:spacing w:val="2"/>
        </w:rPr>
        <w:softHyphen/>
      </w:r>
      <w:r w:rsidRPr="00AC0869">
        <w:rPr>
          <w:spacing w:val="2"/>
        </w:rPr>
        <w:t>szülteknél a 4.) menet következett. Ezután került csak sor a III. fázis művel</w:t>
      </w:r>
      <w:r w:rsidRPr="00AC0869">
        <w:rPr>
          <w:spacing w:val="2"/>
        </w:rPr>
        <w:t>e</w:t>
      </w:r>
      <w:r w:rsidRPr="00AC0869">
        <w:rPr>
          <w:spacing w:val="2"/>
        </w:rPr>
        <w:t>teire (enyvezés, fogazás stb.). A rendelkezésre álló iratanyag, illetve a B</w:t>
      </w:r>
      <w:r w:rsidRPr="00AC0869">
        <w:rPr>
          <w:spacing w:val="2"/>
        </w:rPr>
        <w:t>é</w:t>
      </w:r>
      <w:r w:rsidRPr="00AC0869">
        <w:rPr>
          <w:spacing w:val="2"/>
        </w:rPr>
        <w:t>lyegmúzeum 100-as ívanyagának átvizsgálása után nyomát sem találtuk annak,</w:t>
      </w:r>
      <w:r>
        <w:rPr>
          <w:spacing w:val="2"/>
        </w:rPr>
        <w:t xml:space="preserve"> </w:t>
      </w:r>
      <w:r w:rsidRPr="00AC0869">
        <w:rPr>
          <w:spacing w:val="2"/>
        </w:rPr>
        <w:t xml:space="preserve">hogy az árvízbélyegek maradványkészletét – tehát a készre gyártott, de el </w:t>
      </w:r>
      <w:r>
        <w:rPr>
          <w:spacing w:val="2"/>
        </w:rPr>
        <w:br/>
      </w:r>
      <w:r w:rsidRPr="00AC0869">
        <w:rPr>
          <w:spacing w:val="2"/>
        </w:rPr>
        <w:t>nem adott mennyiséget – is átnyomták volna, amint azt Rédey kizárólagosan állítja.</w:t>
      </w:r>
    </w:p>
    <w:p w:rsidR="00A378B4" w:rsidRDefault="00A378B4" w:rsidP="00EF5BAA">
      <w:pPr>
        <w:pStyle w:val="Cmsor3-Turul"/>
      </w:pPr>
      <w:r>
        <w:t>Színárnyalatok, példányszám és a nyomdatechnikai jelzések</w:t>
      </w:r>
    </w:p>
    <w:p w:rsidR="00A378B4" w:rsidRDefault="00A378B4" w:rsidP="00D81A75">
      <w:pPr>
        <w:pStyle w:val="Bekezds-mon"/>
      </w:pPr>
      <w:r>
        <w:t xml:space="preserve">A törzsszínek azonosak az árvízbélyegekével, a színárnyalatok nagy </w:t>
      </w:r>
      <w:r>
        <w:br/>
      </w:r>
      <w:r w:rsidRPr="00AC0869">
        <w:rPr>
          <w:spacing w:val="0"/>
        </w:rPr>
        <w:t>részét is megtaláljuk. A felülnyomás színe az 1, 2, 3, 5, 6,16, 20, 25 és 30 fill</w:t>
      </w:r>
      <w:r w:rsidRPr="00AC0869">
        <w:rPr>
          <w:spacing w:val="0"/>
        </w:rPr>
        <w:t>é</w:t>
      </w:r>
      <w:r w:rsidRPr="00AC0869">
        <w:rPr>
          <w:spacing w:val="0"/>
        </w:rPr>
        <w:t>resen</w:t>
      </w:r>
      <w:r w:rsidRPr="00AC0869">
        <w:rPr>
          <w:spacing w:val="-2"/>
        </w:rPr>
        <w:t xml:space="preserve"> </w:t>
      </w:r>
      <w:r w:rsidRPr="00AC0869">
        <w:rPr>
          <w:i/>
          <w:spacing w:val="-2"/>
        </w:rPr>
        <w:t>kárminvörös</w:t>
      </w:r>
      <w:r w:rsidRPr="00AC0869">
        <w:rPr>
          <w:spacing w:val="-2"/>
        </w:rPr>
        <w:t xml:space="preserve">, a 2. és 35 filléresen </w:t>
      </w:r>
      <w:r w:rsidRPr="00AC0869">
        <w:rPr>
          <w:i/>
          <w:spacing w:val="-2"/>
        </w:rPr>
        <w:t>cseresznyevörös</w:t>
      </w:r>
      <w:r w:rsidRPr="00AC0869">
        <w:rPr>
          <w:spacing w:val="-2"/>
        </w:rPr>
        <w:t xml:space="preserve">, a 10 filléresen </w:t>
      </w:r>
      <w:r w:rsidRPr="00AC0869">
        <w:rPr>
          <w:i/>
          <w:spacing w:val="-2"/>
        </w:rPr>
        <w:t>sötétzöld</w:t>
      </w:r>
      <w:r>
        <w:t xml:space="preserve">, </w:t>
      </w:r>
      <w:r w:rsidRPr="00AC0869">
        <w:rPr>
          <w:spacing w:val="-2"/>
        </w:rPr>
        <w:t xml:space="preserve">az 50 filléresen </w:t>
      </w:r>
      <w:r w:rsidRPr="00AC0869">
        <w:rPr>
          <w:i/>
          <w:spacing w:val="-2"/>
        </w:rPr>
        <w:t>téglavörös</w:t>
      </w:r>
      <w:r w:rsidRPr="00AC0869">
        <w:rPr>
          <w:spacing w:val="-2"/>
        </w:rPr>
        <w:t xml:space="preserve">, az 1 koronáson </w:t>
      </w:r>
      <w:r w:rsidRPr="00AC0869">
        <w:rPr>
          <w:i/>
          <w:spacing w:val="-2"/>
        </w:rPr>
        <w:t>harnásvörös</w:t>
      </w:r>
      <w:r w:rsidRPr="00AC0869">
        <w:rPr>
          <w:spacing w:val="-2"/>
        </w:rPr>
        <w:t>, végül a 2 és 5 koronáson</w:t>
      </w:r>
      <w:r>
        <w:t xml:space="preserve"> </w:t>
      </w:r>
      <w:r w:rsidRPr="00AC0869">
        <w:rPr>
          <w:i/>
        </w:rPr>
        <w:t>élénkvörös</w:t>
      </w:r>
      <w:r>
        <w:t>.</w:t>
      </w:r>
    </w:p>
    <w:p w:rsidR="00A378B4" w:rsidRDefault="00A378B4" w:rsidP="00D81A75">
      <w:pPr>
        <w:pStyle w:val="Bekezds-mon"/>
      </w:pPr>
      <w:r>
        <w:t>A példányszámról megemlítjük, hogy az Árvízbélyegeknél kifejtett i</w:t>
      </w:r>
      <w:r>
        <w:t>n</w:t>
      </w:r>
      <w:r>
        <w:t>dokaink alapján itt sem fogadjuk el véglegesnek Bán adatait. Ennél a kib</w:t>
      </w:r>
      <w:r>
        <w:t>o</w:t>
      </w:r>
      <w:r>
        <w:t xml:space="preserve">csátásnál azonban olyan összesített jelentós, mint az árvízbélyegeknél, nem áll </w:t>
      </w:r>
      <w:r w:rsidRPr="00AC0869">
        <w:rPr>
          <w:spacing w:val="2"/>
        </w:rPr>
        <w:t xml:space="preserve">rendelkezésünkre. Ezért a még szükséges, több éves kutatómunka elvégzéséig, amely egyedül hivatott a kérdés teljes tisztázására, a példányszámnál Bán </w:t>
      </w:r>
      <w:r>
        <w:t>adatait közöljük, de zárójelben megadjuk dr. Vajda Károlynak korabeli és. Payer által közölt mennyiséget is.</w:t>
      </w:r>
    </w:p>
    <w:p w:rsidR="00A378B4" w:rsidRDefault="00A378B4" w:rsidP="00D81A75">
      <w:pPr>
        <w:pStyle w:val="Bekezds-mon"/>
      </w:pPr>
      <w:r>
        <w:br w:type="page"/>
      </w:r>
    </w:p>
    <w:p w:rsidR="00A378B4" w:rsidRDefault="00A378B4" w:rsidP="00D81A75">
      <w:pPr>
        <w:pStyle w:val="Bekezds-mon"/>
      </w:pPr>
    </w:p>
    <w:p w:rsidR="00A378B4" w:rsidRDefault="00A378B4" w:rsidP="00D81A75">
      <w:pPr>
        <w:pStyle w:val="Bekezds-mon"/>
      </w:pPr>
      <w:r>
        <w:t>A nyomdatechnikai jelzések törvényszerűen azonosak az árvízbélyeg</w:t>
      </w:r>
      <w:r>
        <w:t>e</w:t>
      </w:r>
      <w:r>
        <w:t>kével, bár mindegyik ott ismert fajta itt még nem került elő.</w:t>
      </w:r>
    </w:p>
    <w:p w:rsidR="00A378B4" w:rsidRPr="000D3099" w:rsidRDefault="00A378B4" w:rsidP="00DE14B1">
      <w:pPr>
        <w:pStyle w:val="Bekezds-mon"/>
        <w:spacing w:before="120"/>
        <w:rPr>
          <w:sz w:val="24"/>
          <w:szCs w:val="24"/>
        </w:rPr>
      </w:pPr>
      <w:r w:rsidRPr="00DE14B1">
        <w:rPr>
          <w:i/>
          <w:sz w:val="24"/>
          <w:szCs w:val="24"/>
        </w:rPr>
        <w:t>1 fillér</w:t>
      </w:r>
      <w:r w:rsidRPr="000D3099">
        <w:rPr>
          <w:sz w:val="24"/>
          <w:szCs w:val="24"/>
        </w:rPr>
        <w:t xml:space="preserve">. Szürkésfekete, </w:t>
      </w:r>
      <w:r w:rsidRPr="00DE14B1">
        <w:rPr>
          <w:i/>
          <w:sz w:val="24"/>
          <w:szCs w:val="24"/>
        </w:rPr>
        <w:t>szürke</w:t>
      </w:r>
      <w:r w:rsidRPr="000D3099">
        <w:rPr>
          <w:sz w:val="24"/>
          <w:szCs w:val="24"/>
        </w:rPr>
        <w:t>, kékesfekete. Példányszám: 1</w:t>
      </w:r>
      <w:r>
        <w:rPr>
          <w:sz w:val="24"/>
          <w:szCs w:val="24"/>
        </w:rPr>
        <w:t> </w:t>
      </w:r>
      <w:r w:rsidRPr="000D3099">
        <w:rPr>
          <w:sz w:val="24"/>
          <w:szCs w:val="24"/>
        </w:rPr>
        <w:t>069</w:t>
      </w:r>
      <w:r>
        <w:rPr>
          <w:sz w:val="24"/>
          <w:szCs w:val="24"/>
        </w:rPr>
        <w:t> </w:t>
      </w:r>
      <w:r w:rsidRPr="000D3099">
        <w:rPr>
          <w:sz w:val="24"/>
          <w:szCs w:val="24"/>
        </w:rPr>
        <w:t>200 db (372 000 db). Nj:</w:t>
      </w:r>
      <w:r>
        <w:rPr>
          <w:sz w:val="24"/>
          <w:szCs w:val="24"/>
        </w:rPr>
        <w:t xml:space="preserve"> </w:t>
      </w:r>
      <w:r w:rsidRPr="000D3099">
        <w:rPr>
          <w:sz w:val="24"/>
          <w:szCs w:val="24"/>
        </w:rPr>
        <w:t>140f.</w:t>
      </w:r>
    </w:p>
    <w:p w:rsidR="00A378B4" w:rsidRPr="000D3099" w:rsidRDefault="00A378B4" w:rsidP="00D81A75">
      <w:pPr>
        <w:pStyle w:val="Bekezds-mon"/>
        <w:rPr>
          <w:sz w:val="24"/>
          <w:szCs w:val="24"/>
        </w:rPr>
      </w:pPr>
      <w:r w:rsidRPr="00DE14B1">
        <w:rPr>
          <w:i/>
          <w:sz w:val="24"/>
          <w:szCs w:val="24"/>
        </w:rPr>
        <w:t>2 fillér</w:t>
      </w:r>
      <w:r w:rsidRPr="000D3099">
        <w:rPr>
          <w:sz w:val="24"/>
          <w:szCs w:val="24"/>
        </w:rPr>
        <w:t xml:space="preserve">. Olajsárga, </w:t>
      </w:r>
      <w:r w:rsidRPr="00DE14B1">
        <w:rPr>
          <w:i/>
          <w:sz w:val="24"/>
          <w:szCs w:val="24"/>
        </w:rPr>
        <w:t>sárga</w:t>
      </w:r>
      <w:r w:rsidRPr="000D3099">
        <w:rPr>
          <w:sz w:val="24"/>
          <w:szCs w:val="24"/>
        </w:rPr>
        <w:t>, okkersárga. Példányszám: 4</w:t>
      </w:r>
      <w:r>
        <w:rPr>
          <w:sz w:val="24"/>
          <w:szCs w:val="24"/>
        </w:rPr>
        <w:t> </w:t>
      </w:r>
      <w:r w:rsidRPr="000D3099">
        <w:rPr>
          <w:sz w:val="24"/>
          <w:szCs w:val="24"/>
        </w:rPr>
        <w:t>736</w:t>
      </w:r>
      <w:r>
        <w:rPr>
          <w:sz w:val="24"/>
          <w:szCs w:val="24"/>
        </w:rPr>
        <w:t> </w:t>
      </w:r>
      <w:r w:rsidRPr="000D3099">
        <w:rPr>
          <w:sz w:val="24"/>
          <w:szCs w:val="24"/>
        </w:rPr>
        <w:t>400 db (370 000 db)., Nj: 140f.</w:t>
      </w:r>
    </w:p>
    <w:p w:rsidR="00A378B4" w:rsidRPr="000D3099" w:rsidRDefault="00A378B4" w:rsidP="00D81A75">
      <w:pPr>
        <w:pStyle w:val="Bekezds-mon"/>
        <w:rPr>
          <w:sz w:val="24"/>
          <w:szCs w:val="24"/>
        </w:rPr>
      </w:pPr>
      <w:r w:rsidRPr="00DE14B1">
        <w:rPr>
          <w:i/>
          <w:sz w:val="24"/>
          <w:szCs w:val="24"/>
        </w:rPr>
        <w:t>3 fillér</w:t>
      </w:r>
      <w:r w:rsidRPr="000D3099">
        <w:rPr>
          <w:sz w:val="24"/>
          <w:szCs w:val="24"/>
        </w:rPr>
        <w:t xml:space="preserve">. </w:t>
      </w:r>
      <w:r w:rsidRPr="00DE14B1">
        <w:rPr>
          <w:i/>
          <w:sz w:val="24"/>
          <w:szCs w:val="24"/>
        </w:rPr>
        <w:t>Narancs</w:t>
      </w:r>
      <w:r w:rsidRPr="000D3099">
        <w:rPr>
          <w:sz w:val="24"/>
          <w:szCs w:val="24"/>
        </w:rPr>
        <w:t>, világos és sötét árnyalatban. Példányszám: 2</w:t>
      </w:r>
      <w:r>
        <w:rPr>
          <w:sz w:val="24"/>
          <w:szCs w:val="24"/>
        </w:rPr>
        <w:t> </w:t>
      </w:r>
      <w:r w:rsidRPr="000D3099">
        <w:rPr>
          <w:sz w:val="24"/>
          <w:szCs w:val="24"/>
        </w:rPr>
        <w:t>052</w:t>
      </w:r>
      <w:r>
        <w:rPr>
          <w:sz w:val="24"/>
          <w:szCs w:val="24"/>
        </w:rPr>
        <w:t> </w:t>
      </w:r>
      <w:r w:rsidRPr="000D3099">
        <w:rPr>
          <w:sz w:val="24"/>
          <w:szCs w:val="24"/>
        </w:rPr>
        <w:t>800 db (360 000 db).</w:t>
      </w:r>
      <w:r>
        <w:rPr>
          <w:sz w:val="24"/>
          <w:szCs w:val="24"/>
        </w:rPr>
        <w:t xml:space="preserve"> </w:t>
      </w:r>
      <w:r w:rsidRPr="000D3099">
        <w:rPr>
          <w:sz w:val="24"/>
          <w:szCs w:val="24"/>
        </w:rPr>
        <w:t>Nj: 140f, 004a.</w:t>
      </w:r>
    </w:p>
    <w:p w:rsidR="00A378B4" w:rsidRPr="000D3099" w:rsidRDefault="00A378B4" w:rsidP="00D81A75">
      <w:pPr>
        <w:pStyle w:val="Bekezds-mon"/>
        <w:rPr>
          <w:sz w:val="24"/>
          <w:szCs w:val="24"/>
        </w:rPr>
      </w:pPr>
      <w:r w:rsidRPr="000005E1">
        <w:rPr>
          <w:i/>
          <w:spacing w:val="-4"/>
          <w:sz w:val="24"/>
          <w:szCs w:val="24"/>
        </w:rPr>
        <w:t>5 fillér</w:t>
      </w:r>
      <w:r w:rsidRPr="000005E1">
        <w:rPr>
          <w:spacing w:val="-4"/>
          <w:sz w:val="24"/>
          <w:szCs w:val="24"/>
        </w:rPr>
        <w:t xml:space="preserve">. Világoszöld, </w:t>
      </w:r>
      <w:r w:rsidRPr="000005E1">
        <w:rPr>
          <w:i/>
          <w:spacing w:val="-4"/>
          <w:sz w:val="24"/>
          <w:szCs w:val="24"/>
        </w:rPr>
        <w:t>zöld</w:t>
      </w:r>
      <w:r w:rsidRPr="000005E1">
        <w:rPr>
          <w:spacing w:val="-4"/>
          <w:sz w:val="24"/>
          <w:szCs w:val="24"/>
        </w:rPr>
        <w:t>, sötét smaragdzöld. Példányszám: 88 572 000 db (3 914 000 db)</w:t>
      </w:r>
      <w:r>
        <w:rPr>
          <w:sz w:val="24"/>
          <w:szCs w:val="24"/>
        </w:rPr>
        <w:t xml:space="preserve"> </w:t>
      </w:r>
      <w:r w:rsidRPr="000D3099">
        <w:rPr>
          <w:sz w:val="24"/>
          <w:szCs w:val="24"/>
        </w:rPr>
        <w:t>Nj: 140f, 604a.</w:t>
      </w:r>
    </w:p>
    <w:p w:rsidR="00A378B4" w:rsidRDefault="00A378B4" w:rsidP="00D81A75">
      <w:pPr>
        <w:pStyle w:val="Bekezds-mon"/>
        <w:rPr>
          <w:sz w:val="24"/>
          <w:szCs w:val="24"/>
        </w:rPr>
      </w:pPr>
      <w:r>
        <w:rPr>
          <w:i/>
          <w:sz w:val="24"/>
          <w:szCs w:val="24"/>
        </w:rPr>
        <w:t>6</w:t>
      </w:r>
      <w:r w:rsidRPr="00DE14B1">
        <w:rPr>
          <w:i/>
          <w:sz w:val="24"/>
          <w:szCs w:val="24"/>
        </w:rPr>
        <w:t xml:space="preserve"> fillér</w:t>
      </w:r>
      <w:r w:rsidRPr="000D3099">
        <w:rPr>
          <w:sz w:val="24"/>
          <w:szCs w:val="24"/>
        </w:rPr>
        <w:t xml:space="preserve">. Világos és sötét </w:t>
      </w:r>
      <w:r w:rsidRPr="00DE14B1">
        <w:rPr>
          <w:i/>
          <w:sz w:val="24"/>
          <w:szCs w:val="24"/>
        </w:rPr>
        <w:t>olajbarna</w:t>
      </w:r>
      <w:r w:rsidRPr="000D3099">
        <w:rPr>
          <w:sz w:val="24"/>
          <w:szCs w:val="24"/>
        </w:rPr>
        <w:t>. Példányszám: 2</w:t>
      </w:r>
      <w:r>
        <w:rPr>
          <w:sz w:val="24"/>
          <w:szCs w:val="24"/>
        </w:rPr>
        <w:t> </w:t>
      </w:r>
      <w:r w:rsidRPr="000D3099">
        <w:rPr>
          <w:sz w:val="24"/>
          <w:szCs w:val="24"/>
        </w:rPr>
        <w:t>048</w:t>
      </w:r>
      <w:r>
        <w:rPr>
          <w:sz w:val="24"/>
          <w:szCs w:val="24"/>
        </w:rPr>
        <w:t> </w:t>
      </w:r>
      <w:r w:rsidRPr="000D3099">
        <w:rPr>
          <w:sz w:val="24"/>
          <w:szCs w:val="24"/>
        </w:rPr>
        <w:t>000 db (146 000 db). Nj: 140f.</w:t>
      </w:r>
    </w:p>
    <w:p w:rsidR="00A378B4" w:rsidRPr="000D3099" w:rsidRDefault="00A378B4" w:rsidP="00D81A75">
      <w:pPr>
        <w:pStyle w:val="Bekezds-mon"/>
        <w:rPr>
          <w:sz w:val="24"/>
          <w:szCs w:val="24"/>
        </w:rPr>
      </w:pPr>
      <w:r w:rsidRPr="00DE14B1">
        <w:rPr>
          <w:i/>
          <w:sz w:val="24"/>
          <w:szCs w:val="24"/>
        </w:rPr>
        <w:t>10 fillér</w:t>
      </w:r>
      <w:r w:rsidRPr="000D3099">
        <w:rPr>
          <w:sz w:val="24"/>
          <w:szCs w:val="24"/>
        </w:rPr>
        <w:t xml:space="preserve">. </w:t>
      </w:r>
      <w:r w:rsidRPr="00DE14B1">
        <w:rPr>
          <w:i/>
          <w:sz w:val="24"/>
          <w:szCs w:val="24"/>
        </w:rPr>
        <w:t>Kárminrózsa</w:t>
      </w:r>
      <w:r w:rsidRPr="000D3099">
        <w:rPr>
          <w:sz w:val="24"/>
          <w:szCs w:val="24"/>
        </w:rPr>
        <w:t xml:space="preserve">, élénk és halvány árnyalattal. Példányszám: </w:t>
      </w:r>
      <w:r>
        <w:rPr>
          <w:sz w:val="24"/>
          <w:szCs w:val="24"/>
        </w:rPr>
        <w:t>5</w:t>
      </w:r>
      <w:r w:rsidRPr="000D3099">
        <w:rPr>
          <w:sz w:val="24"/>
          <w:szCs w:val="24"/>
        </w:rPr>
        <w:t>9</w:t>
      </w:r>
      <w:r>
        <w:rPr>
          <w:sz w:val="24"/>
          <w:szCs w:val="24"/>
        </w:rPr>
        <w:t> </w:t>
      </w:r>
      <w:r w:rsidRPr="000D3099">
        <w:rPr>
          <w:sz w:val="24"/>
          <w:szCs w:val="24"/>
        </w:rPr>
        <w:t>210</w:t>
      </w:r>
      <w:r>
        <w:rPr>
          <w:sz w:val="24"/>
          <w:szCs w:val="24"/>
        </w:rPr>
        <w:t> </w:t>
      </w:r>
      <w:r w:rsidRPr="000D3099">
        <w:rPr>
          <w:sz w:val="24"/>
          <w:szCs w:val="24"/>
        </w:rPr>
        <w:t>000 db (17</w:t>
      </w:r>
      <w:r>
        <w:rPr>
          <w:sz w:val="24"/>
          <w:szCs w:val="24"/>
        </w:rPr>
        <w:t> </w:t>
      </w:r>
      <w:r w:rsidRPr="000D3099">
        <w:rPr>
          <w:sz w:val="24"/>
          <w:szCs w:val="24"/>
        </w:rPr>
        <w:t>662</w:t>
      </w:r>
      <w:r>
        <w:rPr>
          <w:sz w:val="24"/>
          <w:szCs w:val="24"/>
        </w:rPr>
        <w:t> </w:t>
      </w:r>
      <w:r w:rsidRPr="000D3099">
        <w:rPr>
          <w:sz w:val="24"/>
          <w:szCs w:val="24"/>
        </w:rPr>
        <w:t>000.db). Nj: 140f, 604a.</w:t>
      </w:r>
    </w:p>
    <w:p w:rsidR="00A378B4" w:rsidRPr="000D3099" w:rsidRDefault="00A378B4" w:rsidP="00D81A75">
      <w:pPr>
        <w:pStyle w:val="Bekezds-mon"/>
        <w:rPr>
          <w:sz w:val="24"/>
          <w:szCs w:val="24"/>
        </w:rPr>
      </w:pPr>
      <w:r w:rsidRPr="00DE14B1">
        <w:rPr>
          <w:i/>
          <w:sz w:val="24"/>
          <w:szCs w:val="24"/>
        </w:rPr>
        <w:t>12 fillér</w:t>
      </w:r>
      <w:r w:rsidRPr="000D3099">
        <w:rPr>
          <w:sz w:val="24"/>
          <w:szCs w:val="24"/>
        </w:rPr>
        <w:t xml:space="preserve">. </w:t>
      </w:r>
      <w:r w:rsidRPr="00DE14B1">
        <w:rPr>
          <w:i/>
          <w:sz w:val="24"/>
          <w:szCs w:val="24"/>
        </w:rPr>
        <w:t>Ibolya</w:t>
      </w:r>
      <w:r w:rsidRPr="000D3099">
        <w:rPr>
          <w:sz w:val="24"/>
          <w:szCs w:val="24"/>
        </w:rPr>
        <w:t>, kékesibolya; alapnyomás: aranysárga, narancs. Példányszám: 1</w:t>
      </w:r>
      <w:r>
        <w:rPr>
          <w:sz w:val="24"/>
          <w:szCs w:val="24"/>
        </w:rPr>
        <w:t> </w:t>
      </w:r>
      <w:r w:rsidRPr="000D3099">
        <w:rPr>
          <w:sz w:val="24"/>
          <w:szCs w:val="24"/>
        </w:rPr>
        <w:t>463</w:t>
      </w:r>
      <w:r>
        <w:rPr>
          <w:sz w:val="24"/>
          <w:szCs w:val="24"/>
        </w:rPr>
        <w:t> </w:t>
      </w:r>
      <w:r w:rsidRPr="000D3099">
        <w:rPr>
          <w:sz w:val="24"/>
          <w:szCs w:val="24"/>
        </w:rPr>
        <w:t>200</w:t>
      </w:r>
      <w:r>
        <w:rPr>
          <w:sz w:val="24"/>
          <w:szCs w:val="24"/>
        </w:rPr>
        <w:t xml:space="preserve"> </w:t>
      </w:r>
      <w:r w:rsidRPr="000D3099">
        <w:rPr>
          <w:sz w:val="24"/>
          <w:szCs w:val="24"/>
        </w:rPr>
        <w:t>db</w:t>
      </w:r>
      <w:r>
        <w:rPr>
          <w:sz w:val="24"/>
          <w:szCs w:val="24"/>
        </w:rPr>
        <w:t xml:space="preserve"> </w:t>
      </w:r>
      <w:r w:rsidRPr="000D3099">
        <w:rPr>
          <w:sz w:val="24"/>
          <w:szCs w:val="24"/>
        </w:rPr>
        <w:t>(84 000 db). Nj: 140f, 604a. •</w:t>
      </w:r>
    </w:p>
    <w:p w:rsidR="00A378B4" w:rsidRDefault="00A378B4" w:rsidP="00D81A75">
      <w:pPr>
        <w:pStyle w:val="Bekezds-mon"/>
        <w:rPr>
          <w:sz w:val="24"/>
          <w:szCs w:val="24"/>
        </w:rPr>
      </w:pPr>
      <w:r w:rsidRPr="00DE14B1">
        <w:rPr>
          <w:i/>
          <w:sz w:val="24"/>
          <w:szCs w:val="24"/>
        </w:rPr>
        <w:t>10 fillér</w:t>
      </w:r>
      <w:r w:rsidRPr="000D3099">
        <w:rPr>
          <w:sz w:val="24"/>
          <w:szCs w:val="24"/>
        </w:rPr>
        <w:t xml:space="preserve">. </w:t>
      </w:r>
      <w:r w:rsidRPr="00DE14B1">
        <w:rPr>
          <w:i/>
          <w:sz w:val="24"/>
          <w:szCs w:val="24"/>
        </w:rPr>
        <w:t>Kékeszöld</w:t>
      </w:r>
      <w:r w:rsidRPr="000D3099">
        <w:rPr>
          <w:sz w:val="24"/>
          <w:szCs w:val="24"/>
        </w:rPr>
        <w:t>. Példányszám: 1</w:t>
      </w:r>
      <w:r>
        <w:rPr>
          <w:sz w:val="24"/>
          <w:szCs w:val="24"/>
        </w:rPr>
        <w:t> </w:t>
      </w:r>
      <w:r w:rsidRPr="000D3099">
        <w:rPr>
          <w:sz w:val="24"/>
          <w:szCs w:val="24"/>
        </w:rPr>
        <w:t>444</w:t>
      </w:r>
      <w:r>
        <w:rPr>
          <w:sz w:val="24"/>
          <w:szCs w:val="24"/>
        </w:rPr>
        <w:t> </w:t>
      </w:r>
      <w:r w:rsidRPr="000D3099">
        <w:rPr>
          <w:sz w:val="24"/>
          <w:szCs w:val="24"/>
        </w:rPr>
        <w:t>000 db (36 000 db). Nj: 140f, 604a.</w:t>
      </w:r>
    </w:p>
    <w:p w:rsidR="00A378B4" w:rsidRDefault="00A378B4" w:rsidP="00D81A75">
      <w:pPr>
        <w:pStyle w:val="Bekezds-mon"/>
        <w:rPr>
          <w:sz w:val="24"/>
          <w:szCs w:val="24"/>
        </w:rPr>
      </w:pPr>
      <w:r w:rsidRPr="00DE14B1">
        <w:rPr>
          <w:i/>
          <w:sz w:val="24"/>
          <w:szCs w:val="24"/>
        </w:rPr>
        <w:t>20 fillér</w:t>
      </w:r>
      <w:r w:rsidRPr="000D3099">
        <w:rPr>
          <w:sz w:val="24"/>
          <w:szCs w:val="24"/>
        </w:rPr>
        <w:t xml:space="preserve">. Szürkésbarna, </w:t>
      </w:r>
      <w:r w:rsidRPr="00DE14B1">
        <w:rPr>
          <w:i/>
          <w:sz w:val="24"/>
          <w:szCs w:val="24"/>
        </w:rPr>
        <w:t>barna</w:t>
      </w:r>
      <w:r w:rsidRPr="000D3099">
        <w:rPr>
          <w:sz w:val="24"/>
          <w:szCs w:val="24"/>
        </w:rPr>
        <w:t>. Példányszám: 145</w:t>
      </w:r>
      <w:r>
        <w:rPr>
          <w:sz w:val="24"/>
          <w:szCs w:val="24"/>
        </w:rPr>
        <w:t> </w:t>
      </w:r>
      <w:r w:rsidRPr="000D3099">
        <w:rPr>
          <w:sz w:val="24"/>
          <w:szCs w:val="24"/>
        </w:rPr>
        <w:t>000 db. (18000 db). Nj: 140f, 004a.</w:t>
      </w:r>
    </w:p>
    <w:p w:rsidR="00A378B4" w:rsidRDefault="00A378B4" w:rsidP="00D81A75">
      <w:pPr>
        <w:pStyle w:val="Bekezds-mon"/>
        <w:rPr>
          <w:sz w:val="24"/>
          <w:szCs w:val="24"/>
        </w:rPr>
      </w:pPr>
      <w:r w:rsidRPr="00DE14B1">
        <w:rPr>
          <w:i/>
          <w:sz w:val="24"/>
          <w:szCs w:val="24"/>
        </w:rPr>
        <w:t>25 fillér</w:t>
      </w:r>
      <w:r w:rsidRPr="000D3099">
        <w:rPr>
          <w:sz w:val="24"/>
          <w:szCs w:val="24"/>
        </w:rPr>
        <w:t xml:space="preserve">. Világoskék, </w:t>
      </w:r>
      <w:r w:rsidRPr="00DE14B1">
        <w:rPr>
          <w:i/>
          <w:sz w:val="24"/>
          <w:szCs w:val="24"/>
        </w:rPr>
        <w:t>kék</w:t>
      </w:r>
      <w:r w:rsidRPr="000D3099">
        <w:rPr>
          <w:sz w:val="24"/>
          <w:szCs w:val="24"/>
        </w:rPr>
        <w:t>, sötétkék. Példányszám: 5</w:t>
      </w:r>
      <w:r>
        <w:rPr>
          <w:sz w:val="24"/>
          <w:szCs w:val="24"/>
        </w:rPr>
        <w:t> </w:t>
      </w:r>
      <w:r w:rsidRPr="000D3099">
        <w:rPr>
          <w:sz w:val="24"/>
          <w:szCs w:val="24"/>
        </w:rPr>
        <w:t>730</w:t>
      </w:r>
      <w:r>
        <w:rPr>
          <w:sz w:val="24"/>
          <w:szCs w:val="24"/>
        </w:rPr>
        <w:t> </w:t>
      </w:r>
      <w:r w:rsidRPr="000D3099">
        <w:rPr>
          <w:sz w:val="24"/>
          <w:szCs w:val="24"/>
        </w:rPr>
        <w:t>000 db (18 200 db). Nj: I40f, 604a.</w:t>
      </w:r>
    </w:p>
    <w:p w:rsidR="00A378B4" w:rsidRPr="000D3099" w:rsidRDefault="00A378B4" w:rsidP="00D81A75">
      <w:pPr>
        <w:pStyle w:val="Bekezds-mon"/>
        <w:rPr>
          <w:sz w:val="24"/>
          <w:szCs w:val="24"/>
        </w:rPr>
      </w:pPr>
      <w:r w:rsidRPr="00DE14B1">
        <w:rPr>
          <w:i/>
          <w:sz w:val="24"/>
          <w:szCs w:val="24"/>
        </w:rPr>
        <w:t>30 fillér</w:t>
      </w:r>
      <w:r w:rsidRPr="000D3099">
        <w:rPr>
          <w:sz w:val="24"/>
          <w:szCs w:val="24"/>
        </w:rPr>
        <w:t xml:space="preserve">. Narancsbarna, </w:t>
      </w:r>
      <w:r w:rsidRPr="00DE14B1">
        <w:rPr>
          <w:i/>
          <w:sz w:val="24"/>
          <w:szCs w:val="24"/>
        </w:rPr>
        <w:t>világosbarna</w:t>
      </w:r>
      <w:r w:rsidRPr="000D3099">
        <w:rPr>
          <w:sz w:val="24"/>
          <w:szCs w:val="24"/>
        </w:rPr>
        <w:t>. Példányszám: 1</w:t>
      </w:r>
      <w:r>
        <w:rPr>
          <w:sz w:val="24"/>
          <w:szCs w:val="24"/>
        </w:rPr>
        <w:t> </w:t>
      </w:r>
      <w:r w:rsidRPr="000D3099">
        <w:rPr>
          <w:sz w:val="24"/>
          <w:szCs w:val="24"/>
        </w:rPr>
        <w:t>589</w:t>
      </w:r>
      <w:r>
        <w:rPr>
          <w:sz w:val="24"/>
          <w:szCs w:val="24"/>
        </w:rPr>
        <w:t> </w:t>
      </w:r>
      <w:r w:rsidRPr="000D3099">
        <w:rPr>
          <w:sz w:val="24"/>
          <w:szCs w:val="24"/>
        </w:rPr>
        <w:t>600 db (36 000 db). Nj: 140f,</w:t>
      </w:r>
      <w:r>
        <w:rPr>
          <w:sz w:val="24"/>
          <w:szCs w:val="24"/>
        </w:rPr>
        <w:t xml:space="preserve"> </w:t>
      </w:r>
      <w:r w:rsidRPr="000D3099">
        <w:rPr>
          <w:sz w:val="24"/>
          <w:szCs w:val="24"/>
        </w:rPr>
        <w:t>604a.</w:t>
      </w:r>
    </w:p>
    <w:p w:rsidR="00A378B4" w:rsidRPr="000D3099" w:rsidRDefault="00A378B4" w:rsidP="00D81A75">
      <w:pPr>
        <w:pStyle w:val="Bekezds-mon"/>
        <w:rPr>
          <w:sz w:val="24"/>
          <w:szCs w:val="24"/>
        </w:rPr>
      </w:pPr>
      <w:r w:rsidRPr="00DE14B1">
        <w:rPr>
          <w:i/>
          <w:sz w:val="24"/>
          <w:szCs w:val="24"/>
        </w:rPr>
        <w:t>35 fillér</w:t>
      </w:r>
      <w:r w:rsidRPr="000D3099">
        <w:rPr>
          <w:sz w:val="24"/>
          <w:szCs w:val="24"/>
        </w:rPr>
        <w:t>. Sötét v</w:t>
      </w:r>
      <w:r>
        <w:rPr>
          <w:sz w:val="24"/>
          <w:szCs w:val="24"/>
        </w:rPr>
        <w:t>ö</w:t>
      </w:r>
      <w:r w:rsidRPr="000D3099">
        <w:rPr>
          <w:sz w:val="24"/>
          <w:szCs w:val="24"/>
        </w:rPr>
        <w:t>rö</w:t>
      </w:r>
      <w:r>
        <w:rPr>
          <w:sz w:val="24"/>
          <w:szCs w:val="24"/>
        </w:rPr>
        <w:t>s</w:t>
      </w:r>
      <w:r w:rsidRPr="000D3099">
        <w:rPr>
          <w:sz w:val="24"/>
          <w:szCs w:val="24"/>
        </w:rPr>
        <w:t xml:space="preserve">ibolya, </w:t>
      </w:r>
      <w:r w:rsidRPr="00DE14B1">
        <w:rPr>
          <w:i/>
          <w:sz w:val="24"/>
          <w:szCs w:val="24"/>
        </w:rPr>
        <w:t>vörösibolya</w:t>
      </w:r>
      <w:r w:rsidRPr="000D3099">
        <w:rPr>
          <w:sz w:val="24"/>
          <w:szCs w:val="24"/>
        </w:rPr>
        <w:t>. Példányszám: 1</w:t>
      </w:r>
      <w:r>
        <w:rPr>
          <w:sz w:val="24"/>
          <w:szCs w:val="24"/>
        </w:rPr>
        <w:t> </w:t>
      </w:r>
      <w:r w:rsidRPr="000D3099">
        <w:rPr>
          <w:sz w:val="24"/>
          <w:szCs w:val="24"/>
        </w:rPr>
        <w:t>438</w:t>
      </w:r>
      <w:r>
        <w:rPr>
          <w:sz w:val="24"/>
          <w:szCs w:val="24"/>
        </w:rPr>
        <w:t> </w:t>
      </w:r>
      <w:r w:rsidRPr="000D3099">
        <w:rPr>
          <w:sz w:val="24"/>
          <w:szCs w:val="24"/>
        </w:rPr>
        <w:t>000 db (74 000 db). Nj: 140f,</w:t>
      </w:r>
      <w:r>
        <w:rPr>
          <w:sz w:val="24"/>
          <w:szCs w:val="24"/>
        </w:rPr>
        <w:t xml:space="preserve"> </w:t>
      </w:r>
      <w:r w:rsidRPr="000D3099">
        <w:rPr>
          <w:sz w:val="24"/>
          <w:szCs w:val="24"/>
        </w:rPr>
        <w:t>604a.</w:t>
      </w:r>
    </w:p>
    <w:p w:rsidR="00A378B4" w:rsidRPr="000D3099" w:rsidRDefault="00A378B4" w:rsidP="00D81A75">
      <w:pPr>
        <w:pStyle w:val="Bekezds-mon"/>
        <w:rPr>
          <w:sz w:val="24"/>
          <w:szCs w:val="24"/>
        </w:rPr>
      </w:pPr>
      <w:r w:rsidRPr="00DE14B1">
        <w:rPr>
          <w:i/>
          <w:sz w:val="24"/>
          <w:szCs w:val="24"/>
        </w:rPr>
        <w:t>50 fillér</w:t>
      </w:r>
      <w:r w:rsidRPr="000D3099">
        <w:rPr>
          <w:sz w:val="24"/>
          <w:szCs w:val="24"/>
        </w:rPr>
        <w:t xml:space="preserve">. Sötétvörös, </w:t>
      </w:r>
      <w:r w:rsidRPr="00DE14B1">
        <w:rPr>
          <w:i/>
          <w:sz w:val="24"/>
          <w:szCs w:val="24"/>
        </w:rPr>
        <w:t>ibolyavörös</w:t>
      </w:r>
      <w:r w:rsidRPr="000D3099">
        <w:rPr>
          <w:sz w:val="24"/>
          <w:szCs w:val="24"/>
        </w:rPr>
        <w:t xml:space="preserve">; </w:t>
      </w:r>
      <w:r>
        <w:rPr>
          <w:sz w:val="24"/>
          <w:szCs w:val="24"/>
        </w:rPr>
        <w:t>alapnyomás:</w:t>
      </w:r>
      <w:r w:rsidRPr="000D3099">
        <w:rPr>
          <w:sz w:val="24"/>
          <w:szCs w:val="24"/>
        </w:rPr>
        <w:t xml:space="preserve"> világoskék, kék. Példányszám: l</w:t>
      </w:r>
      <w:r>
        <w:rPr>
          <w:sz w:val="24"/>
          <w:szCs w:val="24"/>
        </w:rPr>
        <w:t> </w:t>
      </w:r>
      <w:r w:rsidRPr="000D3099">
        <w:rPr>
          <w:sz w:val="24"/>
          <w:szCs w:val="24"/>
        </w:rPr>
        <w:t>608</w:t>
      </w:r>
      <w:r>
        <w:rPr>
          <w:sz w:val="24"/>
          <w:szCs w:val="24"/>
        </w:rPr>
        <w:t> </w:t>
      </w:r>
      <w:r w:rsidRPr="000D3099">
        <w:rPr>
          <w:sz w:val="24"/>
          <w:szCs w:val="24"/>
        </w:rPr>
        <w:t>000 db</w:t>
      </w:r>
      <w:r>
        <w:rPr>
          <w:sz w:val="24"/>
          <w:szCs w:val="24"/>
        </w:rPr>
        <w:t xml:space="preserve"> </w:t>
      </w:r>
      <w:r w:rsidRPr="000D3099">
        <w:rPr>
          <w:sz w:val="24"/>
          <w:szCs w:val="24"/>
        </w:rPr>
        <w:t>(50 000 db). Nj: 140 f, 604a.</w:t>
      </w:r>
    </w:p>
    <w:p w:rsidR="00A378B4" w:rsidRPr="000D3099" w:rsidRDefault="00A378B4" w:rsidP="00D81A75">
      <w:pPr>
        <w:pStyle w:val="Bekezds-mon"/>
        <w:rPr>
          <w:sz w:val="24"/>
          <w:szCs w:val="24"/>
        </w:rPr>
      </w:pPr>
      <w:r w:rsidRPr="00DE14B1">
        <w:rPr>
          <w:i/>
          <w:sz w:val="24"/>
          <w:szCs w:val="24"/>
        </w:rPr>
        <w:t>60 fillér</w:t>
      </w:r>
      <w:r w:rsidRPr="000D3099">
        <w:rPr>
          <w:sz w:val="24"/>
          <w:szCs w:val="24"/>
        </w:rPr>
        <w:t xml:space="preserve">. Tompa olajzöld; alapnyomás: </w:t>
      </w:r>
      <w:r w:rsidRPr="00DE14B1">
        <w:rPr>
          <w:i/>
          <w:sz w:val="24"/>
          <w:szCs w:val="24"/>
        </w:rPr>
        <w:t>rózsaszín</w:t>
      </w:r>
      <w:r w:rsidRPr="000D3099">
        <w:rPr>
          <w:sz w:val="24"/>
          <w:szCs w:val="24"/>
        </w:rPr>
        <w:t>, sötét rózsaszín. Példányszám: 1</w:t>
      </w:r>
      <w:r>
        <w:rPr>
          <w:sz w:val="24"/>
          <w:szCs w:val="24"/>
        </w:rPr>
        <w:t> </w:t>
      </w:r>
      <w:r w:rsidRPr="000D3099">
        <w:rPr>
          <w:sz w:val="24"/>
          <w:szCs w:val="24"/>
        </w:rPr>
        <w:t>996</w:t>
      </w:r>
      <w:r>
        <w:rPr>
          <w:sz w:val="24"/>
          <w:szCs w:val="24"/>
        </w:rPr>
        <w:t> </w:t>
      </w:r>
      <w:r w:rsidRPr="000D3099">
        <w:rPr>
          <w:sz w:val="24"/>
          <w:szCs w:val="24"/>
        </w:rPr>
        <w:t>800 db</w:t>
      </w:r>
      <w:r>
        <w:rPr>
          <w:sz w:val="24"/>
          <w:szCs w:val="24"/>
        </w:rPr>
        <w:t xml:space="preserve"> </w:t>
      </w:r>
      <w:r w:rsidRPr="000D3099">
        <w:rPr>
          <w:sz w:val="24"/>
          <w:szCs w:val="24"/>
        </w:rPr>
        <w:t>(38 000 db). Nj: 140f, 604a.</w:t>
      </w:r>
    </w:p>
    <w:p w:rsidR="00A378B4" w:rsidRPr="000D3099" w:rsidRDefault="00A378B4" w:rsidP="00D81A75">
      <w:pPr>
        <w:pStyle w:val="Bekezds-mon"/>
        <w:rPr>
          <w:sz w:val="24"/>
          <w:szCs w:val="24"/>
        </w:rPr>
      </w:pPr>
      <w:r w:rsidRPr="00DE14B1">
        <w:rPr>
          <w:i/>
          <w:sz w:val="24"/>
          <w:szCs w:val="24"/>
        </w:rPr>
        <w:t>1 korona</w:t>
      </w:r>
      <w:r w:rsidRPr="000D3099">
        <w:rPr>
          <w:sz w:val="24"/>
          <w:szCs w:val="24"/>
        </w:rPr>
        <w:t xml:space="preserve">. </w:t>
      </w:r>
      <w:r w:rsidRPr="00DE14B1">
        <w:rPr>
          <w:i/>
          <w:sz w:val="24"/>
          <w:szCs w:val="24"/>
        </w:rPr>
        <w:t>Vörösbarna</w:t>
      </w:r>
      <w:r w:rsidRPr="000D3099">
        <w:rPr>
          <w:sz w:val="24"/>
          <w:szCs w:val="24"/>
        </w:rPr>
        <w:t>. Példányszám: 72</w:t>
      </w:r>
      <w:r>
        <w:rPr>
          <w:sz w:val="24"/>
          <w:szCs w:val="24"/>
        </w:rPr>
        <w:t>6 </w:t>
      </w:r>
      <w:r w:rsidRPr="000D3099">
        <w:rPr>
          <w:sz w:val="24"/>
          <w:szCs w:val="24"/>
        </w:rPr>
        <w:t>000 db (40 000 db).</w:t>
      </w:r>
    </w:p>
    <w:p w:rsidR="00A378B4" w:rsidRPr="000D3099" w:rsidRDefault="00A378B4" w:rsidP="00D81A75">
      <w:pPr>
        <w:pStyle w:val="Bekezds-mon"/>
        <w:rPr>
          <w:sz w:val="24"/>
          <w:szCs w:val="24"/>
        </w:rPr>
      </w:pPr>
      <w:r w:rsidRPr="00DE14B1">
        <w:rPr>
          <w:i/>
          <w:sz w:val="24"/>
          <w:szCs w:val="24"/>
        </w:rPr>
        <w:t>2 korona</w:t>
      </w:r>
      <w:r w:rsidRPr="000D3099">
        <w:rPr>
          <w:sz w:val="24"/>
          <w:szCs w:val="24"/>
        </w:rPr>
        <w:t xml:space="preserve">. Acélkék, </w:t>
      </w:r>
      <w:r w:rsidRPr="00DE14B1">
        <w:rPr>
          <w:i/>
          <w:sz w:val="24"/>
          <w:szCs w:val="24"/>
        </w:rPr>
        <w:t>szürkéskék</w:t>
      </w:r>
      <w:r w:rsidRPr="000D3099">
        <w:rPr>
          <w:sz w:val="24"/>
          <w:szCs w:val="24"/>
        </w:rPr>
        <w:t>. Példányszára: 290</w:t>
      </w:r>
      <w:r>
        <w:rPr>
          <w:sz w:val="24"/>
          <w:szCs w:val="24"/>
        </w:rPr>
        <w:t> </w:t>
      </w:r>
      <w:r w:rsidRPr="000D3099">
        <w:rPr>
          <w:sz w:val="24"/>
          <w:szCs w:val="24"/>
        </w:rPr>
        <w:t>000 db (42 000 db).</w:t>
      </w:r>
    </w:p>
    <w:p w:rsidR="00A378B4" w:rsidRPr="000D3099" w:rsidRDefault="00A378B4" w:rsidP="00D81A75">
      <w:pPr>
        <w:pStyle w:val="Bekezds-mon"/>
        <w:rPr>
          <w:sz w:val="24"/>
          <w:szCs w:val="24"/>
        </w:rPr>
      </w:pPr>
      <w:r w:rsidRPr="00DE14B1">
        <w:rPr>
          <w:i/>
          <w:sz w:val="24"/>
          <w:szCs w:val="24"/>
        </w:rPr>
        <w:t>6 korona</w:t>
      </w:r>
      <w:r w:rsidRPr="000D3099">
        <w:rPr>
          <w:sz w:val="24"/>
          <w:szCs w:val="24"/>
        </w:rPr>
        <w:t xml:space="preserve">. </w:t>
      </w:r>
      <w:r w:rsidRPr="00DE14B1">
        <w:rPr>
          <w:i/>
          <w:sz w:val="24"/>
          <w:szCs w:val="24"/>
        </w:rPr>
        <w:t>Barnásibolya</w:t>
      </w:r>
      <w:r w:rsidRPr="000D3099">
        <w:rPr>
          <w:sz w:val="24"/>
          <w:szCs w:val="24"/>
        </w:rPr>
        <w:t>. Példányszám: 131</w:t>
      </w:r>
      <w:r>
        <w:rPr>
          <w:sz w:val="24"/>
          <w:szCs w:val="24"/>
        </w:rPr>
        <w:t> </w:t>
      </w:r>
      <w:r w:rsidRPr="000D3099">
        <w:rPr>
          <w:sz w:val="24"/>
          <w:szCs w:val="24"/>
        </w:rPr>
        <w:t>200 db (41 600 db).</w:t>
      </w:r>
    </w:p>
    <w:p w:rsidR="00A378B4" w:rsidRDefault="00A378B4" w:rsidP="00DE14B1">
      <w:pPr>
        <w:pStyle w:val="Bekezds-mon"/>
        <w:spacing w:before="120"/>
      </w:pPr>
      <w:r>
        <w:t>A sorozat névértéke 11 korona, 9 fillér; amelyből a felár 34 fillér; 131 200 (40 000) teljes sor készült:</w:t>
      </w:r>
    </w:p>
    <w:p w:rsidR="00A378B4" w:rsidRDefault="00A378B4" w:rsidP="00EF5BAA">
      <w:pPr>
        <w:pStyle w:val="Cmsor3-Turul"/>
      </w:pPr>
      <w:r>
        <w:t>A papír, vízjel és fogazás megegyezik az árvízbélyegekével.</w:t>
      </w:r>
    </w:p>
    <w:p w:rsidR="00A378B4" w:rsidRPr="000005E1" w:rsidRDefault="00A378B4" w:rsidP="00D81A75">
      <w:pPr>
        <w:pStyle w:val="Bekezds-mon"/>
        <w:rPr>
          <w:spacing w:val="0"/>
        </w:rPr>
      </w:pPr>
      <w:r w:rsidRPr="000005E1">
        <w:rPr>
          <w:spacing w:val="0"/>
        </w:rPr>
        <w:t>Valamennyi érték ismert fogazatlanul. Fázisnyomatok, amelyek a forgalmi idő után több évtizeddel kerültek kereskedelmi forgalomba. A fázisnyomatok között előfordulnak fogazott példányok is, amelyekkel a hamisítványoknál foglalkozunk.</w:t>
      </w:r>
    </w:p>
    <w:p w:rsidR="00A378B4" w:rsidRDefault="00A378B4" w:rsidP="00EF5BAA">
      <w:pPr>
        <w:pStyle w:val="Cmsor3-Turul"/>
      </w:pPr>
      <w:r>
        <w:t>Hamisítványok</w:t>
      </w:r>
    </w:p>
    <w:p w:rsidR="00A378B4" w:rsidRPr="000005E1" w:rsidRDefault="00A378B4" w:rsidP="00D81A75">
      <w:pPr>
        <w:pStyle w:val="Bekezds-mon"/>
        <w:rPr>
          <w:spacing w:val="2"/>
        </w:rPr>
      </w:pPr>
      <w:r w:rsidRPr="000005E1">
        <w:rPr>
          <w:spacing w:val="2"/>
        </w:rPr>
        <w:t>Az 1 koronás értékből ismerünk hamis felülnyomású példányokat, ami érthető is, hiszen a felülnyomott bélyeg hozzávetőlegesen négyszer ritkább az alapbélyegnél. E hamisítványok kvarclámpa segítségével kivétel nélkül feli</w:t>
      </w:r>
      <w:r w:rsidRPr="000005E1">
        <w:rPr>
          <w:spacing w:val="2"/>
        </w:rPr>
        <w:t>s</w:t>
      </w:r>
      <w:r w:rsidRPr="000005E1">
        <w:rPr>
          <w:spacing w:val="2"/>
        </w:rPr>
        <w:t>merhetők.</w:t>
      </w:r>
    </w:p>
    <w:p w:rsidR="00A378B4" w:rsidRPr="000005E1" w:rsidRDefault="00A378B4" w:rsidP="00D81A75">
      <w:pPr>
        <w:pStyle w:val="Bekezds-mon"/>
        <w:rPr>
          <w:spacing w:val="2"/>
        </w:rPr>
      </w:pPr>
      <w:r w:rsidRPr="000005E1">
        <w:rPr>
          <w:spacing w:val="2"/>
        </w:rPr>
        <w:t>Kibocsátásuk után több évtizeddel illegálisan kereskedelmi forgalomba kerültek, fogazottan és teljes sorozatban az I. Hadisegély bélyegek felülny</w:t>
      </w:r>
      <w:r w:rsidRPr="000005E1">
        <w:rPr>
          <w:spacing w:val="2"/>
        </w:rPr>
        <w:t>o</w:t>
      </w:r>
      <w:r w:rsidRPr="000005E1">
        <w:rPr>
          <w:spacing w:val="2"/>
        </w:rPr>
        <w:t>mási színpróbái. Az eredetiektől könnyen megkülönböztethetők, mert az 1</w:t>
      </w:r>
      <w:r>
        <w:rPr>
          <w:spacing w:val="2"/>
        </w:rPr>
        <w:t xml:space="preserve"> </w:t>
      </w:r>
      <w:r>
        <w:rPr>
          <w:spacing w:val="2"/>
        </w:rPr>
        <w:noBreakHyphen/>
        <w:t xml:space="preserve"> </w:t>
      </w:r>
      <w:r w:rsidRPr="000005E1">
        <w:rPr>
          <w:spacing w:val="2"/>
        </w:rPr>
        <w:t>12</w:t>
      </w:r>
      <w:r>
        <w:rPr>
          <w:spacing w:val="2"/>
        </w:rPr>
        <w:t xml:space="preserve"> </w:t>
      </w:r>
      <w:r w:rsidRPr="000005E1">
        <w:rPr>
          <w:spacing w:val="2"/>
        </w:rPr>
        <w:t>filléresig a felülnyomásának színe téglavörös, a 16 fillérestől az 5 koronásig kármin. Az 1 koronás külön ismertető jele még a hegyesen végződő hosszú</w:t>
      </w:r>
      <w:r>
        <w:rPr>
          <w:spacing w:val="2"/>
        </w:rPr>
        <w:t xml:space="preserve"> </w:t>
      </w:r>
      <w:r w:rsidRPr="000005E1">
        <w:rPr>
          <w:spacing w:val="2"/>
        </w:rPr>
        <w:t>kampós „l</w:t>
      </w:r>
      <w:r>
        <w:rPr>
          <w:spacing w:val="2"/>
        </w:rPr>
        <w:t>”</w:t>
      </w:r>
      <w:r w:rsidRPr="000005E1">
        <w:rPr>
          <w:spacing w:val="2"/>
        </w:rPr>
        <w:t>-es értékjelzőszám.</w:t>
      </w:r>
    </w:p>
    <w:p w:rsidR="00A378B4" w:rsidRDefault="00A378B4" w:rsidP="000D3099">
      <w:pPr>
        <w:pStyle w:val="Cmsor3-Turul"/>
        <w:spacing w:before="0"/>
        <w:ind w:left="516"/>
      </w:pPr>
      <w:r>
        <w:br w:type="page"/>
        <w:t>Forgalmi idő</w:t>
      </w:r>
    </w:p>
    <w:p w:rsidR="00A378B4" w:rsidRPr="000005E1" w:rsidRDefault="00A378B4" w:rsidP="00D81A75">
      <w:pPr>
        <w:pStyle w:val="Bekezds-mon"/>
        <w:rPr>
          <w:spacing w:val="2"/>
        </w:rPr>
      </w:pPr>
      <w:r w:rsidRPr="000005E1">
        <w:rPr>
          <w:spacing w:val="-2"/>
        </w:rPr>
        <w:t>A forgalomba bocsátás napját mind Bán, mind a Magyar Bélyegek Árjeg</w:t>
      </w:r>
      <w:r w:rsidRPr="000005E1">
        <w:rPr>
          <w:spacing w:val="-2"/>
        </w:rPr>
        <w:t>y</w:t>
      </w:r>
      <w:r w:rsidRPr="000005E1">
        <w:rPr>
          <w:spacing w:val="-2"/>
        </w:rPr>
        <w:t>zéke az 5 és 10 filléres címletnél 1914. október 7-ben, a többi értéknél november 1-ben adja meg. Ez a két időpont azonban nem egyezik a tényleges használatb</w:t>
      </w:r>
      <w:r w:rsidRPr="000005E1">
        <w:rPr>
          <w:spacing w:val="-2"/>
        </w:rPr>
        <w:t>a</w:t>
      </w:r>
      <w:r w:rsidRPr="000005E1">
        <w:rPr>
          <w:spacing w:val="-2"/>
        </w:rPr>
        <w:t xml:space="preserve">vétel idejével. Ezek a már hivatkozott forgalomba bocsátási rendeletek kelte. </w:t>
      </w:r>
      <w:r>
        <w:rPr>
          <w:spacing w:val="-2"/>
        </w:rPr>
        <w:br/>
      </w:r>
      <w:r w:rsidRPr="000005E1">
        <w:rPr>
          <w:spacing w:val="-2"/>
        </w:rPr>
        <w:t>E rendeletekre alapozott megállapításunk szerint az 5 és 10 filléres címlet 1914.</w:t>
      </w:r>
      <w:r>
        <w:rPr>
          <w:spacing w:val="-2"/>
        </w:rPr>
        <w:t xml:space="preserve"> </w:t>
      </w:r>
      <w:r w:rsidRPr="000005E1">
        <w:rPr>
          <w:spacing w:val="-2"/>
        </w:rPr>
        <w:t xml:space="preserve">október 10. Után, a többi érték pedig november hó folyamán került forgalomba. </w:t>
      </w:r>
      <w:r>
        <w:rPr>
          <w:spacing w:val="-2"/>
        </w:rPr>
        <w:br/>
      </w:r>
      <w:r w:rsidRPr="000005E1">
        <w:rPr>
          <w:spacing w:val="-2"/>
        </w:rPr>
        <w:t xml:space="preserve">A forgalomból való kivonásra az 1916. szeptember 27-én kelt 70 987. számú </w:t>
      </w:r>
      <w:r w:rsidRPr="000005E1">
        <w:rPr>
          <w:spacing w:val="2"/>
        </w:rPr>
        <w:t>rendelet (PTRT. 1916. évi 27-i. szám) intézkedik, amikor többek között k</w:t>
      </w:r>
      <w:r w:rsidRPr="000005E1">
        <w:rPr>
          <w:spacing w:val="2"/>
        </w:rPr>
        <w:t>i</w:t>
      </w:r>
      <w:r w:rsidRPr="000005E1">
        <w:rPr>
          <w:spacing w:val="2"/>
        </w:rPr>
        <w:t xml:space="preserve">mondja: </w:t>
      </w:r>
      <w:r w:rsidRPr="000005E1">
        <w:rPr>
          <w:spacing w:val="-2"/>
        </w:rPr>
        <w:t>„1. Megszűnnek 1916. évi deczember hó 31-ével:... d) az összes had</w:t>
      </w:r>
      <w:r w:rsidRPr="000005E1">
        <w:rPr>
          <w:spacing w:val="-2"/>
        </w:rPr>
        <w:t>i</w:t>
      </w:r>
      <w:r w:rsidRPr="000005E1">
        <w:rPr>
          <w:spacing w:val="-2"/>
        </w:rPr>
        <w:t>segélybélyegek,...</w:t>
      </w:r>
      <w:r>
        <w:rPr>
          <w:spacing w:val="-2"/>
        </w:rPr>
        <w:t>”</w:t>
      </w:r>
      <w:r w:rsidRPr="000005E1">
        <w:rPr>
          <w:spacing w:val="-2"/>
        </w:rPr>
        <w:t xml:space="preserve"> Majd pedig „Az 1. alatt felsorolt összes bélyegek és érté</w:t>
      </w:r>
      <w:r w:rsidRPr="000005E1">
        <w:rPr>
          <w:spacing w:val="-2"/>
        </w:rPr>
        <w:t>k</w:t>
      </w:r>
      <w:r w:rsidRPr="000005E1">
        <w:rPr>
          <w:spacing w:val="-2"/>
        </w:rPr>
        <w:t xml:space="preserve">cikkek csak bezárólag 1916. évi deczember hó 31-ig érvényesek, ezen határidőn </w:t>
      </w:r>
      <w:r w:rsidRPr="000005E1">
        <w:rPr>
          <w:spacing w:val="0"/>
        </w:rPr>
        <w:t>túl azokat bérmentesítésre felhasználni, a közönségtől becserélésre elfogadni nem szabad.</w:t>
      </w:r>
      <w:r w:rsidRPr="000005E1">
        <w:rPr>
          <w:spacing w:val="-2"/>
        </w:rPr>
        <w:t xml:space="preserve"> A postahivatalok ennél fogva kötelesek odahatni, hogy a készl</w:t>
      </w:r>
      <w:r w:rsidRPr="000005E1">
        <w:rPr>
          <w:spacing w:val="-2"/>
        </w:rPr>
        <w:t>e</w:t>
      </w:r>
      <w:r w:rsidRPr="000005E1">
        <w:rPr>
          <w:spacing w:val="-2"/>
        </w:rPr>
        <w:t>tükben levő s megszűnő postabélyegek, értékcikkek, hadisegélybélyegek, had</w:t>
      </w:r>
      <w:r w:rsidRPr="000005E1">
        <w:rPr>
          <w:spacing w:val="-2"/>
        </w:rPr>
        <w:t>i</w:t>
      </w:r>
      <w:r w:rsidRPr="000005E1">
        <w:rPr>
          <w:spacing w:val="-2"/>
        </w:rPr>
        <w:t>segély levelezőlapok a fent jelzett határidőig mind felhasználtassanak.</w:t>
      </w:r>
      <w:r>
        <w:rPr>
          <w:spacing w:val="-2"/>
        </w:rPr>
        <w:t>”</w:t>
      </w:r>
      <w:r w:rsidRPr="000005E1">
        <w:rPr>
          <w:spacing w:val="-2"/>
        </w:rPr>
        <w:t xml:space="preserve"> A több</w:t>
      </w:r>
      <w:r>
        <w:rPr>
          <w:spacing w:val="-2"/>
        </w:rPr>
        <w:t>,</w:t>
      </w:r>
      <w:r w:rsidRPr="000005E1">
        <w:rPr>
          <w:spacing w:val="-2"/>
        </w:rPr>
        <w:t xml:space="preserve"> </w:t>
      </w:r>
      <w:r w:rsidRPr="000005E1">
        <w:rPr>
          <w:spacing w:val="0"/>
        </w:rPr>
        <w:t>mint egy évvel később kiadott és 1917. november 6-án kelt 77 921 számú re</w:t>
      </w:r>
      <w:r w:rsidRPr="000005E1">
        <w:rPr>
          <w:spacing w:val="0"/>
        </w:rPr>
        <w:t>n</w:t>
      </w:r>
      <w:r w:rsidRPr="000005E1">
        <w:rPr>
          <w:spacing w:val="0"/>
        </w:rPr>
        <w:t>deletben (PTRT. 1917. évi november 8-i 141. szám) újra felbukkannak a had</w:t>
      </w:r>
      <w:r w:rsidRPr="000005E1">
        <w:rPr>
          <w:spacing w:val="0"/>
        </w:rPr>
        <w:t>i</w:t>
      </w:r>
      <w:r w:rsidRPr="000005E1">
        <w:rPr>
          <w:spacing w:val="0"/>
        </w:rPr>
        <w:t>segély bélyegek: ... „A régi kiadású turulmadaras</w:t>
      </w:r>
      <w:r>
        <w:rPr>
          <w:spacing w:val="0"/>
        </w:rPr>
        <w:t>”</w:t>
      </w:r>
      <w:r w:rsidRPr="000005E1">
        <w:rPr>
          <w:spacing w:val="0"/>
        </w:rPr>
        <w:t xml:space="preserve"> összes postabélyegek s az ezek felhasználásával készült hadisegélybélyegek,... </w:t>
      </w:r>
      <w:r w:rsidRPr="000005E1">
        <w:rPr>
          <w:spacing w:val="-2"/>
        </w:rPr>
        <w:t xml:space="preserve">érvényességét 1917. évi </w:t>
      </w:r>
      <w:r w:rsidRPr="000005E1">
        <w:rPr>
          <w:spacing w:val="2"/>
        </w:rPr>
        <w:t>deczember hó végével megszüntetem.</w:t>
      </w:r>
      <w:r>
        <w:rPr>
          <w:spacing w:val="2"/>
        </w:rPr>
        <w:t>”</w:t>
      </w:r>
      <w:r w:rsidRPr="000005E1">
        <w:rPr>
          <w:spacing w:val="2"/>
        </w:rPr>
        <w:t xml:space="preserve"> A továbbiakban a kincstári hivatalo</w:t>
      </w:r>
      <w:r w:rsidRPr="000005E1">
        <w:rPr>
          <w:spacing w:val="2"/>
        </w:rPr>
        <w:t>k</w:t>
      </w:r>
      <w:r w:rsidRPr="000005E1">
        <w:rPr>
          <w:spacing w:val="2"/>
        </w:rPr>
        <w:t>nak a rendelet előírja, hogy mind a saját készletében levő, mind a többi post</w:t>
      </w:r>
      <w:r w:rsidRPr="000005E1">
        <w:rPr>
          <w:spacing w:val="2"/>
        </w:rPr>
        <w:t>a</w:t>
      </w:r>
      <w:r w:rsidRPr="000005E1">
        <w:rPr>
          <w:spacing w:val="2"/>
        </w:rPr>
        <w:t xml:space="preserve">hivataltól beküldött forgalomból kivont bélyegeket – mindaddig, amíg </w:t>
      </w:r>
      <w:r w:rsidRPr="000005E1">
        <w:rPr>
          <w:spacing w:val="6"/>
        </w:rPr>
        <w:t>kés</w:t>
      </w:r>
      <w:r w:rsidRPr="000005E1">
        <w:rPr>
          <w:spacing w:val="6"/>
        </w:rPr>
        <w:t>z</w:t>
      </w:r>
      <w:r w:rsidRPr="000005E1">
        <w:rPr>
          <w:spacing w:val="6"/>
        </w:rPr>
        <w:t>letük tart – a távirati díjak lerovására használják fel. A két rendelet között más intézkedés nem látott napvilágot; tehát a hadisegélybélyegek forgalmi</w:t>
      </w:r>
      <w:r w:rsidRPr="000005E1">
        <w:t xml:space="preserve"> </w:t>
      </w:r>
      <w:r w:rsidRPr="000005E1">
        <w:rPr>
          <w:spacing w:val="2"/>
        </w:rPr>
        <w:t>idejét az idézett rendeletek alapján pontosan az alábbiak szerint adhatjuk meg:</w:t>
      </w:r>
    </w:p>
    <w:p w:rsidR="00A378B4" w:rsidRPr="000005E1" w:rsidRDefault="00A378B4" w:rsidP="00D81A75">
      <w:pPr>
        <w:pStyle w:val="Bekezds-mon"/>
        <w:rPr>
          <w:spacing w:val="-2"/>
        </w:rPr>
      </w:pPr>
      <w:r w:rsidRPr="000005E1">
        <w:rPr>
          <w:spacing w:val="-2"/>
        </w:rPr>
        <w:t>Postai árusításuk a bevezető sorokban tisztázott forgalomba bocsátási id</w:t>
      </w:r>
      <w:r w:rsidRPr="000005E1">
        <w:rPr>
          <w:spacing w:val="-2"/>
        </w:rPr>
        <w:t>e</w:t>
      </w:r>
      <w:r w:rsidRPr="000005E1">
        <w:rPr>
          <w:spacing w:val="-2"/>
        </w:rPr>
        <w:t>jüktől 1916. december 31-ig tartott. A kincstári postahivatalok azonban belkezelésben, kizárólag távirati díjak lerovására 1917. december 31-ig haszná</w:t>
      </w:r>
      <w:r w:rsidRPr="000005E1">
        <w:rPr>
          <w:spacing w:val="-2"/>
        </w:rPr>
        <w:t>l</w:t>
      </w:r>
      <w:r w:rsidRPr="000005E1">
        <w:rPr>
          <w:spacing w:val="-2"/>
        </w:rPr>
        <w:t>ták.</w:t>
      </w:r>
    </w:p>
    <w:p w:rsidR="00A378B4" w:rsidRPr="000005E1" w:rsidRDefault="00A378B4" w:rsidP="00EF5BAA">
      <w:pPr>
        <w:pStyle w:val="Cmsor2"/>
        <w:rPr>
          <w:caps/>
          <w:sz w:val="22"/>
          <w:szCs w:val="22"/>
        </w:rPr>
      </w:pPr>
      <w:bookmarkStart w:id="26" w:name="_Toc35722763"/>
      <w:r w:rsidRPr="00EF5BAA">
        <w:rPr>
          <w:caps/>
        </w:rPr>
        <w:t>Az 1916. évi kibocsátású hadisegélybélyegek</w:t>
      </w:r>
      <w:r w:rsidRPr="00EF5BAA">
        <w:rPr>
          <w:caps/>
        </w:rPr>
        <w:br/>
      </w:r>
      <w:r w:rsidRPr="000005E1">
        <w:rPr>
          <w:caps/>
          <w:sz w:val="22"/>
          <w:szCs w:val="22"/>
        </w:rPr>
        <w:t>(a 2. Hadisegély sorozat)</w:t>
      </w:r>
      <w:bookmarkEnd w:id="26"/>
    </w:p>
    <w:p w:rsidR="00A378B4" w:rsidRDefault="00A378B4" w:rsidP="00EF5BAA">
      <w:pPr>
        <w:pStyle w:val="Cmsor3-Turul"/>
      </w:pPr>
      <w:r>
        <w:t>A bélyegkép és a próbanyomatok</w:t>
      </w:r>
    </w:p>
    <w:p w:rsidR="00A378B4" w:rsidRDefault="00A378B4" w:rsidP="00D81A75">
      <w:pPr>
        <w:pStyle w:val="Bekezds-mon"/>
      </w:pPr>
      <w:r>
        <w:t>Az Árvízbélyegek átnyomása még be sem fejeződött, amikor 1914 vége felé az I. Hadisegély bélyegek egyes címleteinek készlete már kifogyófélben volt. Az Államnyomda már ekkor elkészítette a forgalmi sor felhasználásával kibocsátani, szándékolt II. Hadisegélysor felülnyomás szövegéhez szükséges lemezeket. Majd a nagyszámú színpróba után decemberben megkezdte e s</w:t>
      </w:r>
      <w:r>
        <w:t>o</w:t>
      </w:r>
      <w:r>
        <w:t>rozat nyomását.</w:t>
      </w:r>
    </w:p>
    <w:p w:rsidR="00A378B4" w:rsidRPr="000005E1" w:rsidRDefault="00A378B4" w:rsidP="00D81A75">
      <w:pPr>
        <w:pStyle w:val="Bekezds-mon"/>
        <w:rPr>
          <w:spacing w:val="0"/>
        </w:rPr>
      </w:pPr>
      <w:r>
        <w:rPr>
          <w:spacing w:val="0"/>
        </w:rPr>
        <w:t>A</w:t>
      </w:r>
      <w:r w:rsidRPr="000D3099">
        <w:rPr>
          <w:spacing w:val="0"/>
        </w:rPr>
        <w:t>z átnyomás szövege változatlan, csak a bélyegek alakja következtében</w:t>
      </w:r>
      <w:r>
        <w:rPr>
          <w:spacing w:val="0"/>
        </w:rPr>
        <w:t xml:space="preserve"> </w:t>
      </w:r>
      <w:r w:rsidRPr="000D3099">
        <w:rPr>
          <w:spacing w:val="0"/>
        </w:rPr>
        <w:t>elrendezése módosult. A filléres címleteknél bal oldalt nyert elhelyezést az</w:t>
      </w:r>
      <w:r>
        <w:rPr>
          <w:spacing w:val="0"/>
        </w:rPr>
        <w:t xml:space="preserve"> </w:t>
      </w:r>
      <w:r w:rsidRPr="000D3099">
        <w:rPr>
          <w:spacing w:val="0"/>
        </w:rPr>
        <w:t>„özvegyeknek</w:t>
      </w:r>
      <w:r>
        <w:rPr>
          <w:spacing w:val="0"/>
        </w:rPr>
        <w:t>”</w:t>
      </w:r>
      <w:r w:rsidRPr="000D3099">
        <w:rPr>
          <w:spacing w:val="0"/>
        </w:rPr>
        <w:t>, felül „és árváknak</w:t>
      </w:r>
      <w:r>
        <w:rPr>
          <w:spacing w:val="0"/>
        </w:rPr>
        <w:t>”</w:t>
      </w:r>
      <w:r w:rsidRPr="000D3099">
        <w:rPr>
          <w:spacing w:val="0"/>
        </w:rPr>
        <w:t>, jobb oldalt „két (2) fillér</w:t>
      </w:r>
      <w:r>
        <w:rPr>
          <w:spacing w:val="0"/>
        </w:rPr>
        <w:t>”</w:t>
      </w:r>
      <w:r w:rsidRPr="000D3099">
        <w:rPr>
          <w:spacing w:val="0"/>
        </w:rPr>
        <w:t xml:space="preserve"> úgy, hogy </w:t>
      </w:r>
      <w:r>
        <w:rPr>
          <w:spacing w:val="0"/>
        </w:rPr>
        <w:br/>
      </w:r>
      <w:r w:rsidRPr="000D3099">
        <w:rPr>
          <w:spacing w:val="0"/>
        </w:rPr>
        <w:t>azok balról-jobbra folyamatosan olvashatók. Mindhárom sor befelé forduló,</w:t>
      </w:r>
      <w:r>
        <w:rPr>
          <w:spacing w:val="0"/>
        </w:rPr>
        <w:t xml:space="preserve"> </w:t>
      </w:r>
      <w:r w:rsidRPr="000D3099">
        <w:rPr>
          <w:spacing w:val="0"/>
        </w:rPr>
        <w:t xml:space="preserve">tehát a sorok talpvonala a bélyegkép közepe felé esik. A turul és korona közé </w:t>
      </w:r>
      <w:r>
        <w:rPr>
          <w:spacing w:val="0"/>
        </w:rPr>
        <w:br/>
      </w:r>
      <w:r>
        <w:br w:type="page"/>
        <w:t xml:space="preserve">pedig a vízszintesen nyomott „Hadi segély” szövegrész került. Az általánosan </w:t>
      </w:r>
      <w:r w:rsidRPr="000005E1">
        <w:rPr>
          <w:spacing w:val="2"/>
        </w:rPr>
        <w:t xml:space="preserve">használt nyomólemez betűtípusa a körbefutó soroknál 5 pontos (gyöngy) </w:t>
      </w:r>
      <w:r w:rsidRPr="000005E1">
        <w:rPr>
          <w:spacing w:val="0"/>
        </w:rPr>
        <w:t>fé</w:t>
      </w:r>
      <w:r w:rsidRPr="000005E1">
        <w:rPr>
          <w:spacing w:val="0"/>
        </w:rPr>
        <w:t>l</w:t>
      </w:r>
      <w:r w:rsidRPr="000005E1">
        <w:rPr>
          <w:spacing w:val="0"/>
        </w:rPr>
        <w:t>kövér antikva, a „Hadi segély”-nél 6 pontos (nonparel) keskeny groteszk. (57.ábra) Ismeretlen és ma már kideríthetetlen okból készült egy másik ny</w:t>
      </w:r>
      <w:r w:rsidRPr="000005E1">
        <w:rPr>
          <w:spacing w:val="0"/>
        </w:rPr>
        <w:t>o</w:t>
      </w:r>
      <w:r w:rsidRPr="000005E1">
        <w:rPr>
          <w:spacing w:val="0"/>
        </w:rPr>
        <w:t>mólemez is, amelyet kizárólag a 60 filléresek 1. kiadásánál használtak. A szöveg és annak elrendezése változatlan, csupán a szedéshez használt betűtípus 5</w:t>
      </w:r>
      <w:r>
        <w:rPr>
          <w:spacing w:val="0"/>
        </w:rPr>
        <w:t xml:space="preserve"> </w:t>
      </w:r>
      <w:r w:rsidRPr="000005E1">
        <w:rPr>
          <w:spacing w:val="0"/>
        </w:rPr>
        <w:t>pontos (gyöngy) groteszk. (58. ábra)</w:t>
      </w:r>
    </w:p>
    <w:p w:rsidR="00A378B4" w:rsidRDefault="00A378B4" w:rsidP="00D81A75">
      <w:pPr>
        <w:pStyle w:val="Bekezds-mon"/>
      </w:pPr>
      <w:r>
        <w:t xml:space="preserve">A koronás értékeknél a „Hadi segély” szöveg az 1914. évi kibocsátáshoz hasonlóan a király feje felett ívelten nyert elhelyezést; a szöveg többi része </w:t>
      </w:r>
      <w:r>
        <w:br/>
        <w:t>a bélyeg keretvonalán, bal oldalt „özvegyeknek”; alul „és árváknak”; jobb</w:t>
      </w:r>
      <w:r>
        <w:br/>
      </w:r>
    </w:p>
    <w:p w:rsidR="00A378B4" w:rsidRDefault="00A378B4" w:rsidP="00CF233C">
      <w:pPr>
        <w:pStyle w:val="bra-alrs"/>
      </w:pPr>
      <w:r w:rsidRPr="00412E1A">
        <w:rPr>
          <w:noProof/>
          <w:lang w:val="de-DE" w:eastAsia="de-DE"/>
        </w:rPr>
        <w:pict>
          <v:shape id="_x0000_i1070" type="#_x0000_t75" style="width:459.75pt;height:110.25pt">
            <v:imagedata r:id="rId54"/>
          </v:shape>
        </w:pict>
      </w:r>
    </w:p>
    <w:p w:rsidR="00A378B4" w:rsidRDefault="00A378B4" w:rsidP="00CF233C">
      <w:pPr>
        <w:pStyle w:val="bra-alrs"/>
        <w:tabs>
          <w:tab w:val="center" w:pos="1078"/>
          <w:tab w:val="center" w:pos="3514"/>
          <w:tab w:val="center" w:pos="5935"/>
          <w:tab w:val="center" w:pos="8315"/>
        </w:tabs>
        <w:jc w:val="left"/>
      </w:pPr>
      <w:r>
        <w:tab/>
        <w:t xml:space="preserve">56. ábra </w:t>
      </w:r>
      <w:r>
        <w:tab/>
        <w:t xml:space="preserve">57. ábra </w:t>
      </w:r>
      <w:r>
        <w:tab/>
        <w:t xml:space="preserve">58. ábra </w:t>
      </w:r>
      <w:r>
        <w:tab/>
        <w:t>59. ábra</w:t>
      </w:r>
    </w:p>
    <w:p w:rsidR="00A378B4" w:rsidRPr="000005E1" w:rsidRDefault="00A378B4" w:rsidP="008322D4">
      <w:pPr>
        <w:pStyle w:val="Bekezds-mon"/>
        <w:ind w:firstLine="0"/>
      </w:pPr>
      <w:r>
        <w:rPr>
          <w:spacing w:val="0"/>
        </w:rPr>
        <w:br/>
      </w:r>
      <w:r w:rsidRPr="000005E1">
        <w:t>oldalt „két (2) fillér” úgy elhelyezve, hogy a sorok talpvonala két oldalon és alul kifelé, tehát a felső „Hadi segély</w:t>
      </w:r>
      <w:r>
        <w:t>”</w:t>
      </w:r>
      <w:r w:rsidRPr="000005E1">
        <w:t xml:space="preserve"> szöveget kivéve, három oldalon a b</w:t>
      </w:r>
      <w:r w:rsidRPr="000005E1">
        <w:t>é</w:t>
      </w:r>
      <w:r w:rsidRPr="000005E1">
        <w:t>lyeg széle felé fordulva fekszik. Betűtípus, mint a 60 filléres 1. kiadásánál. (59.ábra)</w:t>
      </w:r>
    </w:p>
    <w:p w:rsidR="00A378B4" w:rsidRDefault="00A378B4" w:rsidP="00DE14B1">
      <w:pPr>
        <w:pStyle w:val="Bekezds-mon"/>
        <w:spacing w:after="120"/>
      </w:pPr>
      <w:r>
        <w:t>A kísérleti nyomás színpróbája természetesen csak az átnyomásra terjedt ki. A 60 filléres kísérleti nyomása is a többi filléres nyomólemezével történt. A 17 értékfaj 43 féle kísérleti nyomatát ismerjük:</w:t>
      </w:r>
    </w:p>
    <w:tbl>
      <w:tblPr>
        <w:tblW w:w="0" w:type="auto"/>
        <w:tblLook w:val="04A0"/>
      </w:tblPr>
      <w:tblGrid>
        <w:gridCol w:w="4550"/>
        <w:gridCol w:w="4551"/>
      </w:tblGrid>
      <w:tr w:rsidR="00A378B4" w:rsidTr="00C4384A">
        <w:tc>
          <w:tcPr>
            <w:tcW w:w="4550" w:type="dxa"/>
          </w:tcPr>
          <w:p w:rsidR="00A378B4" w:rsidRPr="009E15A5" w:rsidRDefault="00A378B4" w:rsidP="009E15A5">
            <w:pPr>
              <w:pStyle w:val="Bekezds-mon"/>
              <w:spacing w:before="120"/>
              <w:ind w:left="709" w:hanging="709"/>
              <w:jc w:val="left"/>
              <w:rPr>
                <w:sz w:val="24"/>
                <w:szCs w:val="24"/>
              </w:rPr>
            </w:pPr>
            <w:r w:rsidRPr="009E15A5">
              <w:rPr>
                <w:i/>
                <w:sz w:val="24"/>
                <w:szCs w:val="24"/>
              </w:rPr>
              <w:t>1 fillér</w:t>
            </w:r>
            <w:r w:rsidRPr="009E15A5">
              <w:rPr>
                <w:sz w:val="24"/>
                <w:szCs w:val="24"/>
              </w:rPr>
              <w:t xml:space="preserve"> vörös, kék, mélykék</w:t>
            </w:r>
          </w:p>
          <w:p w:rsidR="00A378B4" w:rsidRPr="009E15A5" w:rsidRDefault="00A378B4" w:rsidP="009E15A5">
            <w:pPr>
              <w:pStyle w:val="Bekezds-mon"/>
              <w:ind w:left="709" w:hanging="709"/>
              <w:jc w:val="left"/>
              <w:rPr>
                <w:sz w:val="24"/>
                <w:szCs w:val="24"/>
              </w:rPr>
            </w:pPr>
            <w:r w:rsidRPr="009E15A5">
              <w:rPr>
                <w:i/>
                <w:sz w:val="24"/>
                <w:szCs w:val="24"/>
              </w:rPr>
              <w:t xml:space="preserve">2 fillér </w:t>
            </w:r>
            <w:r w:rsidRPr="009E15A5">
              <w:rPr>
                <w:sz w:val="24"/>
                <w:szCs w:val="24"/>
              </w:rPr>
              <w:t>kármin, barnáskármin,</w:t>
            </w:r>
          </w:p>
          <w:p w:rsidR="00A378B4" w:rsidRPr="009E15A5" w:rsidRDefault="00A378B4" w:rsidP="009E15A5">
            <w:pPr>
              <w:pStyle w:val="Bekezds-mon"/>
              <w:ind w:left="709" w:hanging="709"/>
              <w:jc w:val="left"/>
              <w:rPr>
                <w:sz w:val="24"/>
                <w:szCs w:val="24"/>
              </w:rPr>
            </w:pPr>
            <w:r w:rsidRPr="009E15A5">
              <w:rPr>
                <w:i/>
                <w:sz w:val="24"/>
                <w:szCs w:val="24"/>
              </w:rPr>
              <w:t xml:space="preserve">3 fillér </w:t>
            </w:r>
            <w:r w:rsidRPr="009E15A5">
              <w:rPr>
                <w:sz w:val="24"/>
                <w:szCs w:val="24"/>
              </w:rPr>
              <w:t>kármin, kék, kékesfekete,</w:t>
            </w:r>
          </w:p>
          <w:p w:rsidR="00A378B4" w:rsidRPr="009E15A5" w:rsidRDefault="00A378B4" w:rsidP="009E15A5">
            <w:pPr>
              <w:pStyle w:val="Bekezds-mon"/>
              <w:ind w:left="709" w:hanging="709"/>
              <w:jc w:val="left"/>
              <w:rPr>
                <w:sz w:val="24"/>
                <w:szCs w:val="24"/>
              </w:rPr>
            </w:pPr>
            <w:r w:rsidRPr="009E15A5">
              <w:rPr>
                <w:i/>
                <w:sz w:val="24"/>
                <w:szCs w:val="24"/>
              </w:rPr>
              <w:t xml:space="preserve">5 fillér </w:t>
            </w:r>
            <w:r w:rsidRPr="009E15A5">
              <w:rPr>
                <w:sz w:val="24"/>
                <w:szCs w:val="24"/>
              </w:rPr>
              <w:t>barna, vörösbarna, barnáskármin, acélkék, fekete,</w:t>
            </w:r>
          </w:p>
          <w:p w:rsidR="00A378B4" w:rsidRPr="009E15A5" w:rsidRDefault="00A378B4" w:rsidP="009E15A5">
            <w:pPr>
              <w:pStyle w:val="Bekezds-mon"/>
              <w:ind w:left="709" w:hanging="709"/>
              <w:jc w:val="left"/>
              <w:rPr>
                <w:sz w:val="24"/>
                <w:szCs w:val="24"/>
              </w:rPr>
            </w:pPr>
            <w:r w:rsidRPr="009E15A5">
              <w:rPr>
                <w:i/>
                <w:sz w:val="24"/>
                <w:szCs w:val="24"/>
              </w:rPr>
              <w:t xml:space="preserve">6 fillér </w:t>
            </w:r>
            <w:r w:rsidRPr="009E15A5">
              <w:rPr>
                <w:sz w:val="24"/>
                <w:szCs w:val="24"/>
              </w:rPr>
              <w:t>élénkkármin, kék, feketészöld.</w:t>
            </w:r>
          </w:p>
          <w:p w:rsidR="00A378B4" w:rsidRPr="009E15A5" w:rsidRDefault="00A378B4" w:rsidP="009E15A5">
            <w:pPr>
              <w:pStyle w:val="Bekezds-mon"/>
              <w:ind w:left="709" w:hanging="709"/>
              <w:jc w:val="left"/>
              <w:rPr>
                <w:sz w:val="24"/>
                <w:szCs w:val="24"/>
              </w:rPr>
            </w:pPr>
            <w:r w:rsidRPr="009E15A5">
              <w:rPr>
                <w:i/>
                <w:sz w:val="24"/>
                <w:szCs w:val="24"/>
              </w:rPr>
              <w:t>10 fillér</w:t>
            </w:r>
            <w:r w:rsidRPr="009E15A5">
              <w:rPr>
                <w:sz w:val="24"/>
                <w:szCs w:val="24"/>
              </w:rPr>
              <w:t xml:space="preserve"> barna, barnásfekete, fekete, feketészöld, sötétkék,</w:t>
            </w:r>
          </w:p>
          <w:p w:rsidR="00A378B4" w:rsidRPr="009E15A5" w:rsidRDefault="00A378B4" w:rsidP="009E15A5">
            <w:pPr>
              <w:pStyle w:val="Bekezds-mon"/>
              <w:ind w:left="709" w:hanging="709"/>
              <w:jc w:val="left"/>
              <w:rPr>
                <w:sz w:val="24"/>
                <w:szCs w:val="24"/>
              </w:rPr>
            </w:pPr>
            <w:r w:rsidRPr="009E15A5">
              <w:rPr>
                <w:i/>
                <w:sz w:val="24"/>
                <w:szCs w:val="24"/>
              </w:rPr>
              <w:t>12 fillér</w:t>
            </w:r>
            <w:r w:rsidRPr="009E15A5">
              <w:rPr>
                <w:sz w:val="24"/>
                <w:szCs w:val="24"/>
              </w:rPr>
              <w:t xml:space="preserve"> kék, sötétkék</w:t>
            </w:r>
          </w:p>
          <w:p w:rsidR="00A378B4" w:rsidRPr="009E15A5" w:rsidRDefault="00A378B4" w:rsidP="009E15A5">
            <w:pPr>
              <w:pStyle w:val="Bekezds-mon"/>
              <w:ind w:left="709" w:hanging="709"/>
              <w:jc w:val="left"/>
              <w:rPr>
                <w:sz w:val="24"/>
                <w:szCs w:val="24"/>
              </w:rPr>
            </w:pPr>
            <w:r w:rsidRPr="009E15A5">
              <w:rPr>
                <w:i/>
                <w:sz w:val="24"/>
                <w:szCs w:val="24"/>
              </w:rPr>
              <w:t>16 fillér</w:t>
            </w:r>
            <w:r w:rsidRPr="009E15A5">
              <w:rPr>
                <w:sz w:val="24"/>
                <w:szCs w:val="24"/>
              </w:rPr>
              <w:t xml:space="preserve"> bamáskármin, kék</w:t>
            </w:r>
          </w:p>
        </w:tc>
        <w:tc>
          <w:tcPr>
            <w:tcW w:w="4551" w:type="dxa"/>
          </w:tcPr>
          <w:p w:rsidR="00A378B4" w:rsidRPr="009E15A5" w:rsidRDefault="00A378B4" w:rsidP="009E15A5">
            <w:pPr>
              <w:pStyle w:val="Bekezds-mon"/>
              <w:ind w:left="709" w:hanging="709"/>
              <w:rPr>
                <w:sz w:val="24"/>
                <w:szCs w:val="24"/>
              </w:rPr>
            </w:pPr>
            <w:r w:rsidRPr="009E15A5">
              <w:rPr>
                <w:i/>
                <w:sz w:val="24"/>
                <w:szCs w:val="24"/>
              </w:rPr>
              <w:t>20 fillér</w:t>
            </w:r>
            <w:r w:rsidRPr="009E15A5">
              <w:rPr>
                <w:sz w:val="24"/>
                <w:szCs w:val="24"/>
              </w:rPr>
              <w:t xml:space="preserve"> sötétbarna, barnásfekete, fekete,</w:t>
            </w:r>
          </w:p>
          <w:p w:rsidR="00A378B4" w:rsidRPr="009E15A5" w:rsidRDefault="00A378B4" w:rsidP="009E15A5">
            <w:pPr>
              <w:pStyle w:val="Bekezds-mon"/>
              <w:ind w:left="709" w:hanging="709"/>
              <w:rPr>
                <w:sz w:val="24"/>
                <w:szCs w:val="24"/>
              </w:rPr>
            </w:pPr>
            <w:r w:rsidRPr="009E15A5">
              <w:rPr>
                <w:i/>
                <w:sz w:val="24"/>
                <w:szCs w:val="24"/>
              </w:rPr>
              <w:t>25 fillér</w:t>
            </w:r>
            <w:r w:rsidRPr="009E15A5">
              <w:rPr>
                <w:sz w:val="24"/>
                <w:szCs w:val="24"/>
              </w:rPr>
              <w:t xml:space="preserve"> kékesfekete, fekete,</w:t>
            </w:r>
          </w:p>
          <w:p w:rsidR="00A378B4" w:rsidRPr="009E15A5" w:rsidRDefault="00A378B4" w:rsidP="009E15A5">
            <w:pPr>
              <w:pStyle w:val="Bekezds-mon"/>
              <w:ind w:left="709" w:hanging="709"/>
              <w:rPr>
                <w:sz w:val="24"/>
                <w:szCs w:val="24"/>
              </w:rPr>
            </w:pPr>
            <w:r w:rsidRPr="009E15A5">
              <w:rPr>
                <w:i/>
                <w:sz w:val="24"/>
                <w:szCs w:val="24"/>
              </w:rPr>
              <w:t>30 fillér</w:t>
            </w:r>
            <w:r w:rsidRPr="009E15A5">
              <w:rPr>
                <w:sz w:val="24"/>
                <w:szCs w:val="24"/>
              </w:rPr>
              <w:t xml:space="preserve"> kékesfekete, fekete, </w:t>
            </w:r>
          </w:p>
          <w:p w:rsidR="00A378B4" w:rsidRPr="009E15A5" w:rsidRDefault="00A378B4" w:rsidP="009E15A5">
            <w:pPr>
              <w:pStyle w:val="Bekezds-mon"/>
              <w:ind w:left="709" w:hanging="709"/>
              <w:rPr>
                <w:sz w:val="24"/>
                <w:szCs w:val="24"/>
              </w:rPr>
            </w:pPr>
            <w:r w:rsidRPr="009E15A5">
              <w:rPr>
                <w:i/>
                <w:sz w:val="24"/>
                <w:szCs w:val="24"/>
              </w:rPr>
              <w:t>35 fillér</w:t>
            </w:r>
            <w:r w:rsidRPr="009E15A5">
              <w:rPr>
                <w:sz w:val="24"/>
                <w:szCs w:val="24"/>
              </w:rPr>
              <w:t xml:space="preserve"> fekete</w:t>
            </w:r>
          </w:p>
          <w:p w:rsidR="00A378B4" w:rsidRPr="009E15A5" w:rsidRDefault="00A378B4" w:rsidP="009E15A5">
            <w:pPr>
              <w:pStyle w:val="Bekezds-mon"/>
              <w:ind w:left="709" w:hanging="709"/>
              <w:rPr>
                <w:sz w:val="24"/>
                <w:szCs w:val="24"/>
              </w:rPr>
            </w:pPr>
            <w:r w:rsidRPr="009E15A5">
              <w:rPr>
                <w:i/>
                <w:sz w:val="24"/>
                <w:szCs w:val="24"/>
              </w:rPr>
              <w:t>50 fillér</w:t>
            </w:r>
            <w:r w:rsidRPr="009E15A5">
              <w:rPr>
                <w:sz w:val="24"/>
                <w:szCs w:val="24"/>
              </w:rPr>
              <w:t xml:space="preserve"> fekete</w:t>
            </w:r>
          </w:p>
          <w:p w:rsidR="00A378B4" w:rsidRPr="009E15A5" w:rsidRDefault="00A378B4" w:rsidP="009E15A5">
            <w:pPr>
              <w:pStyle w:val="Bekezds-mon"/>
              <w:ind w:left="709" w:hanging="709"/>
              <w:rPr>
                <w:sz w:val="24"/>
                <w:szCs w:val="24"/>
              </w:rPr>
            </w:pPr>
            <w:r w:rsidRPr="009E15A5">
              <w:rPr>
                <w:i/>
                <w:sz w:val="24"/>
                <w:szCs w:val="24"/>
              </w:rPr>
              <w:t>60 fillér</w:t>
            </w:r>
            <w:r w:rsidRPr="009E15A5">
              <w:rPr>
                <w:sz w:val="24"/>
                <w:szCs w:val="24"/>
              </w:rPr>
              <w:t xml:space="preserve"> élénkvörös, kékeszöld,</w:t>
            </w:r>
          </w:p>
          <w:p w:rsidR="00A378B4" w:rsidRPr="009E15A5" w:rsidRDefault="00A378B4" w:rsidP="009E15A5">
            <w:pPr>
              <w:pStyle w:val="Bekezds-mon"/>
              <w:ind w:left="709" w:hanging="709"/>
              <w:rPr>
                <w:sz w:val="24"/>
                <w:szCs w:val="24"/>
              </w:rPr>
            </w:pPr>
            <w:r w:rsidRPr="009E15A5">
              <w:rPr>
                <w:i/>
                <w:sz w:val="24"/>
                <w:szCs w:val="24"/>
              </w:rPr>
              <w:t>1 korona</w:t>
            </w:r>
            <w:r w:rsidRPr="009E15A5">
              <w:rPr>
                <w:sz w:val="24"/>
                <w:szCs w:val="24"/>
              </w:rPr>
              <w:t xml:space="preserve"> mélykék, fekete,</w:t>
            </w:r>
          </w:p>
          <w:p w:rsidR="00A378B4" w:rsidRPr="009E15A5" w:rsidRDefault="00A378B4" w:rsidP="009E15A5">
            <w:pPr>
              <w:pStyle w:val="Bekezds-mon"/>
              <w:ind w:left="709" w:hanging="709"/>
              <w:rPr>
                <w:sz w:val="24"/>
                <w:szCs w:val="24"/>
              </w:rPr>
            </w:pPr>
            <w:r w:rsidRPr="009E15A5">
              <w:rPr>
                <w:i/>
                <w:sz w:val="24"/>
                <w:szCs w:val="24"/>
              </w:rPr>
              <w:t>2 korona</w:t>
            </w:r>
            <w:r w:rsidRPr="009E15A5">
              <w:rPr>
                <w:sz w:val="24"/>
                <w:szCs w:val="24"/>
              </w:rPr>
              <w:t xml:space="preserve"> barnáskárrnin, fekete,</w:t>
            </w:r>
          </w:p>
          <w:p w:rsidR="00A378B4" w:rsidRPr="009E15A5" w:rsidRDefault="00A378B4" w:rsidP="009E15A5">
            <w:pPr>
              <w:pStyle w:val="Bekezds-mon"/>
              <w:spacing w:before="120"/>
              <w:ind w:left="709" w:hanging="709"/>
              <w:jc w:val="left"/>
              <w:rPr>
                <w:sz w:val="24"/>
                <w:szCs w:val="24"/>
              </w:rPr>
            </w:pPr>
            <w:r w:rsidRPr="009E15A5">
              <w:rPr>
                <w:i/>
                <w:sz w:val="24"/>
                <w:szCs w:val="24"/>
              </w:rPr>
              <w:t>5 korona</w:t>
            </w:r>
            <w:r w:rsidRPr="009E15A5">
              <w:rPr>
                <w:sz w:val="24"/>
                <w:szCs w:val="24"/>
              </w:rPr>
              <w:t xml:space="preserve"> kék, mélykék</w:t>
            </w:r>
          </w:p>
        </w:tc>
      </w:tr>
    </w:tbl>
    <w:p w:rsidR="00A378B4" w:rsidRDefault="00A378B4" w:rsidP="00DE14B1">
      <w:pPr>
        <w:pStyle w:val="Bekezds-mon"/>
        <w:spacing w:before="120"/>
      </w:pPr>
      <w:r>
        <w:t>A kísérleti nyomatok alapján ennél a kibocsátásnál már csak két színt írtak elő: a 10 filléreshez sötétzöldet, az összes többi címlethez a vöröset.</w:t>
      </w:r>
    </w:p>
    <w:p w:rsidR="00A378B4" w:rsidRDefault="00A378B4" w:rsidP="00EF5BAA">
      <w:pPr>
        <w:pStyle w:val="Cmsor3-Turul"/>
      </w:pPr>
      <w:r>
        <w:t>A nyomás</w:t>
      </w:r>
    </w:p>
    <w:p w:rsidR="00A378B4" w:rsidRDefault="00A378B4" w:rsidP="000005E1">
      <w:pPr>
        <w:pStyle w:val="Bekezds-mon"/>
      </w:pPr>
      <w:r w:rsidRPr="008322D4">
        <w:rPr>
          <w:spacing w:val="0"/>
        </w:rPr>
        <w:t>Első sorban is egy tévhiedelmet kell eloszlatnunk. A 2. hadisegélysor nem</w:t>
      </w:r>
      <w:r>
        <w:rPr>
          <w:spacing w:val="0"/>
        </w:rPr>
        <w:t xml:space="preserve"> </w:t>
      </w:r>
      <w:r>
        <w:rPr>
          <w:spacing w:val="0"/>
        </w:rPr>
        <w:br/>
      </w:r>
      <w:r w:rsidRPr="008322D4">
        <w:rPr>
          <w:spacing w:val="0"/>
        </w:rPr>
        <w:t>a forgalmi sor felülnyomásával készült, mint pl. a kisegítőportó, vagy a köztá</w:t>
      </w:r>
      <w:r w:rsidRPr="008322D4">
        <w:rPr>
          <w:spacing w:val="0"/>
        </w:rPr>
        <w:t>r</w:t>
      </w:r>
      <w:r w:rsidRPr="000005E1">
        <w:t>sasági bélyegek, amelyeknél a kész postai íveket nyomták át. A hadisegél</w:t>
      </w:r>
      <w:r w:rsidRPr="000005E1">
        <w:t>y</w:t>
      </w:r>
      <w:r w:rsidRPr="000005E1">
        <w:t>bélyegeket</w:t>
      </w:r>
      <w:r w:rsidRPr="008322D4">
        <w:rPr>
          <w:spacing w:val="0"/>
        </w:rPr>
        <w:t xml:space="preserve"> ezzel ellentétben három, az alapnyomásúakat négy menetben</w:t>
      </w:r>
      <w:r>
        <w:rPr>
          <w:spacing w:val="0"/>
        </w:rPr>
        <w:t xml:space="preserve"> </w:t>
      </w:r>
      <w:r>
        <w:rPr>
          <w:spacing w:val="0"/>
        </w:rPr>
        <w:br/>
      </w:r>
      <w:r w:rsidRPr="008322D4">
        <w:rPr>
          <w:spacing w:val="0"/>
        </w:rPr>
        <w:t>nyomták. Az első két, illetve három menet megegyezett a forgalmi sor nyomá-</w:t>
      </w:r>
      <w:r>
        <w:rPr>
          <w:spacing w:val="0"/>
        </w:rPr>
        <w:br/>
      </w:r>
      <w:r>
        <w:br w:type="page"/>
        <w:t>sával. Ezután került sor a szöveg rányomására a harmadik, illetve negyedik menetben. Tehát ez is 4x100-as, a koronásoknál 2x100-as nyomdai íveken történt. Ezután került sor az enyvezésre és a fogazási félívre vágásra, a fo</w:t>
      </w:r>
      <w:r>
        <w:t>g</w:t>
      </w:r>
      <w:r>
        <w:t>ázásra, ellenőrzésre és a postai ívméretre vágásra.</w:t>
      </w:r>
    </w:p>
    <w:p w:rsidR="00A378B4" w:rsidRDefault="00A378B4" w:rsidP="00D81A75">
      <w:pPr>
        <w:pStyle w:val="Bekezds-mon"/>
      </w:pPr>
      <w:r>
        <w:t>Azoknál az értékfokozatoknál, amelyekből a szükséglet kevesebb, a két sor – forgalmi és hadisegély – szükséges összívszámot a második (harmadik) menetig bezárólag együtt nyomják. Ezután két részre osztják az íveket, a forgalmi sor ívei enyvezésre, míg a hadisegélysoré az utolsó menet nyomására kerülnek. Ennek a nyomási eljárásnak köszönhetjük, hogy az 50 filléres sz</w:t>
      </w:r>
      <w:r>
        <w:t>í</w:t>
      </w:r>
      <w:r>
        <w:t>nében nyomott 35 filléres számtévnyomat itt is előfordul. Az említett ív szétválasztáskor néhány olyan nyomdai ív is a hadisegélybélyegek részére kiválasztott ívek közé került, amelyen ez a tévnyomat szerepelt. Létezésükről hosszú ideig nem is tudtunk. A harmincas években tűnt fel a kereskedelemben. Ismert számuk lényegesen kevesebb, mint a forgalmi sorozatnál.</w:t>
      </w:r>
    </w:p>
    <w:p w:rsidR="00A378B4" w:rsidRPr="000005E1" w:rsidRDefault="00A378B4" w:rsidP="00D81A75">
      <w:pPr>
        <w:pStyle w:val="Bekezds-mon"/>
        <w:rPr>
          <w:spacing w:val="2"/>
        </w:rPr>
      </w:pPr>
      <w:r w:rsidRPr="000005E1">
        <w:rPr>
          <w:spacing w:val="2"/>
        </w:rPr>
        <w:t>Ugyancsak az alkalmazott nyomási eljárás eredményei hogy a sorössz</w:t>
      </w:r>
      <w:r w:rsidRPr="000005E1">
        <w:rPr>
          <w:spacing w:val="2"/>
        </w:rPr>
        <w:t>e</w:t>
      </w:r>
      <w:r w:rsidRPr="000005E1">
        <w:rPr>
          <w:spacing w:val="0"/>
        </w:rPr>
        <w:t xml:space="preserve">gezési számok csak a névértéket tartalmazzák, a felárat nem. A nyomdatechnikai </w:t>
      </w:r>
      <w:r w:rsidRPr="000005E1">
        <w:rPr>
          <w:spacing w:val="2"/>
        </w:rPr>
        <w:t>jelzések megegyeznek a turulos bélyegek akkori kiadásainak jelzéseivel.</w:t>
      </w:r>
    </w:p>
    <w:p w:rsidR="00A378B4" w:rsidRDefault="00A378B4" w:rsidP="00EF5BAA">
      <w:pPr>
        <w:pStyle w:val="Cmsor3-Turul"/>
      </w:pPr>
      <w:r>
        <w:t>Színárnyalatok, példányszám és a nyomdatechnikai jelzések</w:t>
      </w:r>
    </w:p>
    <w:p w:rsidR="00A378B4" w:rsidRPr="000005E1" w:rsidRDefault="00A378B4" w:rsidP="00D81A75">
      <w:pPr>
        <w:pStyle w:val="Bekezds-mon"/>
        <w:rPr>
          <w:spacing w:val="0"/>
        </w:rPr>
      </w:pPr>
      <w:r w:rsidRPr="000005E1">
        <w:rPr>
          <w:spacing w:val="0"/>
        </w:rPr>
        <w:t>A törzsszínek azonosak az 1914. évi kibocsátású bélyegekével, a színá</w:t>
      </w:r>
      <w:r w:rsidRPr="000005E1">
        <w:rPr>
          <w:spacing w:val="0"/>
        </w:rPr>
        <w:t>r</w:t>
      </w:r>
      <w:r w:rsidRPr="000005E1">
        <w:rPr>
          <w:spacing w:val="0"/>
        </w:rPr>
        <w:t>nyalatok pedig megegyeznek ezek 1915 – 16. évi kiadásaival. A felülnyomás színe</w:t>
      </w:r>
      <w:r>
        <w:rPr>
          <w:spacing w:val="0"/>
        </w:rPr>
        <w:t xml:space="preserve"> </w:t>
      </w:r>
      <w:r w:rsidRPr="000005E1">
        <w:rPr>
          <w:spacing w:val="0"/>
        </w:rPr>
        <w:t>– legalább is árnyalatokban – eltér a már említett és előírt sötétzöld, illetve vörös színtől.</w:t>
      </w:r>
    </w:p>
    <w:p w:rsidR="00A378B4" w:rsidRDefault="00A378B4" w:rsidP="00DE14B1">
      <w:pPr>
        <w:pStyle w:val="Bekezds-mon"/>
        <w:spacing w:after="120"/>
        <w:contextualSpacing/>
      </w:pPr>
      <w:r>
        <w:t xml:space="preserve">A 10 filléresnél </w:t>
      </w:r>
      <w:r w:rsidRPr="00DE14B1">
        <w:rPr>
          <w:i/>
        </w:rPr>
        <w:t>sötétzöld</w:t>
      </w:r>
      <w:r>
        <w:t xml:space="preserve">, sötét kékeszöld és feketészöld, </w:t>
      </w:r>
    </w:p>
    <w:p w:rsidR="00A378B4" w:rsidRDefault="00A378B4" w:rsidP="00DE14B1">
      <w:pPr>
        <w:pStyle w:val="Bekezds-mon"/>
        <w:spacing w:after="120"/>
        <w:contextualSpacing/>
      </w:pPr>
      <w:r>
        <w:t>a 60 filléresnél kármin</w:t>
      </w:r>
      <w:r w:rsidRPr="00DE14B1">
        <w:rPr>
          <w:i/>
        </w:rPr>
        <w:t>vörös</w:t>
      </w:r>
      <w:r>
        <w:t xml:space="preserve"> és cinóbervörös, </w:t>
      </w:r>
    </w:p>
    <w:p w:rsidR="00A378B4" w:rsidRDefault="00A378B4" w:rsidP="00DE14B1">
      <w:pPr>
        <w:pStyle w:val="Bekezds-mon"/>
        <w:spacing w:after="120"/>
        <w:contextualSpacing/>
      </w:pPr>
      <w:r>
        <w:t xml:space="preserve">az 1 koronásnál kizárólag </w:t>
      </w:r>
      <w:r w:rsidRPr="00DE14B1">
        <w:rPr>
          <w:i/>
        </w:rPr>
        <w:t>barnáskármin</w:t>
      </w:r>
      <w:r>
        <w:t xml:space="preserve">, </w:t>
      </w:r>
    </w:p>
    <w:p w:rsidR="00A378B4" w:rsidRDefault="00A378B4" w:rsidP="00DE14B1">
      <w:pPr>
        <w:pStyle w:val="Bekezds-mon"/>
        <w:spacing w:after="120"/>
      </w:pPr>
      <w:r>
        <w:t>míg a többi értéknél kármin</w:t>
      </w:r>
      <w:r w:rsidRPr="00DE14B1">
        <w:rPr>
          <w:i/>
        </w:rPr>
        <w:t>vörös</w:t>
      </w:r>
      <w:r>
        <w:t>.</w:t>
      </w:r>
    </w:p>
    <w:p w:rsidR="00A378B4" w:rsidRPr="000D3099" w:rsidRDefault="00A378B4" w:rsidP="00D81A75">
      <w:pPr>
        <w:pStyle w:val="Bekezds-mon"/>
        <w:rPr>
          <w:sz w:val="24"/>
          <w:szCs w:val="24"/>
        </w:rPr>
      </w:pPr>
      <w:r w:rsidRPr="00DE14B1">
        <w:rPr>
          <w:i/>
          <w:sz w:val="24"/>
          <w:szCs w:val="24"/>
        </w:rPr>
        <w:t>1 fillér</w:t>
      </w:r>
      <w:r w:rsidRPr="000D3099">
        <w:rPr>
          <w:sz w:val="24"/>
          <w:szCs w:val="24"/>
        </w:rPr>
        <w:t xml:space="preserve">. Sötétszürke, </w:t>
      </w:r>
      <w:r w:rsidRPr="00DE14B1">
        <w:rPr>
          <w:i/>
          <w:sz w:val="24"/>
          <w:szCs w:val="24"/>
        </w:rPr>
        <w:t>szürke</w:t>
      </w:r>
      <w:r w:rsidRPr="000D3099">
        <w:rPr>
          <w:sz w:val="24"/>
          <w:szCs w:val="24"/>
        </w:rPr>
        <w:t>, ibolyaszürke, szürkésfekete. Példányszám: 1</w:t>
      </w:r>
      <w:r>
        <w:rPr>
          <w:sz w:val="24"/>
          <w:szCs w:val="24"/>
        </w:rPr>
        <w:t> </w:t>
      </w:r>
      <w:r w:rsidRPr="000D3099">
        <w:rPr>
          <w:sz w:val="24"/>
          <w:szCs w:val="24"/>
        </w:rPr>
        <w:t>345</w:t>
      </w:r>
      <w:r>
        <w:rPr>
          <w:sz w:val="24"/>
          <w:szCs w:val="24"/>
        </w:rPr>
        <w:t> </w:t>
      </w:r>
      <w:r w:rsidRPr="000D3099">
        <w:rPr>
          <w:sz w:val="24"/>
          <w:szCs w:val="24"/>
        </w:rPr>
        <w:t>200 db.</w:t>
      </w:r>
      <w:r>
        <w:rPr>
          <w:sz w:val="24"/>
          <w:szCs w:val="24"/>
        </w:rPr>
        <w:t xml:space="preserve"> </w:t>
      </w:r>
      <w:r w:rsidRPr="000D3099">
        <w:rPr>
          <w:sz w:val="24"/>
          <w:szCs w:val="24"/>
        </w:rPr>
        <w:t>Nj: 115a, 121f, 203f, 401a, 601f, 809a,</w:t>
      </w:r>
    </w:p>
    <w:p w:rsidR="00A378B4" w:rsidRPr="000D3099" w:rsidRDefault="00A378B4" w:rsidP="00D81A75">
      <w:pPr>
        <w:pStyle w:val="Bekezds-mon"/>
        <w:rPr>
          <w:sz w:val="24"/>
          <w:szCs w:val="24"/>
        </w:rPr>
      </w:pPr>
      <w:r w:rsidRPr="00DE14B1">
        <w:rPr>
          <w:i/>
          <w:sz w:val="24"/>
          <w:szCs w:val="24"/>
        </w:rPr>
        <w:t>2 fillér</w:t>
      </w:r>
      <w:r w:rsidRPr="000D3099">
        <w:rPr>
          <w:sz w:val="24"/>
          <w:szCs w:val="24"/>
        </w:rPr>
        <w:t xml:space="preserve">. Olajsárga, </w:t>
      </w:r>
      <w:r w:rsidRPr="00DE14B1">
        <w:rPr>
          <w:i/>
          <w:sz w:val="24"/>
          <w:szCs w:val="24"/>
        </w:rPr>
        <w:t>sárga</w:t>
      </w:r>
      <w:r w:rsidRPr="000D3099">
        <w:rPr>
          <w:sz w:val="24"/>
          <w:szCs w:val="24"/>
        </w:rPr>
        <w:t>, citromsárga barnássárga, sárgásokker. Példányszám: 2</w:t>
      </w:r>
      <w:r>
        <w:rPr>
          <w:sz w:val="24"/>
          <w:szCs w:val="24"/>
        </w:rPr>
        <w:t> </w:t>
      </w:r>
      <w:r w:rsidRPr="000D3099">
        <w:rPr>
          <w:sz w:val="24"/>
          <w:szCs w:val="24"/>
        </w:rPr>
        <w:t>720</w:t>
      </w:r>
      <w:r>
        <w:rPr>
          <w:sz w:val="24"/>
          <w:szCs w:val="24"/>
        </w:rPr>
        <w:t> </w:t>
      </w:r>
      <w:r w:rsidRPr="000D3099">
        <w:rPr>
          <w:sz w:val="24"/>
          <w:szCs w:val="24"/>
        </w:rPr>
        <w:t>000 db.</w:t>
      </w:r>
      <w:r>
        <w:rPr>
          <w:sz w:val="24"/>
          <w:szCs w:val="24"/>
        </w:rPr>
        <w:t xml:space="preserve"> </w:t>
      </w:r>
      <w:r w:rsidRPr="000D3099">
        <w:rPr>
          <w:sz w:val="24"/>
          <w:szCs w:val="24"/>
        </w:rPr>
        <w:t>Nj: 203f, 305f, 401a, 809a.</w:t>
      </w:r>
    </w:p>
    <w:p w:rsidR="00A378B4" w:rsidRPr="000D3099" w:rsidRDefault="00A378B4" w:rsidP="00D81A75">
      <w:pPr>
        <w:pStyle w:val="Bekezds-mon"/>
        <w:rPr>
          <w:sz w:val="24"/>
          <w:szCs w:val="24"/>
        </w:rPr>
      </w:pPr>
      <w:r w:rsidRPr="00DE14B1">
        <w:rPr>
          <w:i/>
          <w:sz w:val="24"/>
          <w:szCs w:val="24"/>
        </w:rPr>
        <w:t>3 fillér</w:t>
      </w:r>
      <w:r w:rsidRPr="000D3099">
        <w:rPr>
          <w:sz w:val="24"/>
          <w:szCs w:val="24"/>
        </w:rPr>
        <w:t>. Söt</w:t>
      </w:r>
      <w:r>
        <w:rPr>
          <w:sz w:val="24"/>
          <w:szCs w:val="24"/>
        </w:rPr>
        <w:t>é</w:t>
      </w:r>
      <w:r w:rsidRPr="000D3099">
        <w:rPr>
          <w:sz w:val="24"/>
          <w:szCs w:val="24"/>
        </w:rPr>
        <w:t>tnaran</w:t>
      </w:r>
      <w:r>
        <w:rPr>
          <w:sz w:val="24"/>
          <w:szCs w:val="24"/>
        </w:rPr>
        <w:t>c</w:t>
      </w:r>
      <w:r w:rsidRPr="000D3099">
        <w:rPr>
          <w:sz w:val="24"/>
          <w:szCs w:val="24"/>
        </w:rPr>
        <w:t xml:space="preserve">s, </w:t>
      </w:r>
      <w:r w:rsidRPr="00DE14B1">
        <w:rPr>
          <w:i/>
          <w:sz w:val="24"/>
          <w:szCs w:val="24"/>
        </w:rPr>
        <w:t>narancssárga</w:t>
      </w:r>
      <w:r w:rsidRPr="000D3099">
        <w:rPr>
          <w:sz w:val="24"/>
          <w:szCs w:val="24"/>
        </w:rPr>
        <w:t>, narancsbarna. Példányszám: 3</w:t>
      </w:r>
      <w:r>
        <w:rPr>
          <w:sz w:val="24"/>
          <w:szCs w:val="24"/>
        </w:rPr>
        <w:t> </w:t>
      </w:r>
      <w:r w:rsidRPr="000D3099">
        <w:rPr>
          <w:sz w:val="24"/>
          <w:szCs w:val="24"/>
        </w:rPr>
        <w:t>410</w:t>
      </w:r>
      <w:r>
        <w:rPr>
          <w:sz w:val="24"/>
          <w:szCs w:val="24"/>
        </w:rPr>
        <w:t> </w:t>
      </w:r>
      <w:r w:rsidRPr="000D3099">
        <w:rPr>
          <w:sz w:val="24"/>
          <w:szCs w:val="24"/>
        </w:rPr>
        <w:t xml:space="preserve">000 db. </w:t>
      </w:r>
      <w:r>
        <w:rPr>
          <w:sz w:val="24"/>
          <w:szCs w:val="24"/>
        </w:rPr>
        <w:t>Nj: 203f, 306f, 401a, 809a.</w:t>
      </w:r>
    </w:p>
    <w:p w:rsidR="00A378B4" w:rsidRPr="000D3099" w:rsidRDefault="00A378B4" w:rsidP="00D81A75">
      <w:pPr>
        <w:pStyle w:val="Bekezds-mon"/>
        <w:rPr>
          <w:sz w:val="24"/>
          <w:szCs w:val="24"/>
        </w:rPr>
      </w:pPr>
      <w:r w:rsidRPr="00DE14B1">
        <w:rPr>
          <w:i/>
          <w:sz w:val="24"/>
          <w:szCs w:val="24"/>
        </w:rPr>
        <w:t>5 fillér</w:t>
      </w:r>
      <w:r w:rsidRPr="000D3099">
        <w:rPr>
          <w:sz w:val="24"/>
          <w:szCs w:val="24"/>
        </w:rPr>
        <w:t xml:space="preserve">. Világoszöld, </w:t>
      </w:r>
      <w:r w:rsidRPr="00DE14B1">
        <w:rPr>
          <w:i/>
          <w:sz w:val="24"/>
          <w:szCs w:val="24"/>
        </w:rPr>
        <w:t>zöld</w:t>
      </w:r>
      <w:r w:rsidRPr="000D3099">
        <w:rPr>
          <w:sz w:val="24"/>
          <w:szCs w:val="24"/>
        </w:rPr>
        <w:t xml:space="preserve">, </w:t>
      </w:r>
      <w:r>
        <w:rPr>
          <w:sz w:val="24"/>
          <w:szCs w:val="24"/>
        </w:rPr>
        <w:t>é</w:t>
      </w:r>
      <w:r w:rsidRPr="000D3099">
        <w:rPr>
          <w:sz w:val="24"/>
          <w:szCs w:val="24"/>
        </w:rPr>
        <w:t>l</w:t>
      </w:r>
      <w:r>
        <w:rPr>
          <w:sz w:val="24"/>
          <w:szCs w:val="24"/>
        </w:rPr>
        <w:t>énkzöld, sárgászöld (1915</w:t>
      </w:r>
      <w:r w:rsidRPr="000D3099">
        <w:rPr>
          <w:sz w:val="24"/>
          <w:szCs w:val="24"/>
        </w:rPr>
        <w:t xml:space="preserve"> végén). Példányszám: </w:t>
      </w:r>
      <w:r>
        <w:rPr>
          <w:sz w:val="24"/>
          <w:szCs w:val="24"/>
        </w:rPr>
        <w:t>3</w:t>
      </w:r>
      <w:r w:rsidRPr="000D3099">
        <w:rPr>
          <w:sz w:val="24"/>
          <w:szCs w:val="24"/>
        </w:rPr>
        <w:t>2</w:t>
      </w:r>
      <w:r>
        <w:rPr>
          <w:sz w:val="24"/>
          <w:szCs w:val="24"/>
        </w:rPr>
        <w:t> </w:t>
      </w:r>
      <w:r w:rsidRPr="000D3099">
        <w:rPr>
          <w:sz w:val="24"/>
          <w:szCs w:val="24"/>
        </w:rPr>
        <w:t>032</w:t>
      </w:r>
      <w:r>
        <w:rPr>
          <w:sz w:val="24"/>
          <w:szCs w:val="24"/>
        </w:rPr>
        <w:t> </w:t>
      </w:r>
      <w:r w:rsidRPr="000D3099">
        <w:rPr>
          <w:sz w:val="24"/>
          <w:szCs w:val="24"/>
        </w:rPr>
        <w:t>000 db.</w:t>
      </w:r>
      <w:r>
        <w:rPr>
          <w:sz w:val="24"/>
          <w:szCs w:val="24"/>
        </w:rPr>
        <w:t xml:space="preserve"> </w:t>
      </w:r>
      <w:r w:rsidRPr="000D3099">
        <w:rPr>
          <w:sz w:val="24"/>
          <w:szCs w:val="24"/>
        </w:rPr>
        <w:t>Nj: 114f, 115a, 116a, 121f, 202a, 2</w:t>
      </w:r>
      <w:r>
        <w:rPr>
          <w:sz w:val="24"/>
          <w:szCs w:val="24"/>
        </w:rPr>
        <w:t>0</w:t>
      </w:r>
      <w:r w:rsidRPr="000D3099">
        <w:rPr>
          <w:sz w:val="24"/>
          <w:szCs w:val="24"/>
        </w:rPr>
        <w:t>3f, 305f, 401a, 809a.</w:t>
      </w:r>
    </w:p>
    <w:p w:rsidR="00A378B4" w:rsidRPr="000D3099" w:rsidRDefault="00A378B4" w:rsidP="00D81A75">
      <w:pPr>
        <w:pStyle w:val="Bekezds-mon"/>
        <w:rPr>
          <w:sz w:val="24"/>
          <w:szCs w:val="24"/>
        </w:rPr>
      </w:pPr>
      <w:r w:rsidRPr="00DE14B1">
        <w:rPr>
          <w:i/>
          <w:sz w:val="24"/>
          <w:szCs w:val="24"/>
        </w:rPr>
        <w:t>6 fillér</w:t>
      </w:r>
      <w:r w:rsidRPr="000D3099">
        <w:rPr>
          <w:sz w:val="24"/>
          <w:szCs w:val="24"/>
        </w:rPr>
        <w:t xml:space="preserve">. Barnásolajzöld, </w:t>
      </w:r>
      <w:r w:rsidRPr="00DE14B1">
        <w:rPr>
          <w:i/>
          <w:sz w:val="24"/>
          <w:szCs w:val="24"/>
        </w:rPr>
        <w:t>olajbarna</w:t>
      </w:r>
      <w:r w:rsidRPr="000D3099">
        <w:rPr>
          <w:sz w:val="24"/>
          <w:szCs w:val="24"/>
        </w:rPr>
        <w:t>, zöldesbarna. Példányszám: 1</w:t>
      </w:r>
      <w:r>
        <w:rPr>
          <w:sz w:val="24"/>
          <w:szCs w:val="24"/>
        </w:rPr>
        <w:t> </w:t>
      </w:r>
      <w:r w:rsidRPr="000D3099">
        <w:rPr>
          <w:sz w:val="24"/>
          <w:szCs w:val="24"/>
        </w:rPr>
        <w:t>287</w:t>
      </w:r>
      <w:r>
        <w:rPr>
          <w:sz w:val="24"/>
          <w:szCs w:val="24"/>
        </w:rPr>
        <w:t> </w:t>
      </w:r>
      <w:r w:rsidRPr="000D3099">
        <w:rPr>
          <w:sz w:val="24"/>
          <w:szCs w:val="24"/>
        </w:rPr>
        <w:t>800 db. Nj: 208f, 305f</w:t>
      </w:r>
      <w:r>
        <w:rPr>
          <w:sz w:val="24"/>
          <w:szCs w:val="24"/>
        </w:rPr>
        <w:t xml:space="preserve">, </w:t>
      </w:r>
      <w:r w:rsidRPr="000D3099">
        <w:rPr>
          <w:sz w:val="24"/>
          <w:szCs w:val="24"/>
        </w:rPr>
        <w:t>401a, 809a.</w:t>
      </w:r>
    </w:p>
    <w:p w:rsidR="00A378B4" w:rsidRPr="000D3099" w:rsidRDefault="00A378B4" w:rsidP="00D81A75">
      <w:pPr>
        <w:pStyle w:val="Bekezds-mon"/>
        <w:rPr>
          <w:sz w:val="24"/>
          <w:szCs w:val="24"/>
        </w:rPr>
      </w:pPr>
      <w:r w:rsidRPr="00DE14B1">
        <w:rPr>
          <w:i/>
          <w:sz w:val="24"/>
          <w:szCs w:val="24"/>
        </w:rPr>
        <w:t>10 fillér</w:t>
      </w:r>
      <w:r w:rsidRPr="000D3099">
        <w:rPr>
          <w:sz w:val="24"/>
          <w:szCs w:val="24"/>
        </w:rPr>
        <w:t xml:space="preserve">. </w:t>
      </w:r>
      <w:r w:rsidRPr="00DE14B1">
        <w:rPr>
          <w:i/>
          <w:sz w:val="24"/>
          <w:szCs w:val="24"/>
        </w:rPr>
        <w:t>Vörös</w:t>
      </w:r>
      <w:r w:rsidRPr="000D3099">
        <w:rPr>
          <w:sz w:val="24"/>
          <w:szCs w:val="24"/>
        </w:rPr>
        <w:t xml:space="preserve">, </w:t>
      </w:r>
      <w:r>
        <w:rPr>
          <w:sz w:val="24"/>
          <w:szCs w:val="24"/>
        </w:rPr>
        <w:t>kármin</w:t>
      </w:r>
      <w:r w:rsidRPr="000D3099">
        <w:rPr>
          <w:sz w:val="24"/>
          <w:szCs w:val="24"/>
        </w:rPr>
        <w:t>rózsa (1915), élénk</w:t>
      </w:r>
      <w:r>
        <w:rPr>
          <w:sz w:val="24"/>
          <w:szCs w:val="24"/>
        </w:rPr>
        <w:t>kármin</w:t>
      </w:r>
      <w:r w:rsidRPr="000D3099">
        <w:rPr>
          <w:sz w:val="24"/>
          <w:szCs w:val="24"/>
        </w:rPr>
        <w:t xml:space="preserve"> (1916), sárgásvörös, halvány </w:t>
      </w:r>
      <w:r>
        <w:rPr>
          <w:sz w:val="24"/>
          <w:szCs w:val="24"/>
        </w:rPr>
        <w:t>v</w:t>
      </w:r>
      <w:r w:rsidRPr="000D3099">
        <w:rPr>
          <w:sz w:val="24"/>
          <w:szCs w:val="24"/>
        </w:rPr>
        <w:t>örösr</w:t>
      </w:r>
      <w:r>
        <w:rPr>
          <w:sz w:val="24"/>
          <w:szCs w:val="24"/>
        </w:rPr>
        <w:t>ó</w:t>
      </w:r>
      <w:r w:rsidRPr="000D3099">
        <w:rPr>
          <w:sz w:val="24"/>
          <w:szCs w:val="24"/>
        </w:rPr>
        <w:t>zsa.</w:t>
      </w:r>
      <w:r>
        <w:rPr>
          <w:sz w:val="24"/>
          <w:szCs w:val="24"/>
        </w:rPr>
        <w:t xml:space="preserve"> </w:t>
      </w:r>
      <w:r w:rsidRPr="000D3099">
        <w:rPr>
          <w:sz w:val="24"/>
          <w:szCs w:val="24"/>
        </w:rPr>
        <w:t>Példányszám: 62</w:t>
      </w:r>
      <w:r>
        <w:rPr>
          <w:sz w:val="24"/>
          <w:szCs w:val="24"/>
        </w:rPr>
        <w:t> </w:t>
      </w:r>
      <w:r w:rsidRPr="000D3099">
        <w:rPr>
          <w:sz w:val="24"/>
          <w:szCs w:val="24"/>
        </w:rPr>
        <w:t>6</w:t>
      </w:r>
      <w:r>
        <w:rPr>
          <w:sz w:val="24"/>
          <w:szCs w:val="24"/>
        </w:rPr>
        <w:t>5</w:t>
      </w:r>
      <w:r w:rsidRPr="000D3099">
        <w:rPr>
          <w:sz w:val="24"/>
          <w:szCs w:val="24"/>
        </w:rPr>
        <w:t>9</w:t>
      </w:r>
      <w:r>
        <w:rPr>
          <w:sz w:val="24"/>
          <w:szCs w:val="24"/>
        </w:rPr>
        <w:t> </w:t>
      </w:r>
      <w:r w:rsidRPr="000D3099">
        <w:rPr>
          <w:sz w:val="24"/>
          <w:szCs w:val="24"/>
        </w:rPr>
        <w:t>800 db. Nj: 115a, 116a, 121f, 202a, 401f, 601a, 604f, 809a.</w:t>
      </w:r>
    </w:p>
    <w:p w:rsidR="00A378B4" w:rsidRPr="000D3099" w:rsidRDefault="00A378B4" w:rsidP="00D81A75">
      <w:pPr>
        <w:pStyle w:val="Bekezds-mon"/>
        <w:rPr>
          <w:sz w:val="24"/>
          <w:szCs w:val="24"/>
        </w:rPr>
      </w:pPr>
      <w:r w:rsidRPr="00DE14B1">
        <w:rPr>
          <w:i/>
          <w:sz w:val="24"/>
          <w:szCs w:val="24"/>
        </w:rPr>
        <w:t>12 fillér</w:t>
      </w:r>
      <w:r w:rsidRPr="000D3099">
        <w:rPr>
          <w:sz w:val="24"/>
          <w:szCs w:val="24"/>
        </w:rPr>
        <w:t xml:space="preserve">. Kékesibolya, </w:t>
      </w:r>
      <w:r w:rsidRPr="00DE14B1">
        <w:rPr>
          <w:i/>
          <w:sz w:val="24"/>
          <w:szCs w:val="24"/>
        </w:rPr>
        <w:t>ibolya</w:t>
      </w:r>
      <w:r w:rsidRPr="000D3099">
        <w:rPr>
          <w:sz w:val="24"/>
          <w:szCs w:val="24"/>
        </w:rPr>
        <w:t>, vörösibolya; alapnyomási aranysárga, szalmasárga, kénsárga, krómsárga. Példányszám: 1</w:t>
      </w:r>
      <w:r>
        <w:rPr>
          <w:sz w:val="24"/>
          <w:szCs w:val="24"/>
        </w:rPr>
        <w:t> </w:t>
      </w:r>
      <w:r w:rsidRPr="000D3099">
        <w:rPr>
          <w:sz w:val="24"/>
          <w:szCs w:val="24"/>
        </w:rPr>
        <w:t>241</w:t>
      </w:r>
      <w:r>
        <w:rPr>
          <w:sz w:val="24"/>
          <w:szCs w:val="24"/>
        </w:rPr>
        <w:t> </w:t>
      </w:r>
      <w:r w:rsidRPr="000D3099">
        <w:rPr>
          <w:sz w:val="24"/>
          <w:szCs w:val="24"/>
        </w:rPr>
        <w:t>200 db. Nj: 202a, 805f, 401a, 601f, 604f, 809a.</w:t>
      </w:r>
    </w:p>
    <w:p w:rsidR="00A378B4" w:rsidRPr="000D3099" w:rsidRDefault="00A378B4" w:rsidP="00D81A75">
      <w:pPr>
        <w:pStyle w:val="Bekezds-mon"/>
        <w:rPr>
          <w:sz w:val="24"/>
          <w:szCs w:val="24"/>
        </w:rPr>
      </w:pPr>
      <w:r w:rsidRPr="00DE14B1">
        <w:rPr>
          <w:i/>
          <w:sz w:val="24"/>
          <w:szCs w:val="24"/>
        </w:rPr>
        <w:t>16 fillér</w:t>
      </w:r>
      <w:r w:rsidRPr="000D3099">
        <w:rPr>
          <w:sz w:val="24"/>
          <w:szCs w:val="24"/>
        </w:rPr>
        <w:t xml:space="preserve">. Szürkészöld, </w:t>
      </w:r>
      <w:r w:rsidRPr="00DE14B1">
        <w:rPr>
          <w:i/>
          <w:sz w:val="24"/>
          <w:szCs w:val="24"/>
        </w:rPr>
        <w:t>kékeszöld</w:t>
      </w:r>
      <w:r w:rsidRPr="000D3099">
        <w:rPr>
          <w:sz w:val="24"/>
          <w:szCs w:val="24"/>
        </w:rPr>
        <w:t>, acélzöld. Példányszám: 1</w:t>
      </w:r>
      <w:r>
        <w:rPr>
          <w:sz w:val="24"/>
          <w:szCs w:val="24"/>
        </w:rPr>
        <w:t> </w:t>
      </w:r>
      <w:r w:rsidRPr="000D3099">
        <w:rPr>
          <w:sz w:val="24"/>
          <w:szCs w:val="24"/>
        </w:rPr>
        <w:t>724</w:t>
      </w:r>
      <w:r>
        <w:rPr>
          <w:sz w:val="24"/>
          <w:szCs w:val="24"/>
        </w:rPr>
        <w:t> </w:t>
      </w:r>
      <w:r w:rsidRPr="000D3099">
        <w:rPr>
          <w:sz w:val="24"/>
          <w:szCs w:val="24"/>
        </w:rPr>
        <w:t>000 db. Nj: 115a, 121f, 30</w:t>
      </w:r>
      <w:r>
        <w:rPr>
          <w:sz w:val="24"/>
          <w:szCs w:val="24"/>
        </w:rPr>
        <w:t>5</w:t>
      </w:r>
      <w:r w:rsidRPr="000D3099">
        <w:rPr>
          <w:sz w:val="24"/>
          <w:szCs w:val="24"/>
        </w:rPr>
        <w:t>f,</w:t>
      </w:r>
      <w:r>
        <w:rPr>
          <w:sz w:val="24"/>
          <w:szCs w:val="24"/>
        </w:rPr>
        <w:t xml:space="preserve"> </w:t>
      </w:r>
      <w:r w:rsidRPr="000D3099">
        <w:rPr>
          <w:sz w:val="24"/>
          <w:szCs w:val="24"/>
        </w:rPr>
        <w:t>401a, 601f, 809a.</w:t>
      </w:r>
    </w:p>
    <w:p w:rsidR="00A378B4" w:rsidRPr="000D3099" w:rsidRDefault="00A378B4" w:rsidP="00D81A75">
      <w:pPr>
        <w:pStyle w:val="Bekezds-mon"/>
        <w:rPr>
          <w:sz w:val="24"/>
          <w:szCs w:val="24"/>
        </w:rPr>
      </w:pPr>
      <w:r w:rsidRPr="00DE14B1">
        <w:rPr>
          <w:i/>
          <w:sz w:val="24"/>
          <w:szCs w:val="24"/>
        </w:rPr>
        <w:t>20 fillér</w:t>
      </w:r>
      <w:r w:rsidRPr="000D3099">
        <w:rPr>
          <w:sz w:val="24"/>
          <w:szCs w:val="24"/>
        </w:rPr>
        <w:t xml:space="preserve">. Világosbarna, </w:t>
      </w:r>
      <w:r w:rsidRPr="00DE14B1">
        <w:rPr>
          <w:i/>
          <w:sz w:val="24"/>
          <w:szCs w:val="24"/>
        </w:rPr>
        <w:t>barna</w:t>
      </w:r>
      <w:r w:rsidRPr="000D3099">
        <w:rPr>
          <w:sz w:val="24"/>
          <w:szCs w:val="24"/>
        </w:rPr>
        <w:t>, sárgásbarna, ibolyabarna. Példányszám: 1</w:t>
      </w:r>
      <w:r>
        <w:rPr>
          <w:sz w:val="24"/>
          <w:szCs w:val="24"/>
        </w:rPr>
        <w:t> </w:t>
      </w:r>
      <w:r w:rsidRPr="000D3099">
        <w:rPr>
          <w:sz w:val="24"/>
          <w:szCs w:val="24"/>
        </w:rPr>
        <w:t>656</w:t>
      </w:r>
      <w:r>
        <w:rPr>
          <w:sz w:val="24"/>
          <w:szCs w:val="24"/>
        </w:rPr>
        <w:t> </w:t>
      </w:r>
      <w:r w:rsidRPr="000D3099">
        <w:rPr>
          <w:sz w:val="24"/>
          <w:szCs w:val="24"/>
        </w:rPr>
        <w:t>000 db. Nj:202a, 203f, 401a, 604f.</w:t>
      </w:r>
    </w:p>
    <w:p w:rsidR="00A378B4" w:rsidRPr="000D3099" w:rsidRDefault="00A378B4" w:rsidP="00D81A75">
      <w:pPr>
        <w:pStyle w:val="Bekezds-mon"/>
        <w:rPr>
          <w:sz w:val="24"/>
          <w:szCs w:val="24"/>
        </w:rPr>
      </w:pPr>
      <w:r w:rsidRPr="00DE14B1">
        <w:rPr>
          <w:i/>
          <w:sz w:val="24"/>
          <w:szCs w:val="24"/>
        </w:rPr>
        <w:t>2</w:t>
      </w:r>
      <w:r>
        <w:rPr>
          <w:i/>
          <w:sz w:val="24"/>
          <w:szCs w:val="24"/>
        </w:rPr>
        <w:t>5</w:t>
      </w:r>
      <w:r w:rsidRPr="00DE14B1">
        <w:rPr>
          <w:i/>
          <w:sz w:val="24"/>
          <w:szCs w:val="24"/>
        </w:rPr>
        <w:t xml:space="preserve"> fillér</w:t>
      </w:r>
      <w:r>
        <w:rPr>
          <w:sz w:val="24"/>
          <w:szCs w:val="24"/>
        </w:rPr>
        <w:t>. Világoskék</w:t>
      </w:r>
      <w:r w:rsidRPr="000D3099">
        <w:rPr>
          <w:sz w:val="24"/>
          <w:szCs w:val="24"/>
        </w:rPr>
        <w:t>,</w:t>
      </w:r>
      <w:r>
        <w:rPr>
          <w:sz w:val="24"/>
          <w:szCs w:val="24"/>
        </w:rPr>
        <w:t xml:space="preserve"> </w:t>
      </w:r>
      <w:r w:rsidRPr="00DE14B1">
        <w:rPr>
          <w:i/>
          <w:sz w:val="24"/>
          <w:szCs w:val="24"/>
        </w:rPr>
        <w:t>kék</w:t>
      </w:r>
      <w:r>
        <w:rPr>
          <w:sz w:val="24"/>
          <w:szCs w:val="24"/>
        </w:rPr>
        <w:t>,</w:t>
      </w:r>
      <w:r w:rsidRPr="000D3099">
        <w:rPr>
          <w:sz w:val="24"/>
          <w:szCs w:val="24"/>
        </w:rPr>
        <w:t xml:space="preserve"> szürkéskék, ultramarin. Példányszám: 1</w:t>
      </w:r>
      <w:r>
        <w:rPr>
          <w:sz w:val="24"/>
          <w:szCs w:val="24"/>
        </w:rPr>
        <w:t> </w:t>
      </w:r>
      <w:r w:rsidRPr="000D3099">
        <w:rPr>
          <w:sz w:val="24"/>
          <w:szCs w:val="24"/>
        </w:rPr>
        <w:t>338</w:t>
      </w:r>
      <w:r>
        <w:rPr>
          <w:sz w:val="24"/>
          <w:szCs w:val="24"/>
        </w:rPr>
        <w:t> </w:t>
      </w:r>
      <w:r w:rsidRPr="000D3099">
        <w:rPr>
          <w:sz w:val="24"/>
          <w:szCs w:val="24"/>
        </w:rPr>
        <w:t>000 db. Nj: 203f, 305f,305f, 401a, 601f, 809a.</w:t>
      </w:r>
    </w:p>
    <w:p w:rsidR="00A378B4" w:rsidRPr="000D3099" w:rsidRDefault="00A378B4" w:rsidP="00D81A75">
      <w:pPr>
        <w:pStyle w:val="Bekezds-mon"/>
        <w:rPr>
          <w:sz w:val="24"/>
          <w:szCs w:val="24"/>
        </w:rPr>
      </w:pPr>
      <w:r w:rsidRPr="00DE14B1">
        <w:rPr>
          <w:i/>
          <w:sz w:val="24"/>
          <w:szCs w:val="24"/>
        </w:rPr>
        <w:t>30 fillér</w:t>
      </w:r>
      <w:r w:rsidRPr="000D3099">
        <w:rPr>
          <w:sz w:val="24"/>
          <w:szCs w:val="24"/>
        </w:rPr>
        <w:t xml:space="preserve">. Narancsbarna, </w:t>
      </w:r>
      <w:r w:rsidRPr="00DE14B1">
        <w:rPr>
          <w:i/>
          <w:sz w:val="24"/>
          <w:szCs w:val="24"/>
        </w:rPr>
        <w:t>sárgásbarna</w:t>
      </w:r>
      <w:r w:rsidRPr="000D3099">
        <w:rPr>
          <w:sz w:val="24"/>
          <w:szCs w:val="24"/>
        </w:rPr>
        <w:t>, világos vörösbarna. Példányszám: 1</w:t>
      </w:r>
      <w:r>
        <w:rPr>
          <w:sz w:val="24"/>
          <w:szCs w:val="24"/>
        </w:rPr>
        <w:t> </w:t>
      </w:r>
      <w:r w:rsidRPr="000D3099">
        <w:rPr>
          <w:sz w:val="24"/>
          <w:szCs w:val="24"/>
        </w:rPr>
        <w:t>779</w:t>
      </w:r>
      <w:r>
        <w:rPr>
          <w:sz w:val="24"/>
          <w:szCs w:val="24"/>
        </w:rPr>
        <w:t> </w:t>
      </w:r>
      <w:r w:rsidRPr="000D3099">
        <w:rPr>
          <w:sz w:val="24"/>
          <w:szCs w:val="24"/>
        </w:rPr>
        <w:t>600 db. Nj: 203f, 401a, 60lf.</w:t>
      </w:r>
    </w:p>
    <w:p w:rsidR="00A378B4" w:rsidRDefault="00A378B4" w:rsidP="00D81A75">
      <w:pPr>
        <w:pStyle w:val="Bekezds-mon"/>
      </w:pPr>
      <w:r w:rsidRPr="00DE14B1">
        <w:rPr>
          <w:i/>
          <w:sz w:val="24"/>
          <w:szCs w:val="24"/>
        </w:rPr>
        <w:t>35 fillér</w:t>
      </w:r>
      <w:r w:rsidRPr="000D3099">
        <w:rPr>
          <w:sz w:val="24"/>
          <w:szCs w:val="24"/>
        </w:rPr>
        <w:t xml:space="preserve">. </w:t>
      </w:r>
      <w:r w:rsidRPr="00DE14B1">
        <w:rPr>
          <w:i/>
          <w:sz w:val="24"/>
          <w:szCs w:val="24"/>
        </w:rPr>
        <w:t>Vörösibolya</w:t>
      </w:r>
      <w:r w:rsidRPr="000D3099">
        <w:rPr>
          <w:sz w:val="24"/>
          <w:szCs w:val="24"/>
        </w:rPr>
        <w:t>, kékesibolya, szürkésibolya,' rózsaibolya (1916). Példányszám:</w:t>
      </w:r>
      <w:r>
        <w:rPr>
          <w:sz w:val="24"/>
          <w:szCs w:val="24"/>
        </w:rPr>
        <w:t xml:space="preserve"> </w:t>
      </w:r>
      <w:r w:rsidRPr="000D3099">
        <w:rPr>
          <w:sz w:val="24"/>
          <w:szCs w:val="24"/>
        </w:rPr>
        <w:t>2</w:t>
      </w:r>
      <w:r>
        <w:rPr>
          <w:sz w:val="24"/>
          <w:szCs w:val="24"/>
        </w:rPr>
        <w:t> </w:t>
      </w:r>
      <w:r w:rsidRPr="000D3099">
        <w:rPr>
          <w:sz w:val="24"/>
          <w:szCs w:val="24"/>
        </w:rPr>
        <w:t>444</w:t>
      </w:r>
      <w:r>
        <w:rPr>
          <w:sz w:val="24"/>
          <w:szCs w:val="24"/>
        </w:rPr>
        <w:t> </w:t>
      </w:r>
      <w:r w:rsidRPr="000D3099">
        <w:rPr>
          <w:sz w:val="24"/>
          <w:szCs w:val="24"/>
        </w:rPr>
        <w:t xml:space="preserve">000 db. </w:t>
      </w:r>
      <w:r>
        <w:rPr>
          <w:sz w:val="24"/>
          <w:szCs w:val="24"/>
        </w:rPr>
        <w:t xml:space="preserve">Nj: 203f, 305f, </w:t>
      </w:r>
      <w:r w:rsidRPr="000D3099">
        <w:rPr>
          <w:sz w:val="24"/>
          <w:szCs w:val="24"/>
        </w:rPr>
        <w:t>401a, 601f, 809a.</w:t>
      </w:r>
    </w:p>
    <w:p w:rsidR="00A378B4" w:rsidRDefault="00A378B4" w:rsidP="00D81A75">
      <w:pPr>
        <w:pStyle w:val="Bekezds-mon"/>
      </w:pPr>
      <w:r>
        <w:br w:type="page"/>
      </w:r>
    </w:p>
    <w:p w:rsidR="00A378B4" w:rsidRDefault="00A378B4" w:rsidP="00D81A75">
      <w:pPr>
        <w:pStyle w:val="Bekezds-mon"/>
      </w:pPr>
    </w:p>
    <w:p w:rsidR="00A378B4" w:rsidRDefault="00A378B4" w:rsidP="00D81A75">
      <w:pPr>
        <w:pStyle w:val="Bekezds-mon"/>
      </w:pPr>
    </w:p>
    <w:p w:rsidR="00A378B4" w:rsidRDefault="00A378B4" w:rsidP="00D81A75">
      <w:pPr>
        <w:pStyle w:val="Bekezds-mon"/>
        <w:rPr>
          <w:sz w:val="24"/>
          <w:szCs w:val="24"/>
        </w:rPr>
      </w:pPr>
      <w:r w:rsidRPr="00DE14B1">
        <w:rPr>
          <w:i/>
          <w:sz w:val="24"/>
          <w:szCs w:val="24"/>
        </w:rPr>
        <w:t>50 fillér</w:t>
      </w:r>
      <w:r w:rsidRPr="000D3099">
        <w:rPr>
          <w:sz w:val="24"/>
          <w:szCs w:val="24"/>
        </w:rPr>
        <w:t xml:space="preserve">. Ibolyavörös </w:t>
      </w:r>
      <w:r w:rsidRPr="00DE14B1">
        <w:rPr>
          <w:i/>
          <w:sz w:val="24"/>
          <w:szCs w:val="24"/>
        </w:rPr>
        <w:t>barnáskármin</w:t>
      </w:r>
      <w:r>
        <w:rPr>
          <w:sz w:val="24"/>
          <w:szCs w:val="24"/>
        </w:rPr>
        <w:t>, cseresznyevörös</w:t>
      </w:r>
      <w:r w:rsidRPr="000D3099">
        <w:rPr>
          <w:sz w:val="24"/>
          <w:szCs w:val="24"/>
        </w:rPr>
        <w:t>; alapnyomás: kék, égszínkék, sötétkék,</w:t>
      </w:r>
      <w:r>
        <w:rPr>
          <w:sz w:val="24"/>
          <w:szCs w:val="24"/>
        </w:rPr>
        <w:t xml:space="preserve"> ib</w:t>
      </w:r>
      <w:r w:rsidRPr="000D3099">
        <w:rPr>
          <w:sz w:val="24"/>
          <w:szCs w:val="24"/>
        </w:rPr>
        <w:t>olyakék. Példányszám: 1</w:t>
      </w:r>
      <w:r>
        <w:rPr>
          <w:sz w:val="24"/>
          <w:szCs w:val="24"/>
        </w:rPr>
        <w:t> </w:t>
      </w:r>
      <w:r w:rsidRPr="000D3099">
        <w:rPr>
          <w:sz w:val="24"/>
          <w:szCs w:val="24"/>
        </w:rPr>
        <w:t>2</w:t>
      </w:r>
      <w:r>
        <w:rPr>
          <w:sz w:val="24"/>
          <w:szCs w:val="24"/>
        </w:rPr>
        <w:t>24 000 db. Nj: 203f, 401af, 601</w:t>
      </w:r>
      <w:r w:rsidRPr="000D3099">
        <w:rPr>
          <w:sz w:val="24"/>
          <w:szCs w:val="24"/>
        </w:rPr>
        <w:t>f.</w:t>
      </w:r>
    </w:p>
    <w:p w:rsidR="00A378B4" w:rsidRPr="00DE14B1" w:rsidRDefault="00A378B4" w:rsidP="00D81A75">
      <w:pPr>
        <w:pStyle w:val="Bekezds-mon"/>
        <w:rPr>
          <w:i/>
          <w:sz w:val="24"/>
          <w:szCs w:val="24"/>
        </w:rPr>
      </w:pPr>
      <w:r w:rsidRPr="00DE14B1">
        <w:rPr>
          <w:i/>
          <w:sz w:val="24"/>
          <w:szCs w:val="24"/>
        </w:rPr>
        <w:t>60 fillér</w:t>
      </w:r>
      <w:r w:rsidRPr="000D3099">
        <w:rPr>
          <w:sz w:val="24"/>
          <w:szCs w:val="24"/>
        </w:rPr>
        <w:t>. (1) Olajzöld/rózsaszín. Nj: 203f, 401a.</w:t>
      </w:r>
    </w:p>
    <w:p w:rsidR="00A378B4" w:rsidRPr="000D3099" w:rsidRDefault="00A378B4" w:rsidP="00D81A75">
      <w:pPr>
        <w:pStyle w:val="Bekezds-mon"/>
        <w:rPr>
          <w:sz w:val="24"/>
          <w:szCs w:val="24"/>
        </w:rPr>
      </w:pPr>
      <w:r w:rsidRPr="00DE14B1">
        <w:rPr>
          <w:i/>
          <w:sz w:val="24"/>
          <w:szCs w:val="24"/>
        </w:rPr>
        <w:t>60 fillér</w:t>
      </w:r>
      <w:r w:rsidRPr="000D3099">
        <w:rPr>
          <w:sz w:val="24"/>
          <w:szCs w:val="24"/>
        </w:rPr>
        <w:t xml:space="preserve">. </w:t>
      </w:r>
      <w:r w:rsidRPr="00DE14B1">
        <w:rPr>
          <w:i/>
          <w:sz w:val="24"/>
          <w:szCs w:val="24"/>
        </w:rPr>
        <w:t>Olajzöld</w:t>
      </w:r>
      <w:r>
        <w:rPr>
          <w:sz w:val="24"/>
          <w:szCs w:val="24"/>
        </w:rPr>
        <w:t>, sárgászöld, barnászöld</w:t>
      </w:r>
      <w:r w:rsidRPr="000D3099">
        <w:rPr>
          <w:sz w:val="24"/>
          <w:szCs w:val="24"/>
        </w:rPr>
        <w:t>, alapnyomás: rózsaszín, húsvörös, anili</w:t>
      </w:r>
      <w:r w:rsidRPr="000D3099">
        <w:rPr>
          <w:sz w:val="24"/>
          <w:szCs w:val="24"/>
        </w:rPr>
        <w:t>n</w:t>
      </w:r>
      <w:r w:rsidRPr="000D3099">
        <w:rPr>
          <w:sz w:val="24"/>
          <w:szCs w:val="24"/>
        </w:rPr>
        <w:t>r</w:t>
      </w:r>
      <w:r>
        <w:rPr>
          <w:sz w:val="24"/>
          <w:szCs w:val="24"/>
        </w:rPr>
        <w:t>ó</w:t>
      </w:r>
      <w:r w:rsidRPr="000D3099">
        <w:rPr>
          <w:sz w:val="24"/>
          <w:szCs w:val="24"/>
        </w:rPr>
        <w:t>zsa,</w:t>
      </w:r>
      <w:r>
        <w:rPr>
          <w:sz w:val="24"/>
          <w:szCs w:val="24"/>
        </w:rPr>
        <w:t xml:space="preserve"> </w:t>
      </w:r>
      <w:r w:rsidRPr="000D3099">
        <w:rPr>
          <w:sz w:val="24"/>
          <w:szCs w:val="24"/>
        </w:rPr>
        <w:t>élénkr</w:t>
      </w:r>
      <w:r>
        <w:rPr>
          <w:sz w:val="24"/>
          <w:szCs w:val="24"/>
        </w:rPr>
        <w:t>ó</w:t>
      </w:r>
      <w:r w:rsidRPr="000D3099">
        <w:rPr>
          <w:sz w:val="24"/>
          <w:szCs w:val="24"/>
        </w:rPr>
        <w:t>zsa. Példányszám: 1</w:t>
      </w:r>
      <w:r>
        <w:rPr>
          <w:sz w:val="24"/>
          <w:szCs w:val="24"/>
        </w:rPr>
        <w:t> </w:t>
      </w:r>
      <w:r w:rsidRPr="000D3099">
        <w:rPr>
          <w:sz w:val="24"/>
          <w:szCs w:val="24"/>
        </w:rPr>
        <w:t>478</w:t>
      </w:r>
      <w:r>
        <w:rPr>
          <w:sz w:val="24"/>
          <w:szCs w:val="24"/>
        </w:rPr>
        <w:t> </w:t>
      </w:r>
      <w:r w:rsidRPr="000D3099">
        <w:rPr>
          <w:sz w:val="24"/>
          <w:szCs w:val="24"/>
        </w:rPr>
        <w:t>000 db (mindkétféle 60 filléresből összesen). Nj: 202a, 401f, 601f604a.</w:t>
      </w:r>
    </w:p>
    <w:p w:rsidR="00A378B4" w:rsidRPr="000D3099" w:rsidRDefault="00A378B4" w:rsidP="00D81A75">
      <w:pPr>
        <w:pStyle w:val="Bekezds-mon"/>
        <w:rPr>
          <w:sz w:val="24"/>
          <w:szCs w:val="24"/>
        </w:rPr>
      </w:pPr>
      <w:r w:rsidRPr="00DE14B1">
        <w:rPr>
          <w:i/>
          <w:sz w:val="24"/>
          <w:szCs w:val="24"/>
        </w:rPr>
        <w:t>1 korona</w:t>
      </w:r>
      <w:r w:rsidRPr="000D3099">
        <w:rPr>
          <w:sz w:val="24"/>
          <w:szCs w:val="24"/>
        </w:rPr>
        <w:t xml:space="preserve">. </w:t>
      </w:r>
      <w:r w:rsidRPr="00DE14B1">
        <w:rPr>
          <w:i/>
          <w:sz w:val="24"/>
          <w:szCs w:val="24"/>
        </w:rPr>
        <w:t>Barnásvörös</w:t>
      </w:r>
      <w:r w:rsidRPr="000D3099">
        <w:rPr>
          <w:sz w:val="24"/>
          <w:szCs w:val="24"/>
        </w:rPr>
        <w:t>, vörösbarna, ibolyabarna. Példányszám: 876</w:t>
      </w:r>
      <w:r>
        <w:rPr>
          <w:sz w:val="24"/>
          <w:szCs w:val="24"/>
        </w:rPr>
        <w:t> </w:t>
      </w:r>
      <w:r w:rsidRPr="000D3099">
        <w:rPr>
          <w:sz w:val="24"/>
          <w:szCs w:val="24"/>
        </w:rPr>
        <w:t>000 db.</w:t>
      </w:r>
    </w:p>
    <w:p w:rsidR="00A378B4" w:rsidRDefault="00A378B4" w:rsidP="00D81A75">
      <w:pPr>
        <w:pStyle w:val="Bekezds-mon"/>
      </w:pPr>
      <w:r w:rsidRPr="00DE14B1">
        <w:rPr>
          <w:i/>
          <w:sz w:val="24"/>
          <w:szCs w:val="24"/>
        </w:rPr>
        <w:t>2 korona</w:t>
      </w:r>
      <w:r w:rsidRPr="000D3099">
        <w:rPr>
          <w:sz w:val="24"/>
          <w:szCs w:val="24"/>
        </w:rPr>
        <w:t xml:space="preserve">, kék, </w:t>
      </w:r>
      <w:r w:rsidRPr="00DE14B1">
        <w:rPr>
          <w:i/>
          <w:sz w:val="24"/>
          <w:szCs w:val="24"/>
        </w:rPr>
        <w:t>szürkéskék</w:t>
      </w:r>
      <w:r w:rsidRPr="000D3099">
        <w:rPr>
          <w:sz w:val="24"/>
          <w:szCs w:val="24"/>
        </w:rPr>
        <w:t>. Példányszám: 460</w:t>
      </w:r>
      <w:r>
        <w:rPr>
          <w:sz w:val="24"/>
          <w:szCs w:val="24"/>
        </w:rPr>
        <w:t> </w:t>
      </w:r>
      <w:r w:rsidRPr="000D3099">
        <w:rPr>
          <w:sz w:val="24"/>
          <w:szCs w:val="24"/>
        </w:rPr>
        <w:t xml:space="preserve">000 db.5 korona. </w:t>
      </w:r>
      <w:r>
        <w:t>Barnásibolya. Példányszám: 186 000 db.</w:t>
      </w:r>
    </w:p>
    <w:p w:rsidR="00A378B4" w:rsidRDefault="00A378B4" w:rsidP="00822B61">
      <w:pPr>
        <w:pStyle w:val="Bekezds-mon"/>
        <w:spacing w:before="120"/>
      </w:pPr>
      <w:r>
        <w:t>A sorozat névértéke 10 korona 75 fillér+34 fillér felár; 186 000 teljes sor készült.</w:t>
      </w:r>
    </w:p>
    <w:p w:rsidR="00A378B4" w:rsidRDefault="00A378B4" w:rsidP="00EF5BAA">
      <w:pPr>
        <w:pStyle w:val="Cmsor3-Turul"/>
      </w:pPr>
      <w:r>
        <w:t>Nyomáseltérések</w:t>
      </w:r>
    </w:p>
    <w:p w:rsidR="00A378B4" w:rsidRPr="000005E1" w:rsidRDefault="00A378B4" w:rsidP="00D81A75">
      <w:pPr>
        <w:pStyle w:val="Bekezds-mon"/>
        <w:rPr>
          <w:spacing w:val="0"/>
        </w:rPr>
      </w:pPr>
      <w:r w:rsidRPr="000005E1">
        <w:rPr>
          <w:spacing w:val="0"/>
        </w:rPr>
        <w:t xml:space="preserve">a) </w:t>
      </w:r>
      <w:r w:rsidRPr="000005E1">
        <w:rPr>
          <w:i/>
          <w:spacing w:val="0"/>
        </w:rPr>
        <w:t>Számtévnyomat</w:t>
      </w:r>
      <w:r w:rsidRPr="000005E1">
        <w:rPr>
          <w:spacing w:val="0"/>
        </w:rPr>
        <w:t>. A 35 fillér az 50 filléres színében itt is előfordul, bár első darabjai csak az 1930-as években bukkannak fel a kereskedelmi forgalomban. (60. ábra) Eredeti postaküldeményeken ezeket még nem láttuk</w:t>
      </w:r>
    </w:p>
    <w:p w:rsidR="00A378B4" w:rsidRPr="000005E1" w:rsidRDefault="00A378B4" w:rsidP="00D81A75">
      <w:pPr>
        <w:pStyle w:val="Bekezds-mon"/>
        <w:rPr>
          <w:spacing w:val="0"/>
        </w:rPr>
      </w:pPr>
      <w:r w:rsidRPr="000005E1">
        <w:rPr>
          <w:spacing w:val="0"/>
        </w:rPr>
        <w:t xml:space="preserve">b) </w:t>
      </w:r>
      <w:r w:rsidRPr="000005E1">
        <w:rPr>
          <w:i/>
          <w:spacing w:val="0"/>
        </w:rPr>
        <w:t>Hiányos felülnyomás</w:t>
      </w:r>
      <w:r w:rsidRPr="000005E1">
        <w:rPr>
          <w:spacing w:val="0"/>
        </w:rPr>
        <w:t>. Az 1 filléreseknél ismerünk olyan példányokat, amelyeken csak a „</w:t>
      </w:r>
      <w:r w:rsidRPr="000005E1">
        <w:rPr>
          <w:i/>
          <w:spacing w:val="0"/>
        </w:rPr>
        <w:t>Hadi segély</w:t>
      </w:r>
      <w:r w:rsidRPr="000005E1">
        <w:rPr>
          <w:spacing w:val="0"/>
        </w:rPr>
        <w:t>” szövegű vízszintes sort találjuk meg. Négyestömbben is ismert. Keletkezésére nem találunk magyarázatot. Vélem</w:t>
      </w:r>
      <w:r w:rsidRPr="000005E1">
        <w:rPr>
          <w:spacing w:val="0"/>
        </w:rPr>
        <w:t>é</w:t>
      </w:r>
      <w:r w:rsidRPr="000005E1">
        <w:rPr>
          <w:spacing w:val="0"/>
        </w:rPr>
        <w:t>nyünk szerint legalább egy teljes ilyen ívnek kellett léteznie, inert az ismert tömbök valószínűsítik a teljes hibás ív feltételezését. Kísérleti nyomás nem lehet, mert ilyen szöveggel az sem készült. Használt – postai utat tett – példányokról nem tudunk, ilyeneket az irodalom sem ismer.</w:t>
      </w:r>
    </w:p>
    <w:p w:rsidR="00A378B4" w:rsidRDefault="00A378B4" w:rsidP="00CF233C">
      <w:pPr>
        <w:pStyle w:val="bra-alrs"/>
      </w:pPr>
      <w:r w:rsidRPr="00412E1A">
        <w:rPr>
          <w:noProof/>
          <w:lang w:val="de-DE" w:eastAsia="de-DE"/>
        </w:rPr>
        <w:pict>
          <v:shape id="_x0000_i1071" type="#_x0000_t75" style="width:228.75pt;height:223.5pt">
            <v:imagedata r:id="rId55"/>
          </v:shape>
        </w:pict>
      </w:r>
    </w:p>
    <w:p w:rsidR="00A378B4" w:rsidRDefault="00A378B4" w:rsidP="00CF233C">
      <w:pPr>
        <w:pStyle w:val="bra-alrs"/>
      </w:pPr>
      <w:r>
        <w:t>60. ábra</w:t>
      </w:r>
    </w:p>
    <w:p w:rsidR="00A378B4" w:rsidRDefault="00A378B4" w:rsidP="00EF5BAA">
      <w:pPr>
        <w:pStyle w:val="Cmsor3-Turul"/>
      </w:pPr>
      <w:r>
        <w:t>Papír, vízjel, fogazás</w:t>
      </w:r>
    </w:p>
    <w:p w:rsidR="00A378B4" w:rsidRDefault="00A378B4" w:rsidP="000005E1">
      <w:pPr>
        <w:pStyle w:val="Bekezds-mon"/>
      </w:pPr>
      <w:r w:rsidRPr="000005E1">
        <w:rPr>
          <w:spacing w:val="0"/>
        </w:rPr>
        <w:t xml:space="preserve">Az első kiadások a békebeli, jó minőségű papíron (s), a következők már az átmeneti (u), majd az utolsó kiadások az első háborús papírral készültek. Az </w:t>
      </w:r>
      <w:r w:rsidRPr="000005E1">
        <w:rPr>
          <w:i/>
          <w:spacing w:val="0"/>
        </w:rPr>
        <w:t>s</w:t>
      </w:r>
      <w:r w:rsidRPr="000005E1">
        <w:rPr>
          <w:spacing w:val="0"/>
        </w:rPr>
        <w:t xml:space="preserve"> papíron valamennyi érték előfordul, a 60 filléres groteszk betűs (1) átnyomatát csak ezen a papíron gyártották. Az </w:t>
      </w:r>
      <w:r w:rsidRPr="000005E1">
        <w:rPr>
          <w:i/>
          <w:spacing w:val="0"/>
        </w:rPr>
        <w:t>u</w:t>
      </w:r>
      <w:r w:rsidRPr="000005E1">
        <w:rPr>
          <w:spacing w:val="0"/>
        </w:rPr>
        <w:t xml:space="preserve"> papír az említett 60 filléres (I) kivételével</w:t>
      </w:r>
      <w:r>
        <w:rPr>
          <w:spacing w:val="0"/>
        </w:rPr>
        <w:br/>
      </w:r>
      <w:r>
        <w:br w:type="page"/>
        <w:t xml:space="preserve">minden címletnél ismert. A </w:t>
      </w:r>
      <w:r w:rsidRPr="00DE14B1">
        <w:rPr>
          <w:i/>
        </w:rPr>
        <w:t>v</w:t>
      </w:r>
      <w:r>
        <w:t xml:space="preserve"> papíron mindössze öt címletet – de ezeket is </w:t>
      </w:r>
      <w:r>
        <w:br/>
        <w:t xml:space="preserve">csak egy-egy színárnyalatukban – ismerünk: 10 fillér élénk kármin, 12 fillér </w:t>
      </w:r>
      <w:r>
        <w:br/>
        <w:t>ibolya/krómsárga, 16 fillér szürkészöld, 50 fillér cseresznyevörös/sötétkék, 60 fillér olajzöld/anilinrózsa.</w:t>
      </w:r>
    </w:p>
    <w:p w:rsidR="00A378B4" w:rsidRDefault="00A378B4" w:rsidP="00D81A75">
      <w:pPr>
        <w:pStyle w:val="Bekezds-mon"/>
      </w:pPr>
      <w:r>
        <w:t>A vízjel megegyezik az 1913. évi kibocsátású forgalmi sor állókeresztes vízjelével.</w:t>
      </w:r>
    </w:p>
    <w:p w:rsidR="00A378B4" w:rsidRDefault="00A378B4" w:rsidP="00D81A75">
      <w:pPr>
        <w:pStyle w:val="Bekezds-mon"/>
      </w:pPr>
      <w:r>
        <w:t>A fogazás kivétel nélkül 15-ös fésűs.</w:t>
      </w:r>
    </w:p>
    <w:p w:rsidR="00A378B4" w:rsidRDefault="00A378B4" w:rsidP="00EF5BAA">
      <w:pPr>
        <w:pStyle w:val="Cmsor3-Turul"/>
      </w:pPr>
      <w:r>
        <w:t>A forgalmi idő</w:t>
      </w:r>
    </w:p>
    <w:p w:rsidR="00A378B4" w:rsidRPr="000005E1" w:rsidRDefault="00A378B4" w:rsidP="00D81A75">
      <w:pPr>
        <w:pStyle w:val="Bekezds-mon"/>
        <w:rPr>
          <w:spacing w:val="-2"/>
        </w:rPr>
      </w:pPr>
      <w:r w:rsidRPr="000005E1">
        <w:rPr>
          <w:spacing w:val="-2"/>
        </w:rPr>
        <w:t>Az 1. hadisegély sorból először a 6 filléres készlete merült ki, így a 2. sor</w:t>
      </w:r>
      <w:r w:rsidRPr="000005E1">
        <w:rPr>
          <w:spacing w:val="-2"/>
        </w:rPr>
        <w:t>o</w:t>
      </w:r>
      <w:r w:rsidRPr="000005E1">
        <w:rPr>
          <w:spacing w:val="-2"/>
        </w:rPr>
        <w:t>zatot a 6 filléres nyitotta meg, amelyet korabeli feljegyzések szerint – 1915.</w:t>
      </w:r>
      <w:r>
        <w:rPr>
          <w:spacing w:val="-2"/>
        </w:rPr>
        <w:t xml:space="preserve"> </w:t>
      </w:r>
      <w:r>
        <w:rPr>
          <w:spacing w:val="-2"/>
        </w:rPr>
        <w:br/>
      </w:r>
      <w:r w:rsidRPr="000005E1">
        <w:rPr>
          <w:spacing w:val="-2"/>
        </w:rPr>
        <w:t xml:space="preserve">január 10-én a Budapest 4. hivatal kezdte árusítani. A többi érték az év első </w:t>
      </w:r>
      <w:r>
        <w:rPr>
          <w:spacing w:val="-2"/>
        </w:rPr>
        <w:br/>
      </w:r>
      <w:r w:rsidRPr="000005E1">
        <w:rPr>
          <w:spacing w:val="-2"/>
        </w:rPr>
        <w:t xml:space="preserve">negyedének végéig fokozatosan került forgalomba. Árusításuk 1916. </w:t>
      </w:r>
      <w:r>
        <w:rPr>
          <w:spacing w:val="-2"/>
        </w:rPr>
        <w:t>D</w:t>
      </w:r>
      <w:r w:rsidRPr="000005E1">
        <w:rPr>
          <w:spacing w:val="-2"/>
        </w:rPr>
        <w:t>ecember</w:t>
      </w:r>
      <w:r>
        <w:rPr>
          <w:spacing w:val="-2"/>
        </w:rPr>
        <w:t xml:space="preserve"> </w:t>
      </w:r>
      <w:r w:rsidRPr="000005E1">
        <w:rPr>
          <w:spacing w:val="-2"/>
        </w:rPr>
        <w:t>31-ig tartott, belkezelésben az első sorral együttesen 1917. december 31-ig</w:t>
      </w:r>
      <w:r>
        <w:rPr>
          <w:spacing w:val="-2"/>
        </w:rPr>
        <w:t xml:space="preserve"> </w:t>
      </w:r>
      <w:r w:rsidRPr="000005E1">
        <w:rPr>
          <w:spacing w:val="-2"/>
        </w:rPr>
        <w:t>használták.</w:t>
      </w:r>
    </w:p>
    <w:p w:rsidR="00A378B4" w:rsidRPr="00EF5BAA" w:rsidRDefault="00A378B4" w:rsidP="00EF5BAA">
      <w:pPr>
        <w:pStyle w:val="Cmsor2"/>
        <w:rPr>
          <w:caps/>
        </w:rPr>
      </w:pPr>
      <w:bookmarkStart w:id="27" w:name="_Toc35722764"/>
      <w:r w:rsidRPr="00EF5BAA">
        <w:rPr>
          <w:caps/>
        </w:rPr>
        <w:t>Az 1916. évi kibocsátású kisegítő portóbélyeg</w:t>
      </w:r>
      <w:bookmarkEnd w:id="27"/>
    </w:p>
    <w:p w:rsidR="00A378B4" w:rsidRDefault="00A378B4" w:rsidP="00D81A75">
      <w:pPr>
        <w:pStyle w:val="Bekezds-mon"/>
      </w:pPr>
      <w:r>
        <w:t xml:space="preserve">Gyűjtői körökből jóformán a portóbélyegek megjelenése óta állandóan felmerült a nemzetiszínű portóbélyegek kiadásának gondolata. A szaksajtó idevágó cikkei úgy látszik hivatalos helyen is visszhangra találtak. Legalábbis erre vall a kereskedelemügyi miniszter 1915. február 23-án kelt ad. 3057. v. </w:t>
      </w:r>
      <w:r w:rsidRPr="000005E1">
        <w:rPr>
          <w:spacing w:val="0"/>
        </w:rPr>
        <w:t xml:space="preserve">számú rendelete (PTRT. 1915. évi február 26-i 21. szám), amelynek vonatkozó </w:t>
      </w:r>
      <w:r>
        <w:t>részeit ide iktatjuk.</w:t>
      </w:r>
    </w:p>
    <w:p w:rsidR="00A378B4" w:rsidRDefault="00A378B4" w:rsidP="000D3099">
      <w:pPr>
        <w:pStyle w:val="bra-alrs"/>
      </w:pPr>
      <w:r w:rsidRPr="00412E1A">
        <w:rPr>
          <w:noProof/>
          <w:lang w:val="de-DE" w:eastAsia="de-DE"/>
        </w:rPr>
        <w:pict>
          <v:shape id="_x0000_i1072" type="#_x0000_t75" style="width:100.5pt;height:88.5pt">
            <v:imagedata r:id="rId56"/>
          </v:shape>
        </w:pict>
      </w:r>
    </w:p>
    <w:p w:rsidR="00A378B4" w:rsidRDefault="00A378B4" w:rsidP="000D3099">
      <w:pPr>
        <w:pStyle w:val="bra-alrs"/>
      </w:pPr>
      <w:r>
        <w:t>61. ábra</w:t>
      </w:r>
    </w:p>
    <w:p w:rsidR="00A378B4" w:rsidRPr="000005E1" w:rsidRDefault="00A378B4" w:rsidP="00D81A75">
      <w:pPr>
        <w:pStyle w:val="Bekezds-mon"/>
        <w:rPr>
          <w:spacing w:val="2"/>
        </w:rPr>
      </w:pPr>
      <w:r w:rsidRPr="000005E1">
        <w:rPr>
          <w:spacing w:val="-2"/>
        </w:rPr>
        <w:t>„1. A 100 filléres portójegyeket folyó évi márczius hó végével a forgalomból kivonom.</w:t>
      </w:r>
      <w:r>
        <w:rPr>
          <w:spacing w:val="-2"/>
        </w:rPr>
        <w:t>”</w:t>
      </w:r>
      <w:r w:rsidRPr="000005E1">
        <w:rPr>
          <w:spacing w:val="-2"/>
        </w:rPr>
        <w:t xml:space="preserve"> A két következő bekezdésben szabályozták a maradványkészletek </w:t>
      </w:r>
      <w:r w:rsidRPr="000005E1">
        <w:t xml:space="preserve">beszolgáltatását. A hivataloknak a teljes postai íveket összehajtás nélkül </w:t>
      </w:r>
      <w:r w:rsidRPr="000005E1">
        <w:rPr>
          <w:spacing w:val="2"/>
        </w:rPr>
        <w:t>gondosan csomagolva kellett az igazgatósági értékcikkraktárakhoz beküld</w:t>
      </w:r>
      <w:r w:rsidRPr="000005E1">
        <w:rPr>
          <w:spacing w:val="2"/>
        </w:rPr>
        <w:t>e</w:t>
      </w:r>
      <w:r w:rsidRPr="000005E1">
        <w:rPr>
          <w:spacing w:val="2"/>
        </w:rPr>
        <w:t xml:space="preserve">niük. A kezdett íveket, illetve egyes darabokat a portójegyszámadás hátoldalára felragasztva le kellett bélyegezniük. Az értékcikkraktáraknak a beérkezett íveket saját készletükkel együtt, lehetőleg az eredeti tasakok felhasználásával gondosan csomagolva az Államnyomdának kellett azonnal megküldeniük. </w:t>
      </w:r>
      <w:r>
        <w:rPr>
          <w:spacing w:val="2"/>
        </w:rPr>
        <w:br/>
      </w:r>
      <w:r w:rsidRPr="000005E1">
        <w:rPr>
          <w:spacing w:val="2"/>
        </w:rPr>
        <w:t xml:space="preserve">A gondos csomagolásra való többszöri és nyomatékos utalás szükségessége </w:t>
      </w:r>
      <w:r>
        <w:rPr>
          <w:spacing w:val="2"/>
        </w:rPr>
        <w:br/>
      </w:r>
      <w:r w:rsidRPr="000005E1">
        <w:rPr>
          <w:spacing w:val="2"/>
        </w:rPr>
        <w:t>a rendelet 4. pontjából derül ki:</w:t>
      </w:r>
    </w:p>
    <w:p w:rsidR="00A378B4" w:rsidRPr="000005E1" w:rsidRDefault="00A378B4" w:rsidP="00D81A75">
      <w:pPr>
        <w:pStyle w:val="Bekezds-mon"/>
        <w:rPr>
          <w:spacing w:val="0"/>
        </w:rPr>
      </w:pPr>
      <w:r w:rsidRPr="000005E1">
        <w:rPr>
          <w:spacing w:val="-2"/>
        </w:rPr>
        <w:t>„4. A m. kir. állami nyomda a beküldött 100 filléres portójegyeket vörös</w:t>
      </w:r>
      <w:r>
        <w:rPr>
          <w:spacing w:val="-2"/>
        </w:rPr>
        <w:t xml:space="preserve"> </w:t>
      </w:r>
      <w:r w:rsidRPr="000005E1">
        <w:rPr>
          <w:spacing w:val="-2"/>
        </w:rPr>
        <w:t>színű „20</w:t>
      </w:r>
      <w:r>
        <w:rPr>
          <w:spacing w:val="-2"/>
        </w:rPr>
        <w:t>”</w:t>
      </w:r>
      <w:r w:rsidRPr="000005E1">
        <w:rPr>
          <w:spacing w:val="-2"/>
        </w:rPr>
        <w:t>-as számmal fogja felülnyomni s azokat, mint 20 filléres portójegyeket újból kiszolgáltatja.</w:t>
      </w:r>
      <w:r>
        <w:rPr>
          <w:spacing w:val="-2"/>
        </w:rPr>
        <w:t>”</w:t>
      </w:r>
      <w:r w:rsidRPr="000005E1">
        <w:rPr>
          <w:spacing w:val="-2"/>
        </w:rPr>
        <w:t xml:space="preserve"> (61. ábra)</w:t>
      </w:r>
    </w:p>
    <w:p w:rsidR="00A378B4" w:rsidRPr="000005E1" w:rsidRDefault="00A378B4" w:rsidP="000005E1">
      <w:pPr>
        <w:pStyle w:val="Bekezds-mon"/>
        <w:rPr>
          <w:spacing w:val="-4"/>
        </w:rPr>
      </w:pPr>
      <w:r>
        <w:rPr>
          <w:spacing w:val="0"/>
        </w:rPr>
        <w:t>„</w:t>
      </w:r>
      <w:r w:rsidRPr="000005E1">
        <w:rPr>
          <w:spacing w:val="0"/>
        </w:rPr>
        <w:t>Az 1, 2, 5, 6, 10, 12, 20 és 50 filléres portójegyeket a m. kir. állami nyomda ezentúl szintén vörös színű értékjelző számmal fogja előállítani; a fekete számú</w:t>
      </w:r>
      <w:r>
        <w:rPr>
          <w:spacing w:val="0"/>
        </w:rPr>
        <w:br/>
      </w:r>
      <w:r>
        <w:br w:type="page"/>
      </w:r>
      <w:r w:rsidRPr="000005E1">
        <w:rPr>
          <w:spacing w:val="-4"/>
        </w:rPr>
        <w:t>értékjelző számmal készült portójegyek azonban a készlet elfogytáig forgalomba maradnak s akadálytalanul felhasználhatók.”</w:t>
      </w:r>
    </w:p>
    <w:p w:rsidR="00A378B4" w:rsidRDefault="00A378B4" w:rsidP="00D81A75">
      <w:pPr>
        <w:pStyle w:val="Bekezds-mon"/>
      </w:pPr>
      <w:r>
        <w:t>A rendelet ugyan nem említi, de nemcsak a beszolgáltatott íveket, hanem az Államnyomda hitelraktárában tárolt készlet egy részét is felülnyomták. Ekkor derült ki, hogy a 100 filléres az 1904-es kiskoronás vízjelű papíron is készült, de igényhiány miatt nem került a postának átadásra.</w:t>
      </w:r>
    </w:p>
    <w:p w:rsidR="00A378B4" w:rsidRPr="000005E1" w:rsidRDefault="00A378B4" w:rsidP="00D81A75">
      <w:pPr>
        <w:pStyle w:val="Bekezds-mon"/>
        <w:rPr>
          <w:spacing w:val="0"/>
        </w:rPr>
      </w:pPr>
      <w:r w:rsidRPr="000005E1">
        <w:rPr>
          <w:spacing w:val="0"/>
        </w:rPr>
        <w:t>Az államnyomdai jelentésekből megállapítható, hogy a 100 filléres port</w:t>
      </w:r>
      <w:r w:rsidRPr="000005E1">
        <w:rPr>
          <w:spacing w:val="0"/>
        </w:rPr>
        <w:t>ó</w:t>
      </w:r>
      <w:r w:rsidRPr="000005E1">
        <w:rPr>
          <w:spacing w:val="0"/>
        </w:rPr>
        <w:t>bélyegből 1903-ban 6400 ívet (1900-as vízjellel), 1905-ben pedig 760 ívet (1904-es vízjelű papíron) összesen tehát 7160 ívet nyomtak. Az értékcikkra</w:t>
      </w:r>
      <w:r w:rsidRPr="000005E1">
        <w:rPr>
          <w:spacing w:val="0"/>
        </w:rPr>
        <w:t>k</w:t>
      </w:r>
      <w:r w:rsidRPr="000005E1">
        <w:rPr>
          <w:spacing w:val="0"/>
        </w:rPr>
        <w:t>tárak a gyártási idő alatt 3575 ívet - (1903-ban 2716, 1904-ben 10; 1909-ben850 ívet) – vettek át, tehát a hitelraktárban 3585 ív maradt, ami fedezte volna azt az 1970 felülnyomott ívet, amelyet Bán szerint készítettek. így nem csak a b</w:t>
      </w:r>
      <w:r w:rsidRPr="000005E1">
        <w:rPr>
          <w:spacing w:val="0"/>
        </w:rPr>
        <w:t>e</w:t>
      </w:r>
      <w:r w:rsidRPr="000005E1">
        <w:rPr>
          <w:spacing w:val="0"/>
        </w:rPr>
        <w:t>szolgáltatott ívekre, de még az 1905-ben nyomott kiskoronás ívekre sem lett volna szükség. Payer-Vajda adatok szerint ezekből a bélyegekből 3940 ívk</w:t>
      </w:r>
      <w:r w:rsidRPr="000005E1">
        <w:rPr>
          <w:spacing w:val="0"/>
        </w:rPr>
        <w:t>é</w:t>
      </w:r>
      <w:r w:rsidRPr="000005E1">
        <w:rPr>
          <w:spacing w:val="0"/>
        </w:rPr>
        <w:t>szült. Ezt pedig a 3585 íves maradványkészlet nem fedezhette, csak abban az esetben, ha a beszolgáltatott ívek egy részét is felhasználták. Példányszámnak így mi is a Payer adatot fogadjuk el: 394 000 darabbal.</w:t>
      </w:r>
    </w:p>
    <w:p w:rsidR="00A378B4" w:rsidRDefault="00A378B4" w:rsidP="00D81A75">
      <w:pPr>
        <w:pStyle w:val="Bekezds-mon"/>
      </w:pPr>
      <w:r>
        <w:t>Az 1903-as alapbélyeg felhasználásával készült kisegítő portóbélyege</w:t>
      </w:r>
      <w:r>
        <w:t>k</w:t>
      </w:r>
      <w:r>
        <w:t>nél mind a 9 vízjelállást ismerjük – III/B1–B4; Ba–Bd és III.gy; az 1905-ösnél csak a két fordított helyzetű – IV/B3–4 és Bc–Bd –fordul elő.</w:t>
      </w:r>
    </w:p>
    <w:p w:rsidR="00A378B4" w:rsidRDefault="00A378B4" w:rsidP="00D81A75">
      <w:pPr>
        <w:pStyle w:val="Bekezds-mon"/>
      </w:pPr>
      <w:r>
        <w:t>Forgalmi idő 1915. május 10-től – 1927. március 31-ig.</w:t>
      </w:r>
    </w:p>
    <w:p w:rsidR="00A378B4" w:rsidRDefault="00A378B4" w:rsidP="00EF5BAA">
      <w:pPr>
        <w:pStyle w:val="Cmsor2"/>
      </w:pPr>
      <w:bookmarkStart w:id="28" w:name="_Toc35722765"/>
      <w:r>
        <w:t>IRODALOM</w:t>
      </w:r>
      <w:bookmarkEnd w:id="28"/>
    </w:p>
    <w:p w:rsidR="00A378B4" w:rsidRPr="000D3099" w:rsidRDefault="00A378B4" w:rsidP="00D81A75">
      <w:pPr>
        <w:pStyle w:val="Bekezds-mon"/>
        <w:rPr>
          <w:sz w:val="24"/>
          <w:szCs w:val="24"/>
        </w:rPr>
      </w:pPr>
      <w:r w:rsidRPr="000D3099">
        <w:rPr>
          <w:sz w:val="24"/>
          <w:szCs w:val="24"/>
        </w:rPr>
        <w:t>A Bélyegmúzeum vonatkozó gy</w:t>
      </w:r>
      <w:r>
        <w:rPr>
          <w:sz w:val="24"/>
          <w:szCs w:val="24"/>
        </w:rPr>
        <w:t>ű</w:t>
      </w:r>
      <w:r w:rsidRPr="000D3099">
        <w:rPr>
          <w:sz w:val="24"/>
          <w:szCs w:val="24"/>
        </w:rPr>
        <w:t xml:space="preserve">jteményrészein és iratanyagán kívül felhasznált forrásmunkákat szerzőik nevének </w:t>
      </w:r>
      <w:r>
        <w:rPr>
          <w:sz w:val="24"/>
          <w:szCs w:val="24"/>
        </w:rPr>
        <w:t>á</w:t>
      </w:r>
      <w:r w:rsidRPr="000D3099">
        <w:rPr>
          <w:sz w:val="24"/>
          <w:szCs w:val="24"/>
        </w:rPr>
        <w:t>b</w:t>
      </w:r>
      <w:r>
        <w:rPr>
          <w:sz w:val="24"/>
          <w:szCs w:val="24"/>
        </w:rPr>
        <w:t>écé</w:t>
      </w:r>
      <w:r w:rsidRPr="000D3099">
        <w:rPr>
          <w:sz w:val="24"/>
          <w:szCs w:val="24"/>
        </w:rPr>
        <w:t xml:space="preserve"> rendjében adjuk</w:t>
      </w:r>
      <w:r>
        <w:rPr>
          <w:sz w:val="24"/>
          <w:szCs w:val="24"/>
        </w:rPr>
        <w:t>.</w:t>
      </w:r>
      <w:r w:rsidRPr="000D3099">
        <w:rPr>
          <w:sz w:val="24"/>
          <w:szCs w:val="24"/>
        </w:rPr>
        <w:t xml:space="preserve"> </w:t>
      </w:r>
      <w:r>
        <w:rPr>
          <w:sz w:val="24"/>
          <w:szCs w:val="24"/>
        </w:rPr>
        <w:t>Ö</w:t>
      </w:r>
      <w:r w:rsidRPr="000D3099">
        <w:rPr>
          <w:sz w:val="24"/>
          <w:szCs w:val="24"/>
        </w:rPr>
        <w:t>rvendetes tényként könyve</w:t>
      </w:r>
      <w:r w:rsidRPr="000D3099">
        <w:rPr>
          <w:sz w:val="24"/>
          <w:szCs w:val="24"/>
        </w:rPr>
        <w:t>l</w:t>
      </w:r>
      <w:r w:rsidRPr="000D3099">
        <w:rPr>
          <w:sz w:val="24"/>
          <w:szCs w:val="24"/>
        </w:rPr>
        <w:t>hetjük el, hogy</w:t>
      </w:r>
      <w:r>
        <w:rPr>
          <w:sz w:val="24"/>
          <w:szCs w:val="24"/>
        </w:rPr>
        <w:t xml:space="preserve"> </w:t>
      </w:r>
      <w:r w:rsidRPr="000D3099">
        <w:rPr>
          <w:sz w:val="24"/>
          <w:szCs w:val="24"/>
        </w:rPr>
        <w:t>kevés kibocsátásunk rendelkezik olyan terjedelmes irodalommal, mint turulos bélyegeink. Korántsem ilyen kedvező azonban a kép, ha a tanulmányok címeit átfutjuk – azt hisszük ehhez nem kell külön megjegyzést fűznünk.</w:t>
      </w:r>
    </w:p>
    <w:p w:rsidR="00A378B4" w:rsidRPr="000D3099" w:rsidRDefault="00A378B4" w:rsidP="00D81A75">
      <w:pPr>
        <w:pStyle w:val="Bekezds-mon"/>
        <w:rPr>
          <w:sz w:val="24"/>
          <w:szCs w:val="24"/>
        </w:rPr>
      </w:pPr>
      <w:r w:rsidRPr="00822B61">
        <w:rPr>
          <w:i/>
          <w:sz w:val="24"/>
          <w:szCs w:val="24"/>
        </w:rPr>
        <w:t>Bán Willy</w:t>
      </w:r>
      <w:r w:rsidRPr="000D3099">
        <w:rPr>
          <w:sz w:val="24"/>
          <w:szCs w:val="24"/>
        </w:rPr>
        <w:t>: A magyar postabélyegek adattára.</w:t>
      </w:r>
    </w:p>
    <w:p w:rsidR="00A378B4" w:rsidRPr="000D3099" w:rsidRDefault="00A378B4" w:rsidP="00D81A75">
      <w:pPr>
        <w:pStyle w:val="Bekezds-mon"/>
        <w:rPr>
          <w:sz w:val="24"/>
          <w:szCs w:val="24"/>
        </w:rPr>
      </w:pPr>
      <w:r w:rsidRPr="00822B61">
        <w:rPr>
          <w:i/>
          <w:sz w:val="24"/>
          <w:szCs w:val="24"/>
        </w:rPr>
        <w:t>Bíró Marcell</w:t>
      </w:r>
      <w:r w:rsidRPr="000D3099">
        <w:rPr>
          <w:sz w:val="24"/>
          <w:szCs w:val="24"/>
        </w:rPr>
        <w:t xml:space="preserve">: </w:t>
      </w:r>
      <w:r w:rsidRPr="00822B61">
        <w:rPr>
          <w:sz w:val="24"/>
          <w:szCs w:val="24"/>
          <w:lang w:val="de-DE"/>
        </w:rPr>
        <w:t>Abarten der Turulausgabe</w:t>
      </w:r>
    </w:p>
    <w:p w:rsidR="00A378B4" w:rsidRPr="000D3099" w:rsidRDefault="00A378B4" w:rsidP="00D81A75">
      <w:pPr>
        <w:pStyle w:val="Bekezds-mon"/>
        <w:rPr>
          <w:sz w:val="24"/>
          <w:szCs w:val="24"/>
        </w:rPr>
      </w:pPr>
      <w:r>
        <w:rPr>
          <w:sz w:val="24"/>
          <w:szCs w:val="24"/>
        </w:rPr>
        <w:t>–</w:t>
      </w:r>
      <w:r w:rsidRPr="000D3099">
        <w:rPr>
          <w:sz w:val="24"/>
          <w:szCs w:val="24"/>
        </w:rPr>
        <w:t xml:space="preserve"> </w:t>
      </w:r>
      <w:r w:rsidRPr="00822B61">
        <w:rPr>
          <w:sz w:val="24"/>
          <w:szCs w:val="24"/>
          <w:lang w:val="de-DE"/>
        </w:rPr>
        <w:t>Absonderli</w:t>
      </w:r>
      <w:r>
        <w:rPr>
          <w:sz w:val="24"/>
          <w:szCs w:val="24"/>
          <w:lang w:val="de-DE"/>
        </w:rPr>
        <w:t>c</w:t>
      </w:r>
      <w:r w:rsidRPr="00822B61">
        <w:rPr>
          <w:sz w:val="24"/>
          <w:szCs w:val="24"/>
          <w:lang w:val="de-DE"/>
        </w:rPr>
        <w:t>he Wasserze</w:t>
      </w:r>
      <w:r>
        <w:rPr>
          <w:sz w:val="24"/>
          <w:szCs w:val="24"/>
          <w:lang w:val="de-DE"/>
        </w:rPr>
        <w:t>ic</w:t>
      </w:r>
      <w:r w:rsidRPr="00822B61">
        <w:rPr>
          <w:sz w:val="24"/>
          <w:szCs w:val="24"/>
          <w:lang w:val="de-DE"/>
        </w:rPr>
        <w:t>hen Ungarns</w:t>
      </w:r>
    </w:p>
    <w:p w:rsidR="00A378B4" w:rsidRPr="00822B61" w:rsidRDefault="00A378B4" w:rsidP="00D81A75">
      <w:pPr>
        <w:pStyle w:val="Bekezds-mon"/>
        <w:rPr>
          <w:sz w:val="24"/>
          <w:szCs w:val="24"/>
          <w:lang w:val="de-DE"/>
        </w:rPr>
      </w:pPr>
      <w:r w:rsidRPr="000D3099">
        <w:rPr>
          <w:sz w:val="24"/>
          <w:szCs w:val="24"/>
        </w:rPr>
        <w:t xml:space="preserve">– </w:t>
      </w:r>
      <w:r>
        <w:rPr>
          <w:sz w:val="24"/>
          <w:szCs w:val="24"/>
          <w:lang w:val="de-DE"/>
        </w:rPr>
        <w:t>Entwürfe und Probedruc</w:t>
      </w:r>
      <w:r w:rsidRPr="00822B61">
        <w:rPr>
          <w:sz w:val="24"/>
          <w:szCs w:val="24"/>
          <w:lang w:val="de-DE"/>
        </w:rPr>
        <w:t>ke der ungaris</w:t>
      </w:r>
      <w:r>
        <w:rPr>
          <w:sz w:val="24"/>
          <w:szCs w:val="24"/>
          <w:lang w:val="de-DE"/>
        </w:rPr>
        <w:t>c</w:t>
      </w:r>
      <w:r w:rsidRPr="00822B61">
        <w:rPr>
          <w:sz w:val="24"/>
          <w:szCs w:val="24"/>
          <w:lang w:val="de-DE"/>
        </w:rPr>
        <w:t>hen Frei-, Zeitung</w:t>
      </w:r>
      <w:r>
        <w:rPr>
          <w:sz w:val="24"/>
          <w:szCs w:val="24"/>
          <w:lang w:val="de-DE"/>
        </w:rPr>
        <w:t>s</w:t>
      </w:r>
      <w:r w:rsidRPr="00822B61">
        <w:rPr>
          <w:sz w:val="24"/>
          <w:szCs w:val="24"/>
          <w:lang w:val="de-DE"/>
        </w:rPr>
        <w:t>- und Port</w:t>
      </w:r>
      <w:r>
        <w:rPr>
          <w:sz w:val="24"/>
          <w:szCs w:val="24"/>
          <w:lang w:val="de-DE"/>
        </w:rPr>
        <w:t>o</w:t>
      </w:r>
      <w:r w:rsidRPr="00822B61">
        <w:rPr>
          <w:sz w:val="24"/>
          <w:szCs w:val="24"/>
          <w:lang w:val="de-DE"/>
        </w:rPr>
        <w:t>mark</w:t>
      </w:r>
      <w:r>
        <w:rPr>
          <w:sz w:val="24"/>
          <w:szCs w:val="24"/>
          <w:lang w:val="de-DE"/>
        </w:rPr>
        <w:t>e</w:t>
      </w:r>
      <w:r w:rsidRPr="00822B61">
        <w:rPr>
          <w:sz w:val="24"/>
          <w:szCs w:val="24"/>
          <w:lang w:val="de-DE"/>
        </w:rPr>
        <w:t>n in</w:t>
      </w:r>
      <w:r>
        <w:rPr>
          <w:sz w:val="24"/>
          <w:szCs w:val="24"/>
          <w:lang w:val="de-DE"/>
        </w:rPr>
        <w:t xml:space="preserve"> </w:t>
      </w:r>
      <w:r w:rsidRPr="00822B61">
        <w:rPr>
          <w:sz w:val="24"/>
          <w:szCs w:val="24"/>
          <w:lang w:val="de-DE"/>
        </w:rPr>
        <w:t>Kronenw</w:t>
      </w:r>
      <w:r>
        <w:rPr>
          <w:sz w:val="24"/>
          <w:szCs w:val="24"/>
          <w:lang w:val="de-DE"/>
        </w:rPr>
        <w:t>ä</w:t>
      </w:r>
      <w:r w:rsidRPr="00822B61">
        <w:rPr>
          <w:sz w:val="24"/>
          <w:szCs w:val="24"/>
          <w:lang w:val="de-DE"/>
        </w:rPr>
        <w:t>hrung.</w:t>
      </w:r>
    </w:p>
    <w:p w:rsidR="00A378B4" w:rsidRPr="00822B61" w:rsidRDefault="00A378B4" w:rsidP="00D81A75">
      <w:pPr>
        <w:pStyle w:val="Bekezds-mon"/>
        <w:rPr>
          <w:sz w:val="24"/>
          <w:szCs w:val="24"/>
          <w:lang w:val="de-DE"/>
        </w:rPr>
      </w:pPr>
      <w:r w:rsidRPr="00822B61">
        <w:rPr>
          <w:sz w:val="24"/>
          <w:szCs w:val="24"/>
          <w:lang w:val="de-DE"/>
        </w:rPr>
        <w:t xml:space="preserve">– Fehlerhaft </w:t>
      </w:r>
      <w:r>
        <w:rPr>
          <w:sz w:val="24"/>
          <w:szCs w:val="24"/>
          <w:lang w:val="de-DE"/>
        </w:rPr>
        <w:t>gedruck</w:t>
      </w:r>
      <w:r w:rsidRPr="00822B61">
        <w:rPr>
          <w:sz w:val="24"/>
          <w:szCs w:val="24"/>
          <w:lang w:val="de-DE"/>
        </w:rPr>
        <w:t>te Marken Ungarns.</w:t>
      </w:r>
    </w:p>
    <w:p w:rsidR="00A378B4" w:rsidRPr="000D3099" w:rsidRDefault="00A378B4" w:rsidP="00D81A75">
      <w:pPr>
        <w:pStyle w:val="Bekezds-mon"/>
        <w:rPr>
          <w:sz w:val="24"/>
          <w:szCs w:val="24"/>
        </w:rPr>
      </w:pPr>
      <w:r w:rsidRPr="00822B61">
        <w:rPr>
          <w:sz w:val="24"/>
          <w:szCs w:val="24"/>
          <w:lang w:val="de-DE"/>
        </w:rPr>
        <w:t>– Z</w:t>
      </w:r>
      <w:r>
        <w:rPr>
          <w:sz w:val="24"/>
          <w:szCs w:val="24"/>
          <w:lang w:val="de-DE"/>
        </w:rPr>
        <w:t>ä</w:t>
      </w:r>
      <w:r w:rsidRPr="00822B61">
        <w:rPr>
          <w:sz w:val="24"/>
          <w:szCs w:val="24"/>
          <w:lang w:val="de-DE"/>
        </w:rPr>
        <w:t>hnungs</w:t>
      </w:r>
      <w:r>
        <w:rPr>
          <w:sz w:val="24"/>
          <w:szCs w:val="24"/>
          <w:lang w:val="de-DE"/>
        </w:rPr>
        <w:t>f</w:t>
      </w:r>
      <w:r w:rsidRPr="00822B61">
        <w:rPr>
          <w:sz w:val="24"/>
          <w:szCs w:val="24"/>
          <w:lang w:val="de-DE"/>
        </w:rPr>
        <w:t>alschungen ungaris</w:t>
      </w:r>
      <w:r>
        <w:rPr>
          <w:sz w:val="24"/>
          <w:szCs w:val="24"/>
          <w:lang w:val="de-DE"/>
        </w:rPr>
        <w:t>c</w:t>
      </w:r>
      <w:r w:rsidRPr="00822B61">
        <w:rPr>
          <w:sz w:val="24"/>
          <w:szCs w:val="24"/>
          <w:lang w:val="de-DE"/>
        </w:rPr>
        <w:t>her Marken</w:t>
      </w:r>
      <w:r w:rsidRPr="000D3099">
        <w:rPr>
          <w:sz w:val="24"/>
          <w:szCs w:val="24"/>
        </w:rPr>
        <w:t>.</w:t>
      </w:r>
    </w:p>
    <w:p w:rsidR="00A378B4" w:rsidRPr="00822B61" w:rsidRDefault="00A378B4" w:rsidP="00D81A75">
      <w:pPr>
        <w:pStyle w:val="Bekezds-mon"/>
        <w:rPr>
          <w:i/>
          <w:sz w:val="24"/>
          <w:szCs w:val="24"/>
        </w:rPr>
      </w:pPr>
      <w:r w:rsidRPr="00822B61">
        <w:rPr>
          <w:i/>
          <w:sz w:val="24"/>
          <w:szCs w:val="24"/>
        </w:rPr>
        <w:t>Jászai Emánuel János</w:t>
      </w:r>
      <w:r w:rsidRPr="000D3099">
        <w:rPr>
          <w:sz w:val="24"/>
          <w:szCs w:val="24"/>
        </w:rPr>
        <w:t xml:space="preserve">: A magyar bélyegek katalógusa. </w:t>
      </w:r>
      <w:r w:rsidRPr="00822B61">
        <w:rPr>
          <w:i/>
          <w:sz w:val="24"/>
          <w:szCs w:val="24"/>
        </w:rPr>
        <w:t>Dr. Erdődi A. és Kner Endre</w:t>
      </w:r>
      <w:r>
        <w:rPr>
          <w:sz w:val="24"/>
          <w:szCs w:val="24"/>
        </w:rPr>
        <w:t xml:space="preserve">: </w:t>
      </w:r>
      <w:r w:rsidRPr="000D3099">
        <w:rPr>
          <w:sz w:val="24"/>
          <w:szCs w:val="24"/>
        </w:rPr>
        <w:t xml:space="preserve">A magyar postabélyegek árjelző kézikönyve. </w:t>
      </w:r>
      <w:r w:rsidRPr="00822B61">
        <w:rPr>
          <w:i/>
          <w:sz w:val="24"/>
          <w:szCs w:val="24"/>
        </w:rPr>
        <w:t>Éliás Jenő</w:t>
      </w:r>
      <w:r w:rsidRPr="000D3099">
        <w:rPr>
          <w:sz w:val="24"/>
          <w:szCs w:val="24"/>
        </w:rPr>
        <w:t>: Kettős keresztes vízjegyű magyar</w:t>
      </w:r>
      <w:r>
        <w:rPr>
          <w:sz w:val="24"/>
          <w:szCs w:val="24"/>
        </w:rPr>
        <w:t xml:space="preserve"> </w:t>
      </w:r>
      <w:r w:rsidRPr="000D3099">
        <w:rPr>
          <w:sz w:val="24"/>
          <w:szCs w:val="24"/>
        </w:rPr>
        <w:t xml:space="preserve">bélyegeink papírminőségéről. </w:t>
      </w:r>
      <w:r w:rsidRPr="00822B61">
        <w:rPr>
          <w:i/>
          <w:sz w:val="24"/>
          <w:szCs w:val="24"/>
        </w:rPr>
        <w:t xml:space="preserve">Dr. Hollaender </w:t>
      </w:r>
      <w:r>
        <w:rPr>
          <w:i/>
          <w:sz w:val="24"/>
          <w:szCs w:val="24"/>
        </w:rPr>
        <w:t xml:space="preserve">György </w:t>
      </w:r>
      <w:r w:rsidRPr="00822B61">
        <w:rPr>
          <w:i/>
          <w:sz w:val="24"/>
          <w:szCs w:val="24"/>
        </w:rPr>
        <w:t>–</w:t>
      </w:r>
      <w:r>
        <w:rPr>
          <w:i/>
          <w:sz w:val="24"/>
          <w:szCs w:val="24"/>
        </w:rPr>
        <w:t xml:space="preserve"> </w:t>
      </w:r>
      <w:r w:rsidRPr="00822B61">
        <w:rPr>
          <w:i/>
          <w:sz w:val="24"/>
          <w:szCs w:val="24"/>
        </w:rPr>
        <w:t>Kölbig Ferenc</w:t>
      </w:r>
      <w:r w:rsidRPr="000D3099">
        <w:rPr>
          <w:sz w:val="24"/>
          <w:szCs w:val="24"/>
        </w:rPr>
        <w:t>: A magyar o</w:t>
      </w:r>
      <w:r w:rsidRPr="000D3099">
        <w:rPr>
          <w:sz w:val="24"/>
          <w:szCs w:val="24"/>
        </w:rPr>
        <w:t>k</w:t>
      </w:r>
      <w:r w:rsidRPr="000D3099">
        <w:rPr>
          <w:sz w:val="24"/>
          <w:szCs w:val="24"/>
        </w:rPr>
        <w:t>mánybélyegek</w:t>
      </w:r>
      <w:r>
        <w:rPr>
          <w:sz w:val="24"/>
          <w:szCs w:val="24"/>
        </w:rPr>
        <w:t xml:space="preserve"> </w:t>
      </w:r>
      <w:r w:rsidRPr="000D3099">
        <w:rPr>
          <w:sz w:val="24"/>
          <w:szCs w:val="24"/>
        </w:rPr>
        <w:t xml:space="preserve">katalógusa. </w:t>
      </w:r>
      <w:r w:rsidRPr="00822B61">
        <w:rPr>
          <w:i/>
          <w:sz w:val="24"/>
          <w:szCs w:val="24"/>
        </w:rPr>
        <w:t>Ing. Lehnert</w:t>
      </w:r>
      <w:r w:rsidRPr="000D3099">
        <w:rPr>
          <w:sz w:val="24"/>
          <w:szCs w:val="24"/>
        </w:rPr>
        <w:t xml:space="preserve">: </w:t>
      </w:r>
      <w:r w:rsidRPr="00822B61">
        <w:rPr>
          <w:sz w:val="24"/>
          <w:szCs w:val="24"/>
          <w:lang w:val="de-DE"/>
        </w:rPr>
        <w:t xml:space="preserve">Die Bogenrandzeichen auf den Markenbogen Ungarns. </w:t>
      </w:r>
      <w:r w:rsidRPr="00822B61">
        <w:rPr>
          <w:i/>
          <w:sz w:val="24"/>
          <w:szCs w:val="24"/>
          <w:lang w:val="de-DE"/>
        </w:rPr>
        <w:t>Payer Béla</w:t>
      </w:r>
      <w:r w:rsidRPr="00822B61">
        <w:rPr>
          <w:sz w:val="24"/>
          <w:szCs w:val="24"/>
          <w:lang w:val="de-DE"/>
        </w:rPr>
        <w:t>:</w:t>
      </w:r>
      <w:r>
        <w:rPr>
          <w:sz w:val="24"/>
          <w:szCs w:val="24"/>
          <w:lang w:val="de-DE"/>
        </w:rPr>
        <w:t xml:space="preserve"> </w:t>
      </w:r>
      <w:r w:rsidRPr="00822B61">
        <w:rPr>
          <w:sz w:val="24"/>
          <w:szCs w:val="24"/>
          <w:lang w:val="de-DE"/>
        </w:rPr>
        <w:t>Die Briefmarken des K</w:t>
      </w:r>
      <w:r>
        <w:rPr>
          <w:sz w:val="24"/>
          <w:szCs w:val="24"/>
          <w:lang w:val="de-DE"/>
        </w:rPr>
        <w:t>ö</w:t>
      </w:r>
      <w:r w:rsidRPr="00822B61">
        <w:rPr>
          <w:sz w:val="24"/>
          <w:szCs w:val="24"/>
          <w:lang w:val="de-DE"/>
        </w:rPr>
        <w:t>nigrei</w:t>
      </w:r>
      <w:r>
        <w:rPr>
          <w:sz w:val="24"/>
          <w:szCs w:val="24"/>
          <w:lang w:val="de-DE"/>
        </w:rPr>
        <w:t>ch</w:t>
      </w:r>
      <w:r w:rsidRPr="00822B61">
        <w:rPr>
          <w:sz w:val="24"/>
          <w:szCs w:val="24"/>
          <w:lang w:val="de-DE"/>
        </w:rPr>
        <w:t xml:space="preserve"> Ungarn. </w:t>
      </w:r>
      <w:r w:rsidRPr="00822B61">
        <w:rPr>
          <w:i/>
          <w:sz w:val="24"/>
          <w:szCs w:val="24"/>
          <w:lang w:val="de-DE"/>
        </w:rPr>
        <w:t>Ing. K. Ptacovsky</w:t>
      </w:r>
      <w:r w:rsidRPr="00822B61">
        <w:rPr>
          <w:sz w:val="24"/>
          <w:szCs w:val="24"/>
          <w:lang w:val="de-DE"/>
        </w:rPr>
        <w:t>: Die Krieg</w:t>
      </w:r>
      <w:r>
        <w:rPr>
          <w:sz w:val="24"/>
          <w:szCs w:val="24"/>
          <w:lang w:val="de-DE"/>
        </w:rPr>
        <w:t>s</w:t>
      </w:r>
      <w:r w:rsidRPr="00822B61">
        <w:rPr>
          <w:sz w:val="24"/>
          <w:szCs w:val="24"/>
          <w:lang w:val="de-DE"/>
        </w:rPr>
        <w:t xml:space="preserve">papiere Ungarns. </w:t>
      </w:r>
      <w:r w:rsidRPr="00822B61">
        <w:rPr>
          <w:i/>
          <w:sz w:val="24"/>
          <w:szCs w:val="24"/>
        </w:rPr>
        <w:t>Rédey Miklós</w:t>
      </w:r>
      <w:r w:rsidRPr="000D3099">
        <w:rPr>
          <w:sz w:val="24"/>
          <w:szCs w:val="24"/>
        </w:rPr>
        <w:t>: A magyar postabélyegek. 1870 –</w:t>
      </w:r>
      <w:r>
        <w:rPr>
          <w:sz w:val="24"/>
          <w:szCs w:val="24"/>
        </w:rPr>
        <w:t xml:space="preserve"> 1916</w:t>
      </w:r>
      <w:r w:rsidRPr="000D3099">
        <w:rPr>
          <w:sz w:val="24"/>
          <w:szCs w:val="24"/>
        </w:rPr>
        <w:t xml:space="preserve">. </w:t>
      </w:r>
      <w:r w:rsidRPr="00822B61">
        <w:rPr>
          <w:i/>
          <w:sz w:val="24"/>
          <w:szCs w:val="24"/>
        </w:rPr>
        <w:t>Schönhofer Lajos</w:t>
      </w:r>
      <w:r w:rsidRPr="000D3099">
        <w:rPr>
          <w:sz w:val="24"/>
          <w:szCs w:val="24"/>
        </w:rPr>
        <w:t>: Az 1</w:t>
      </w:r>
      <w:r>
        <w:rPr>
          <w:sz w:val="24"/>
          <w:szCs w:val="24"/>
        </w:rPr>
        <w:t>9</w:t>
      </w:r>
      <w:r w:rsidRPr="000D3099">
        <w:rPr>
          <w:sz w:val="24"/>
          <w:szCs w:val="24"/>
        </w:rPr>
        <w:t>04 – 09. évi magyar bélyegek vonalvízjelei.'</w:t>
      </w:r>
    </w:p>
    <w:p w:rsidR="00A378B4" w:rsidRPr="000D3099" w:rsidRDefault="00A378B4" w:rsidP="00D81A75">
      <w:pPr>
        <w:pStyle w:val="Bekezds-mon"/>
        <w:rPr>
          <w:sz w:val="24"/>
          <w:szCs w:val="24"/>
        </w:rPr>
      </w:pPr>
      <w:r w:rsidRPr="00822B61">
        <w:rPr>
          <w:i/>
          <w:sz w:val="24"/>
          <w:szCs w:val="24"/>
        </w:rPr>
        <w:t>Dr. Vasváry Ernő</w:t>
      </w:r>
      <w:r w:rsidRPr="000D3099">
        <w:rPr>
          <w:sz w:val="24"/>
          <w:szCs w:val="24"/>
        </w:rPr>
        <w:t xml:space="preserve">: </w:t>
      </w:r>
      <w:r w:rsidRPr="00826CB1">
        <w:rPr>
          <w:sz w:val="24"/>
          <w:szCs w:val="24"/>
        </w:rPr>
        <w:t>Die Wertziffern der Turulausgaben</w:t>
      </w:r>
      <w:r w:rsidRPr="000D3099">
        <w:rPr>
          <w:sz w:val="24"/>
          <w:szCs w:val="24"/>
        </w:rPr>
        <w:t>.</w:t>
      </w:r>
    </w:p>
    <w:p w:rsidR="00A378B4" w:rsidRDefault="00A378B4" w:rsidP="00D81A75">
      <w:pPr>
        <w:pStyle w:val="Bekezds-mon"/>
        <w:rPr>
          <w:sz w:val="24"/>
          <w:szCs w:val="24"/>
        </w:rPr>
      </w:pPr>
      <w:r w:rsidRPr="000D3099">
        <w:rPr>
          <w:sz w:val="24"/>
          <w:szCs w:val="24"/>
        </w:rPr>
        <w:t xml:space="preserve">– </w:t>
      </w:r>
      <w:r>
        <w:rPr>
          <w:sz w:val="24"/>
          <w:szCs w:val="24"/>
        </w:rPr>
        <w:t xml:space="preserve">Magyarország Postabélyegei 1850 </w:t>
      </w:r>
      <w:r w:rsidRPr="000D3099">
        <w:rPr>
          <w:sz w:val="24"/>
          <w:szCs w:val="24"/>
        </w:rPr>
        <w:t>–</w:t>
      </w:r>
      <w:r>
        <w:rPr>
          <w:sz w:val="24"/>
          <w:szCs w:val="24"/>
        </w:rPr>
        <w:t xml:space="preserve"> </w:t>
      </w:r>
      <w:r w:rsidRPr="000D3099">
        <w:rPr>
          <w:sz w:val="24"/>
          <w:szCs w:val="24"/>
        </w:rPr>
        <w:t xml:space="preserve">1914. </w:t>
      </w:r>
    </w:p>
    <w:p w:rsidR="00A378B4" w:rsidRPr="00822B61" w:rsidRDefault="00A378B4" w:rsidP="00D81A75">
      <w:pPr>
        <w:pStyle w:val="Bekezds-mon"/>
        <w:rPr>
          <w:sz w:val="24"/>
          <w:szCs w:val="24"/>
          <w:lang w:val="de-DE"/>
        </w:rPr>
      </w:pPr>
      <w:r w:rsidRPr="00822B61">
        <w:rPr>
          <w:i/>
          <w:sz w:val="24"/>
          <w:szCs w:val="24"/>
        </w:rPr>
        <w:t>Dr. Viktor Weinert</w:t>
      </w:r>
      <w:r w:rsidRPr="000D3099">
        <w:rPr>
          <w:sz w:val="24"/>
          <w:szCs w:val="24"/>
        </w:rPr>
        <w:t xml:space="preserve">: </w:t>
      </w:r>
      <w:r w:rsidRPr="00822B61">
        <w:rPr>
          <w:sz w:val="24"/>
          <w:szCs w:val="24"/>
          <w:lang w:val="de-DE"/>
        </w:rPr>
        <w:t>Die Briefmarken des K</w:t>
      </w:r>
      <w:r>
        <w:rPr>
          <w:sz w:val="24"/>
          <w:szCs w:val="24"/>
          <w:lang w:val="de-DE"/>
        </w:rPr>
        <w:t>ö</w:t>
      </w:r>
      <w:r w:rsidRPr="00822B61">
        <w:rPr>
          <w:sz w:val="24"/>
          <w:szCs w:val="24"/>
          <w:lang w:val="de-DE"/>
        </w:rPr>
        <w:t>nigrei</w:t>
      </w:r>
      <w:r>
        <w:rPr>
          <w:sz w:val="24"/>
          <w:szCs w:val="24"/>
          <w:lang w:val="de-DE"/>
        </w:rPr>
        <w:t>c</w:t>
      </w:r>
      <w:r w:rsidRPr="00822B61">
        <w:rPr>
          <w:sz w:val="24"/>
          <w:szCs w:val="24"/>
          <w:lang w:val="de-DE"/>
        </w:rPr>
        <w:t>hes Ungarn.</w:t>
      </w:r>
    </w:p>
    <w:p w:rsidR="00A378B4" w:rsidRPr="00822B61" w:rsidRDefault="00A378B4" w:rsidP="00D81A75">
      <w:pPr>
        <w:pStyle w:val="Bekezds-mon"/>
        <w:rPr>
          <w:sz w:val="24"/>
          <w:szCs w:val="24"/>
          <w:lang w:val="de-DE"/>
        </w:rPr>
      </w:pPr>
      <w:r w:rsidRPr="000D3099">
        <w:rPr>
          <w:sz w:val="24"/>
          <w:szCs w:val="24"/>
        </w:rPr>
        <w:t xml:space="preserve">– </w:t>
      </w:r>
      <w:r w:rsidRPr="00822B61">
        <w:rPr>
          <w:sz w:val="24"/>
          <w:szCs w:val="24"/>
          <w:lang w:val="de-DE"/>
        </w:rPr>
        <w:t xml:space="preserve">Ungarische </w:t>
      </w:r>
      <w:r>
        <w:rPr>
          <w:sz w:val="24"/>
          <w:szCs w:val="24"/>
          <w:lang w:val="de-DE"/>
        </w:rPr>
        <w:t>Aus</w:t>
      </w:r>
      <w:r w:rsidRPr="00822B61">
        <w:rPr>
          <w:sz w:val="24"/>
          <w:szCs w:val="24"/>
          <w:lang w:val="de-DE"/>
        </w:rPr>
        <w:t>hilfsz</w:t>
      </w:r>
      <w:r>
        <w:rPr>
          <w:sz w:val="24"/>
          <w:szCs w:val="24"/>
          <w:lang w:val="de-DE"/>
        </w:rPr>
        <w:t>ä</w:t>
      </w:r>
      <w:r w:rsidRPr="00822B61">
        <w:rPr>
          <w:sz w:val="24"/>
          <w:szCs w:val="24"/>
          <w:lang w:val="de-DE"/>
        </w:rPr>
        <w:t>h</w:t>
      </w:r>
      <w:r>
        <w:rPr>
          <w:sz w:val="24"/>
          <w:szCs w:val="24"/>
          <w:lang w:val="de-DE"/>
        </w:rPr>
        <w:t>nun</w:t>
      </w:r>
      <w:r w:rsidRPr="00822B61">
        <w:rPr>
          <w:sz w:val="24"/>
          <w:szCs w:val="24"/>
          <w:lang w:val="de-DE"/>
        </w:rPr>
        <w:t>gen.</w:t>
      </w:r>
    </w:p>
    <w:p w:rsidR="00A378B4" w:rsidRPr="000D3099" w:rsidRDefault="00A378B4" w:rsidP="00D81A75">
      <w:pPr>
        <w:pStyle w:val="Bekezds-mon"/>
        <w:rPr>
          <w:sz w:val="24"/>
          <w:szCs w:val="24"/>
        </w:rPr>
      </w:pPr>
      <w:r w:rsidRPr="00822B61">
        <w:rPr>
          <w:sz w:val="24"/>
          <w:szCs w:val="24"/>
          <w:lang w:val="de-DE"/>
        </w:rPr>
        <w:t>– Ungarische Vorausentwertungen</w:t>
      </w:r>
      <w:r w:rsidRPr="000D3099">
        <w:rPr>
          <w:sz w:val="24"/>
          <w:szCs w:val="24"/>
        </w:rPr>
        <w:t>.</w:t>
      </w:r>
    </w:p>
    <w:p w:rsidR="00A378B4" w:rsidRDefault="00A378B4" w:rsidP="00D81A75">
      <w:pPr>
        <w:pStyle w:val="Bekezds-mon"/>
        <w:rPr>
          <w:sz w:val="24"/>
          <w:szCs w:val="24"/>
        </w:rPr>
      </w:pPr>
      <w:r w:rsidRPr="00822B61">
        <w:rPr>
          <w:i/>
          <w:sz w:val="24"/>
          <w:szCs w:val="24"/>
        </w:rPr>
        <w:t>Visnya Sándor</w:t>
      </w:r>
      <w:r w:rsidRPr="000D3099">
        <w:rPr>
          <w:sz w:val="24"/>
          <w:szCs w:val="24"/>
        </w:rPr>
        <w:t>: A magyar bélyeg</w:t>
      </w:r>
      <w:r>
        <w:rPr>
          <w:sz w:val="24"/>
          <w:szCs w:val="24"/>
        </w:rPr>
        <w:t xml:space="preserve">ek ivszegélyének nyomdai jelei. </w:t>
      </w:r>
    </w:p>
    <w:p w:rsidR="00A378B4" w:rsidRPr="000D3099" w:rsidRDefault="00A378B4" w:rsidP="00D81A75">
      <w:pPr>
        <w:pStyle w:val="Bekezds-mon"/>
        <w:rPr>
          <w:sz w:val="24"/>
          <w:szCs w:val="24"/>
        </w:rPr>
      </w:pPr>
      <w:r>
        <w:rPr>
          <w:sz w:val="24"/>
          <w:szCs w:val="24"/>
        </w:rPr>
        <w:t>–</w:t>
      </w:r>
      <w:r w:rsidRPr="000D3099">
        <w:rPr>
          <w:sz w:val="24"/>
          <w:szCs w:val="24"/>
        </w:rPr>
        <w:t xml:space="preserve"> A magyar bélyegfüzetek.</w:t>
      </w:r>
    </w:p>
    <w:p w:rsidR="00A378B4" w:rsidRDefault="00A378B4" w:rsidP="00D81A75">
      <w:pPr>
        <w:pStyle w:val="Bekezds-mon"/>
        <w:rPr>
          <w:rFonts w:eastAsiaTheme="majorEastAsia"/>
          <w:b/>
          <w:bCs/>
        </w:rPr>
      </w:pPr>
      <w:r>
        <w:br w:type="page"/>
      </w:r>
    </w:p>
    <w:sectPr w:rsidR="00A378B4" w:rsidSect="00D07BCD">
      <w:headerReference w:type="even" r:id="rId57"/>
      <w:headerReference w:type="default" r:id="rId58"/>
      <w:footerReference w:type="even" r:id="rId59"/>
      <w:footerReference w:type="default" r:id="rId60"/>
      <w:headerReference w:type="first" r:id="rId61"/>
      <w:footerReference w:type="first" r:id="rId62"/>
      <w:type w:val="continuous"/>
      <w:pgSz w:w="11909" w:h="16834"/>
      <w:pgMar w:top="567" w:right="1474" w:bottom="567" w:left="1474" w:header="708" w:footer="708" w:gutter="0"/>
      <w:pgNumType w:start="81"/>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7BA" w:rsidRDefault="000067BA" w:rsidP="00B25E28">
      <w:pPr>
        <w:spacing w:after="0" w:line="240" w:lineRule="auto"/>
      </w:pPr>
      <w:r>
        <w:separator/>
      </w:r>
    </w:p>
  </w:endnote>
  <w:endnote w:type="continuationSeparator" w:id="0">
    <w:p w:rsidR="000067BA" w:rsidRDefault="000067BA" w:rsidP="00B25E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4D0" w:rsidRDefault="00D24ACF">
    <w:pPr>
      <w:pStyle w:val="llb"/>
    </w:pPr>
    <w:r>
      <w:fldChar w:fldCharType="begin"/>
    </w:r>
    <w:r w:rsidR="003654D0">
      <w:instrText xml:space="preserve"> PAGE   \* MERGEFORMAT </w:instrText>
    </w:r>
    <w:r>
      <w:fldChar w:fldCharType="separate"/>
    </w:r>
    <w:r w:rsidR="003654D0">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4D0" w:rsidRDefault="003654D0">
    <w:pPr>
      <w:pStyle w:val="llb"/>
    </w:pPr>
    <w:r>
      <w:t xml:space="preserve"> </w:t>
    </w:r>
    <w:r>
      <w:tab/>
    </w:r>
    <w:r>
      <w:tab/>
    </w:r>
    <w:r w:rsidR="00D24ACF">
      <w:fldChar w:fldCharType="begin"/>
    </w:r>
    <w:r>
      <w:instrText xml:space="preserve"> PAGE   \* MERGEFORMAT </w:instrText>
    </w:r>
    <w:r w:rsidR="00D24ACF">
      <w:fldChar w:fldCharType="separate"/>
    </w:r>
    <w:r w:rsidR="00772382">
      <w:rPr>
        <w:noProof/>
      </w:rPr>
      <w:t>81</w:t>
    </w:r>
    <w:r w:rsidR="00D24ACF">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4D0" w:rsidRDefault="003654D0">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7BA" w:rsidRDefault="000067BA" w:rsidP="00B25E28">
      <w:pPr>
        <w:spacing w:after="0" w:line="240" w:lineRule="auto"/>
      </w:pPr>
      <w:r>
        <w:separator/>
      </w:r>
    </w:p>
  </w:footnote>
  <w:footnote w:type="continuationSeparator" w:id="0">
    <w:p w:rsidR="000067BA" w:rsidRDefault="000067BA" w:rsidP="00B25E28">
      <w:pPr>
        <w:spacing w:after="0" w:line="240" w:lineRule="auto"/>
      </w:pPr>
      <w:r>
        <w:continuationSeparator/>
      </w:r>
    </w:p>
  </w:footnote>
  <w:footnote w:id="1">
    <w:p w:rsidR="00A378B4" w:rsidRDefault="00A378B4" w:rsidP="008E6D41">
      <w:pPr>
        <w:autoSpaceDE w:val="0"/>
        <w:autoSpaceDN w:val="0"/>
        <w:adjustRightInd w:val="0"/>
        <w:spacing w:after="0" w:line="240" w:lineRule="auto"/>
      </w:pPr>
      <w:r w:rsidRPr="008E6D41">
        <w:rPr>
          <w:rStyle w:val="Lbjegyzet-hivatkozs"/>
        </w:rPr>
        <w:sym w:font="Symbol" w:char="F02A"/>
      </w:r>
      <w:r>
        <w:t xml:space="preserve"> </w:t>
      </w:r>
      <w:r w:rsidRPr="008E6D41">
        <w:rPr>
          <w:color w:val="0000FF"/>
        </w:rPr>
        <w:t xml:space="preserve">Mafitt: </w:t>
      </w:r>
      <w:r>
        <w:rPr>
          <w:color w:val="0000FF"/>
        </w:rPr>
        <w:t>a 1</w:t>
      </w:r>
      <w:r w:rsidRPr="008E6D41">
        <w:rPr>
          <w:rFonts w:asciiTheme="minorHAnsi" w:cstheme="minorBidi"/>
          <w:color w:val="0000FF"/>
        </w:rPr>
        <w:t>906. m</w:t>
      </w:r>
      <w:r w:rsidRPr="008E6D41">
        <w:rPr>
          <w:rFonts w:asciiTheme="minorHAnsi" w:cstheme="minorBidi"/>
          <w:color w:val="0000FF"/>
        </w:rPr>
        <w:t>á</w:t>
      </w:r>
      <w:r w:rsidRPr="008E6D41">
        <w:rPr>
          <w:rFonts w:asciiTheme="minorHAnsi" w:cstheme="minorBidi"/>
          <w:color w:val="0000FF"/>
        </w:rPr>
        <w:t>jus h</w:t>
      </w:r>
      <w:r w:rsidRPr="008E6D41">
        <w:rPr>
          <w:rFonts w:asciiTheme="minorHAnsi" w:cstheme="minorBidi"/>
          <w:color w:val="0000FF"/>
        </w:rPr>
        <w:t>ó</w:t>
      </w:r>
      <w:r w:rsidRPr="008E6D41">
        <w:rPr>
          <w:rFonts w:asciiTheme="minorHAnsi" w:cstheme="minorBidi"/>
          <w:color w:val="0000FF"/>
        </w:rPr>
        <w:t xml:space="preserve"> 1-</w:t>
      </w:r>
      <w:r w:rsidRPr="008E6D41">
        <w:rPr>
          <w:rFonts w:asciiTheme="minorHAnsi" w:cstheme="minorBidi"/>
          <w:color w:val="0000FF"/>
        </w:rPr>
        <w:t>é</w:t>
      </w:r>
      <w:r w:rsidRPr="008E6D41">
        <w:rPr>
          <w:rFonts w:asciiTheme="minorHAnsi" w:cstheme="minorBidi"/>
          <w:color w:val="0000FF"/>
        </w:rPr>
        <w:t xml:space="preserve">n (PTRT. 1906. </w:t>
      </w:r>
      <w:r w:rsidRPr="008E6D41">
        <w:rPr>
          <w:rFonts w:asciiTheme="minorHAnsi" w:cstheme="minorBidi"/>
          <w:color w:val="0000FF"/>
        </w:rPr>
        <w:t>é</w:t>
      </w:r>
      <w:r w:rsidRPr="008E6D41">
        <w:rPr>
          <w:rFonts w:asciiTheme="minorHAnsi" w:cstheme="minorBidi"/>
          <w:color w:val="0000FF"/>
        </w:rPr>
        <w:t>vi 17. sz</w:t>
      </w:r>
      <w:r w:rsidRPr="008E6D41">
        <w:rPr>
          <w:rFonts w:asciiTheme="minorHAnsi" w:cstheme="minorBidi"/>
          <w:color w:val="0000FF"/>
        </w:rPr>
        <w:t>á</w:t>
      </w:r>
      <w:r w:rsidRPr="008E6D41">
        <w:rPr>
          <w:rFonts w:asciiTheme="minorHAnsi" w:cstheme="minorBidi"/>
          <w:color w:val="0000FF"/>
        </w:rPr>
        <w:t>mban megjelent</w:t>
      </w:r>
      <w:r>
        <w:rPr>
          <w:color w:val="0000FF"/>
        </w:rPr>
        <w:t xml:space="preserve"> </w:t>
      </w:r>
      <w:r w:rsidRPr="008E6D41">
        <w:rPr>
          <w:rFonts w:asciiTheme="minorHAnsi" w:cstheme="minorBidi"/>
          <w:color w:val="0000FF"/>
        </w:rPr>
        <w:t>13.041/906. sz. rendelet)</w:t>
      </w:r>
      <w:r>
        <w:rPr>
          <w:color w:val="0000FF"/>
        </w:rPr>
        <w:t xml:space="preserve"> L</w:t>
      </w:r>
      <w:r>
        <w:rPr>
          <w:color w:val="0000FF"/>
        </w:rPr>
        <w:t>á</w:t>
      </w:r>
      <w:r>
        <w:rPr>
          <w:color w:val="0000FF"/>
        </w:rPr>
        <w:t xml:space="preserve">sd </w:t>
      </w:r>
      <w:r w:rsidRPr="008E6D41">
        <w:rPr>
          <w:color w:val="0000FF"/>
        </w:rPr>
        <w:t>I. k</w:t>
      </w:r>
      <w:r w:rsidRPr="008E6D41">
        <w:rPr>
          <w:color w:val="0000FF"/>
        </w:rPr>
        <w:t>ö</w:t>
      </w:r>
      <w:r w:rsidRPr="008E6D41">
        <w:rPr>
          <w:color w:val="0000FF"/>
        </w:rPr>
        <w:t>tet 260.o.</w:t>
      </w:r>
      <w:r>
        <w:rPr>
          <w:color w:val="0000FF"/>
        </w:rPr>
        <w:t xml:space="preserve"> </w:t>
      </w:r>
    </w:p>
  </w:footnote>
  <w:footnote w:id="2">
    <w:p w:rsidR="00A378B4" w:rsidRDefault="00A378B4">
      <w:pPr>
        <w:pStyle w:val="Lbjegyzetszveg"/>
      </w:pPr>
      <w:r w:rsidRPr="00287791">
        <w:rPr>
          <w:rStyle w:val="Lbjegyzet-hivatkozs"/>
        </w:rPr>
        <w:sym w:font="Symbol" w:char="F02A"/>
      </w:r>
      <w:r>
        <w:t xml:space="preserve"> Mafitt: sic! nyilv</w:t>
      </w:r>
      <w:r>
        <w:t>á</w:t>
      </w:r>
      <w:r>
        <w:t>nval</w:t>
      </w:r>
      <w:r>
        <w:t>ó</w:t>
      </w:r>
      <w:r>
        <w:t xml:space="preserve"> szed</w:t>
      </w:r>
      <w:r>
        <w:t>é</w:t>
      </w:r>
      <w:r>
        <w:t>si hiba a Monogr</w:t>
      </w:r>
      <w:r>
        <w:t>á</w:t>
      </w:r>
      <w:r>
        <w:t>fi</w:t>
      </w:r>
      <w:r>
        <w:t>á</w:t>
      </w:r>
      <w:r>
        <w:t xml:space="preserve">ban, a 2x100-as </w:t>
      </w:r>
      <w:r>
        <w:t>í</w:t>
      </w:r>
      <w:r>
        <w:t>v miatt a darabsz</w:t>
      </w:r>
      <w:r>
        <w:t>á</w:t>
      </w:r>
      <w:r>
        <w:t>m csak 00-ra v</w:t>
      </w:r>
      <w:r>
        <w:t>é</w:t>
      </w:r>
      <w:r>
        <w:t>gz</w:t>
      </w:r>
      <w:r>
        <w:t>ő</w:t>
      </w:r>
      <w:r>
        <w:t>dhet.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4D0" w:rsidRDefault="003654D0">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4D0" w:rsidRDefault="003654D0">
    <w:pPr>
      <w:pStyle w:val="lfej"/>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4D0" w:rsidRDefault="003654D0">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C403E36"/>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614AE500"/>
    <w:lvl w:ilvl="0">
      <w:start w:val="1"/>
      <w:numFmt w:val="bullet"/>
      <w:pStyle w:val="Felsorols"/>
      <w:lvlText w:val=""/>
      <w:lvlJc w:val="left"/>
      <w:pPr>
        <w:tabs>
          <w:tab w:val="num" w:pos="360"/>
        </w:tabs>
        <w:ind w:left="360" w:hanging="360"/>
      </w:pPr>
      <w:rPr>
        <w:rFonts w:ascii="Symbol" w:hAnsi="Symbol" w:hint="default"/>
      </w:rPr>
    </w:lvl>
  </w:abstractNum>
  <w:abstractNum w:abstractNumId="2">
    <w:nsid w:val="027B6252"/>
    <w:multiLevelType w:val="hybridMultilevel"/>
    <w:tmpl w:val="960CEA56"/>
    <w:lvl w:ilvl="0" w:tplc="6CF6B14E">
      <w:start w:val="1"/>
      <w:numFmt w:val="decimal"/>
      <w:lvlText w:val="%1."/>
      <w:lvlJc w:val="left"/>
      <w:pPr>
        <w:ind w:left="870" w:hanging="360"/>
      </w:pPr>
      <w:rPr>
        <w:rFonts w:hint="default"/>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3">
    <w:nsid w:val="0FE02A60"/>
    <w:multiLevelType w:val="hybridMultilevel"/>
    <w:tmpl w:val="C08EC19A"/>
    <w:lvl w:ilvl="0" w:tplc="F85EE842">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D1B4CA5"/>
    <w:multiLevelType w:val="hybridMultilevel"/>
    <w:tmpl w:val="D87A59FE"/>
    <w:lvl w:ilvl="0" w:tplc="223CBA98">
      <w:start w:val="15"/>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5">
    <w:nsid w:val="1D556C59"/>
    <w:multiLevelType w:val="hybridMultilevel"/>
    <w:tmpl w:val="AEB0385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9834BE9"/>
    <w:multiLevelType w:val="hybridMultilevel"/>
    <w:tmpl w:val="B1E2E1F2"/>
    <w:lvl w:ilvl="0" w:tplc="A8A084F8">
      <w:start w:val="15"/>
      <w:numFmt w:val="decimal"/>
      <w:lvlText w:val="%1"/>
      <w:lvlJc w:val="left"/>
      <w:pPr>
        <w:ind w:left="870" w:hanging="360"/>
      </w:pPr>
      <w:rPr>
        <w:rFonts w:hint="default"/>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7">
    <w:nsid w:val="3C6B1482"/>
    <w:multiLevelType w:val="hybridMultilevel"/>
    <w:tmpl w:val="437A0AB6"/>
    <w:lvl w:ilvl="0" w:tplc="B98235BE">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577445E6"/>
    <w:multiLevelType w:val="hybridMultilevel"/>
    <w:tmpl w:val="897E4F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5A570C57"/>
    <w:multiLevelType w:val="hybridMultilevel"/>
    <w:tmpl w:val="10608FCE"/>
    <w:lvl w:ilvl="0" w:tplc="0F184DCC">
      <w:start w:val="1"/>
      <w:numFmt w:val="lowerLetter"/>
      <w:lvlText w:val="%1)"/>
      <w:lvlJc w:val="left"/>
      <w:pPr>
        <w:ind w:left="870" w:hanging="360"/>
      </w:pPr>
      <w:rPr>
        <w:rFonts w:hint="default"/>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10">
    <w:nsid w:val="5B4F3350"/>
    <w:multiLevelType w:val="hybridMultilevel"/>
    <w:tmpl w:val="331C10E0"/>
    <w:lvl w:ilvl="0" w:tplc="0A9C86EA">
      <w:start w:val="2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3654608"/>
    <w:multiLevelType w:val="hybridMultilevel"/>
    <w:tmpl w:val="9FB2073A"/>
    <w:lvl w:ilvl="0" w:tplc="CFB25FE8">
      <w:start w:val="1"/>
      <w:numFmt w:val="upperLetter"/>
      <w:lvlText w:val="%1."/>
      <w:lvlJc w:val="left"/>
      <w:pPr>
        <w:ind w:left="876" w:hanging="360"/>
      </w:pPr>
      <w:rPr>
        <w:rFonts w:hint="default"/>
      </w:rPr>
    </w:lvl>
    <w:lvl w:ilvl="1" w:tplc="04070019" w:tentative="1">
      <w:start w:val="1"/>
      <w:numFmt w:val="lowerLetter"/>
      <w:lvlText w:val="%2."/>
      <w:lvlJc w:val="left"/>
      <w:pPr>
        <w:ind w:left="1596" w:hanging="360"/>
      </w:pPr>
    </w:lvl>
    <w:lvl w:ilvl="2" w:tplc="0407001B" w:tentative="1">
      <w:start w:val="1"/>
      <w:numFmt w:val="lowerRoman"/>
      <w:lvlText w:val="%3."/>
      <w:lvlJc w:val="right"/>
      <w:pPr>
        <w:ind w:left="2316" w:hanging="180"/>
      </w:pPr>
    </w:lvl>
    <w:lvl w:ilvl="3" w:tplc="0407000F" w:tentative="1">
      <w:start w:val="1"/>
      <w:numFmt w:val="decimal"/>
      <w:lvlText w:val="%4."/>
      <w:lvlJc w:val="left"/>
      <w:pPr>
        <w:ind w:left="3036" w:hanging="360"/>
      </w:pPr>
    </w:lvl>
    <w:lvl w:ilvl="4" w:tplc="04070019" w:tentative="1">
      <w:start w:val="1"/>
      <w:numFmt w:val="lowerLetter"/>
      <w:lvlText w:val="%5."/>
      <w:lvlJc w:val="left"/>
      <w:pPr>
        <w:ind w:left="3756" w:hanging="360"/>
      </w:pPr>
    </w:lvl>
    <w:lvl w:ilvl="5" w:tplc="0407001B" w:tentative="1">
      <w:start w:val="1"/>
      <w:numFmt w:val="lowerRoman"/>
      <w:lvlText w:val="%6."/>
      <w:lvlJc w:val="right"/>
      <w:pPr>
        <w:ind w:left="4476" w:hanging="180"/>
      </w:pPr>
    </w:lvl>
    <w:lvl w:ilvl="6" w:tplc="0407000F" w:tentative="1">
      <w:start w:val="1"/>
      <w:numFmt w:val="decimal"/>
      <w:lvlText w:val="%7."/>
      <w:lvlJc w:val="left"/>
      <w:pPr>
        <w:ind w:left="5196" w:hanging="360"/>
      </w:pPr>
    </w:lvl>
    <w:lvl w:ilvl="7" w:tplc="04070019" w:tentative="1">
      <w:start w:val="1"/>
      <w:numFmt w:val="lowerLetter"/>
      <w:lvlText w:val="%8."/>
      <w:lvlJc w:val="left"/>
      <w:pPr>
        <w:ind w:left="5916" w:hanging="360"/>
      </w:pPr>
    </w:lvl>
    <w:lvl w:ilvl="8" w:tplc="0407001B" w:tentative="1">
      <w:start w:val="1"/>
      <w:numFmt w:val="lowerRoman"/>
      <w:lvlText w:val="%9."/>
      <w:lvlJc w:val="right"/>
      <w:pPr>
        <w:ind w:left="6636" w:hanging="180"/>
      </w:pPr>
    </w:lvl>
  </w:abstractNum>
  <w:abstractNum w:abstractNumId="12">
    <w:nsid w:val="7AE4534F"/>
    <w:multiLevelType w:val="hybridMultilevel"/>
    <w:tmpl w:val="6908B9D2"/>
    <w:lvl w:ilvl="0" w:tplc="1CCAC7D0">
      <w:start w:val="1"/>
      <w:numFmt w:val="decimal"/>
      <w:pStyle w:val="Szmozottjegyzet"/>
      <w:lvlText w:val="%1."/>
      <w:lvlJc w:val="left"/>
      <w:pPr>
        <w:ind w:left="720" w:hanging="360"/>
      </w:pPr>
      <w:rPr>
        <w:rFonts w:hint="default"/>
        <w:strike w:val="0"/>
        <w:dstrike w:val="0"/>
        <w:vertAlign w:val="superscrip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8"/>
  </w:num>
  <w:num w:numId="2">
    <w:abstractNumId w:val="7"/>
  </w:num>
  <w:num w:numId="3">
    <w:abstractNumId w:val="12"/>
  </w:num>
  <w:num w:numId="4">
    <w:abstractNumId w:val="12"/>
  </w:num>
  <w:num w:numId="5">
    <w:abstractNumId w:val="12"/>
  </w:num>
  <w:num w:numId="6">
    <w:abstractNumId w:val="12"/>
  </w:num>
  <w:num w:numId="7">
    <w:abstractNumId w:val="0"/>
  </w:num>
  <w:num w:numId="8">
    <w:abstractNumId w:val="5"/>
  </w:num>
  <w:num w:numId="9">
    <w:abstractNumId w:val="3"/>
  </w:num>
  <w:num w:numId="10">
    <w:abstractNumId w:val="10"/>
  </w:num>
  <w:num w:numId="11">
    <w:abstractNumId w:val="1"/>
  </w:num>
  <w:num w:numId="12">
    <w:abstractNumId w:val="11"/>
  </w:num>
  <w:num w:numId="13">
    <w:abstractNumId w:val="2"/>
  </w:num>
  <w:num w:numId="14">
    <w:abstractNumId w:val="9"/>
  </w:num>
  <w:num w:numId="15">
    <w:abstractNumId w:val="6"/>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mirrorMargins/>
  <w:bordersDoNotSurroundHeader/>
  <w:bordersDoNotSurroundFooter/>
  <w:hideSpellingErrors/>
  <w:doNotTrackMoves/>
  <w:defaultTabStop w:val="720"/>
  <w:autoHyphenation/>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A67D2"/>
    <w:rsid w:val="00000848"/>
    <w:rsid w:val="00000DAA"/>
    <w:rsid w:val="000018CC"/>
    <w:rsid w:val="0000299D"/>
    <w:rsid w:val="00005374"/>
    <w:rsid w:val="000067BA"/>
    <w:rsid w:val="00007C46"/>
    <w:rsid w:val="00010F09"/>
    <w:rsid w:val="00011EC3"/>
    <w:rsid w:val="00012980"/>
    <w:rsid w:val="00012D11"/>
    <w:rsid w:val="000167AB"/>
    <w:rsid w:val="00021EFE"/>
    <w:rsid w:val="00035BDC"/>
    <w:rsid w:val="00044AD1"/>
    <w:rsid w:val="00044F8F"/>
    <w:rsid w:val="0004703D"/>
    <w:rsid w:val="000472E8"/>
    <w:rsid w:val="000500E7"/>
    <w:rsid w:val="000534BC"/>
    <w:rsid w:val="00054270"/>
    <w:rsid w:val="000554C6"/>
    <w:rsid w:val="00056F34"/>
    <w:rsid w:val="000579AB"/>
    <w:rsid w:val="00060FA3"/>
    <w:rsid w:val="00061984"/>
    <w:rsid w:val="00070A05"/>
    <w:rsid w:val="000738D4"/>
    <w:rsid w:val="0008009B"/>
    <w:rsid w:val="00082F9C"/>
    <w:rsid w:val="0008410B"/>
    <w:rsid w:val="00085ADE"/>
    <w:rsid w:val="00085C9A"/>
    <w:rsid w:val="00086826"/>
    <w:rsid w:val="00086CD9"/>
    <w:rsid w:val="00090086"/>
    <w:rsid w:val="00092CB4"/>
    <w:rsid w:val="00093D27"/>
    <w:rsid w:val="000A71A7"/>
    <w:rsid w:val="000B1336"/>
    <w:rsid w:val="000B3304"/>
    <w:rsid w:val="000B5CAA"/>
    <w:rsid w:val="000B7CE0"/>
    <w:rsid w:val="000C0521"/>
    <w:rsid w:val="000C1FF8"/>
    <w:rsid w:val="000C2014"/>
    <w:rsid w:val="000C237E"/>
    <w:rsid w:val="000C33C2"/>
    <w:rsid w:val="000C45A4"/>
    <w:rsid w:val="000C4A9F"/>
    <w:rsid w:val="000C4B1D"/>
    <w:rsid w:val="000C65B3"/>
    <w:rsid w:val="000D02DF"/>
    <w:rsid w:val="000D10C3"/>
    <w:rsid w:val="000D12C7"/>
    <w:rsid w:val="000D2676"/>
    <w:rsid w:val="000D3787"/>
    <w:rsid w:val="000D3AB6"/>
    <w:rsid w:val="000D464B"/>
    <w:rsid w:val="000D6FEA"/>
    <w:rsid w:val="000D7421"/>
    <w:rsid w:val="000D779E"/>
    <w:rsid w:val="000D7916"/>
    <w:rsid w:val="000D7A41"/>
    <w:rsid w:val="000E1526"/>
    <w:rsid w:val="000E32E4"/>
    <w:rsid w:val="000E6625"/>
    <w:rsid w:val="000E7236"/>
    <w:rsid w:val="000E7D5B"/>
    <w:rsid w:val="000F0CBE"/>
    <w:rsid w:val="000F1C60"/>
    <w:rsid w:val="00100FFF"/>
    <w:rsid w:val="00102EEF"/>
    <w:rsid w:val="001034A2"/>
    <w:rsid w:val="001143A4"/>
    <w:rsid w:val="001149DF"/>
    <w:rsid w:val="00114A93"/>
    <w:rsid w:val="00115FC2"/>
    <w:rsid w:val="00116E43"/>
    <w:rsid w:val="00117481"/>
    <w:rsid w:val="00117605"/>
    <w:rsid w:val="0012138D"/>
    <w:rsid w:val="00122026"/>
    <w:rsid w:val="00122105"/>
    <w:rsid w:val="001230CC"/>
    <w:rsid w:val="00124EE4"/>
    <w:rsid w:val="00127044"/>
    <w:rsid w:val="001308E0"/>
    <w:rsid w:val="001327F8"/>
    <w:rsid w:val="00132F3B"/>
    <w:rsid w:val="00133E36"/>
    <w:rsid w:val="00134753"/>
    <w:rsid w:val="00136458"/>
    <w:rsid w:val="001365AF"/>
    <w:rsid w:val="00136A8D"/>
    <w:rsid w:val="00137007"/>
    <w:rsid w:val="001413B4"/>
    <w:rsid w:val="00142825"/>
    <w:rsid w:val="00143377"/>
    <w:rsid w:val="00144A52"/>
    <w:rsid w:val="00147EBF"/>
    <w:rsid w:val="00151938"/>
    <w:rsid w:val="001537CF"/>
    <w:rsid w:val="00154ED8"/>
    <w:rsid w:val="001575DB"/>
    <w:rsid w:val="00161150"/>
    <w:rsid w:val="0016500E"/>
    <w:rsid w:val="00166E71"/>
    <w:rsid w:val="001705F3"/>
    <w:rsid w:val="001724F0"/>
    <w:rsid w:val="00173009"/>
    <w:rsid w:val="00174075"/>
    <w:rsid w:val="00175152"/>
    <w:rsid w:val="00176B0A"/>
    <w:rsid w:val="00177CCB"/>
    <w:rsid w:val="001813C9"/>
    <w:rsid w:val="00181CE2"/>
    <w:rsid w:val="00182642"/>
    <w:rsid w:val="0018292A"/>
    <w:rsid w:val="001833B1"/>
    <w:rsid w:val="00183809"/>
    <w:rsid w:val="00184273"/>
    <w:rsid w:val="00187F89"/>
    <w:rsid w:val="00192425"/>
    <w:rsid w:val="001975BB"/>
    <w:rsid w:val="001A109F"/>
    <w:rsid w:val="001A4A72"/>
    <w:rsid w:val="001A4ABF"/>
    <w:rsid w:val="001A5910"/>
    <w:rsid w:val="001A5B24"/>
    <w:rsid w:val="001B18C9"/>
    <w:rsid w:val="001B19CB"/>
    <w:rsid w:val="001B2B1B"/>
    <w:rsid w:val="001B3355"/>
    <w:rsid w:val="001B725A"/>
    <w:rsid w:val="001B75EC"/>
    <w:rsid w:val="001C2EE8"/>
    <w:rsid w:val="001C3581"/>
    <w:rsid w:val="001C37B7"/>
    <w:rsid w:val="001C43E0"/>
    <w:rsid w:val="001C5C03"/>
    <w:rsid w:val="001C647D"/>
    <w:rsid w:val="001D0C6E"/>
    <w:rsid w:val="001D198B"/>
    <w:rsid w:val="001D467D"/>
    <w:rsid w:val="001D6827"/>
    <w:rsid w:val="001E1AB7"/>
    <w:rsid w:val="001E1DDA"/>
    <w:rsid w:val="001E217A"/>
    <w:rsid w:val="001E4D07"/>
    <w:rsid w:val="001F187F"/>
    <w:rsid w:val="001F75F2"/>
    <w:rsid w:val="002021D9"/>
    <w:rsid w:val="00203E04"/>
    <w:rsid w:val="0020495E"/>
    <w:rsid w:val="00210736"/>
    <w:rsid w:val="00211B28"/>
    <w:rsid w:val="00215575"/>
    <w:rsid w:val="002204BB"/>
    <w:rsid w:val="00221C7C"/>
    <w:rsid w:val="00225391"/>
    <w:rsid w:val="00225446"/>
    <w:rsid w:val="00225CC3"/>
    <w:rsid w:val="002271D4"/>
    <w:rsid w:val="0022725F"/>
    <w:rsid w:val="002300B4"/>
    <w:rsid w:val="00232F74"/>
    <w:rsid w:val="00233293"/>
    <w:rsid w:val="002333C4"/>
    <w:rsid w:val="002374F5"/>
    <w:rsid w:val="00237BA7"/>
    <w:rsid w:val="00240087"/>
    <w:rsid w:val="00240E24"/>
    <w:rsid w:val="00241AD6"/>
    <w:rsid w:val="00241C16"/>
    <w:rsid w:val="002453C3"/>
    <w:rsid w:val="002462E7"/>
    <w:rsid w:val="002463F5"/>
    <w:rsid w:val="002468BA"/>
    <w:rsid w:val="00254F10"/>
    <w:rsid w:val="00256A0D"/>
    <w:rsid w:val="00256CA1"/>
    <w:rsid w:val="00260558"/>
    <w:rsid w:val="00261F78"/>
    <w:rsid w:val="0026279D"/>
    <w:rsid w:val="002656C0"/>
    <w:rsid w:val="0027009E"/>
    <w:rsid w:val="00271E7D"/>
    <w:rsid w:val="00272171"/>
    <w:rsid w:val="00272A97"/>
    <w:rsid w:val="0027349D"/>
    <w:rsid w:val="00273C66"/>
    <w:rsid w:val="00276238"/>
    <w:rsid w:val="0027686E"/>
    <w:rsid w:val="002778C6"/>
    <w:rsid w:val="00277F6F"/>
    <w:rsid w:val="0028405D"/>
    <w:rsid w:val="00287DF0"/>
    <w:rsid w:val="0029177C"/>
    <w:rsid w:val="00291932"/>
    <w:rsid w:val="00292D6E"/>
    <w:rsid w:val="00292E1F"/>
    <w:rsid w:val="00293E32"/>
    <w:rsid w:val="002957C1"/>
    <w:rsid w:val="002963A3"/>
    <w:rsid w:val="0029721A"/>
    <w:rsid w:val="002A4E7D"/>
    <w:rsid w:val="002A5646"/>
    <w:rsid w:val="002A619D"/>
    <w:rsid w:val="002A7FAD"/>
    <w:rsid w:val="002B28DD"/>
    <w:rsid w:val="002B6337"/>
    <w:rsid w:val="002C0689"/>
    <w:rsid w:val="002C1A8D"/>
    <w:rsid w:val="002C1EDC"/>
    <w:rsid w:val="002C26B5"/>
    <w:rsid w:val="002C336A"/>
    <w:rsid w:val="002C3A4B"/>
    <w:rsid w:val="002C44E2"/>
    <w:rsid w:val="002D03C4"/>
    <w:rsid w:val="002D0A8D"/>
    <w:rsid w:val="002D253A"/>
    <w:rsid w:val="002D463D"/>
    <w:rsid w:val="002E2CA2"/>
    <w:rsid w:val="002E5246"/>
    <w:rsid w:val="002F2DB7"/>
    <w:rsid w:val="002F2E5B"/>
    <w:rsid w:val="002F3487"/>
    <w:rsid w:val="002F3CFF"/>
    <w:rsid w:val="002F5367"/>
    <w:rsid w:val="00300115"/>
    <w:rsid w:val="0030034F"/>
    <w:rsid w:val="00300AA7"/>
    <w:rsid w:val="00301FBB"/>
    <w:rsid w:val="00305F57"/>
    <w:rsid w:val="00310421"/>
    <w:rsid w:val="003117B9"/>
    <w:rsid w:val="003150DF"/>
    <w:rsid w:val="003155DC"/>
    <w:rsid w:val="003178DF"/>
    <w:rsid w:val="00320A05"/>
    <w:rsid w:val="0032428D"/>
    <w:rsid w:val="00325C09"/>
    <w:rsid w:val="00326986"/>
    <w:rsid w:val="00327CAF"/>
    <w:rsid w:val="003315A1"/>
    <w:rsid w:val="00331B87"/>
    <w:rsid w:val="00332339"/>
    <w:rsid w:val="003326FF"/>
    <w:rsid w:val="0033280D"/>
    <w:rsid w:val="00332CC4"/>
    <w:rsid w:val="00335409"/>
    <w:rsid w:val="00335B11"/>
    <w:rsid w:val="00336987"/>
    <w:rsid w:val="003436EE"/>
    <w:rsid w:val="00344A94"/>
    <w:rsid w:val="00345F55"/>
    <w:rsid w:val="00346D64"/>
    <w:rsid w:val="0034775B"/>
    <w:rsid w:val="00353480"/>
    <w:rsid w:val="00361AAF"/>
    <w:rsid w:val="00364DBE"/>
    <w:rsid w:val="00364DFE"/>
    <w:rsid w:val="003654D0"/>
    <w:rsid w:val="0036609D"/>
    <w:rsid w:val="00366387"/>
    <w:rsid w:val="00370E67"/>
    <w:rsid w:val="00372423"/>
    <w:rsid w:val="003726D6"/>
    <w:rsid w:val="0037287A"/>
    <w:rsid w:val="003743DC"/>
    <w:rsid w:val="0037770E"/>
    <w:rsid w:val="003805E4"/>
    <w:rsid w:val="00381179"/>
    <w:rsid w:val="00381695"/>
    <w:rsid w:val="0038282F"/>
    <w:rsid w:val="00383259"/>
    <w:rsid w:val="00384832"/>
    <w:rsid w:val="00384BF9"/>
    <w:rsid w:val="00386556"/>
    <w:rsid w:val="0039634C"/>
    <w:rsid w:val="00397CB5"/>
    <w:rsid w:val="003A37B1"/>
    <w:rsid w:val="003A3E25"/>
    <w:rsid w:val="003A480C"/>
    <w:rsid w:val="003A67D2"/>
    <w:rsid w:val="003B0D08"/>
    <w:rsid w:val="003B1513"/>
    <w:rsid w:val="003B194D"/>
    <w:rsid w:val="003B24B1"/>
    <w:rsid w:val="003B4200"/>
    <w:rsid w:val="003B4735"/>
    <w:rsid w:val="003B4BD4"/>
    <w:rsid w:val="003C2994"/>
    <w:rsid w:val="003C2F4D"/>
    <w:rsid w:val="003C3294"/>
    <w:rsid w:val="003C46BD"/>
    <w:rsid w:val="003C5ABC"/>
    <w:rsid w:val="003C5C82"/>
    <w:rsid w:val="003C60B9"/>
    <w:rsid w:val="003C67B4"/>
    <w:rsid w:val="003C6F54"/>
    <w:rsid w:val="003C7A6B"/>
    <w:rsid w:val="003D17F6"/>
    <w:rsid w:val="003D1B6C"/>
    <w:rsid w:val="003D24E7"/>
    <w:rsid w:val="003D387E"/>
    <w:rsid w:val="003D3AC5"/>
    <w:rsid w:val="003D3AE2"/>
    <w:rsid w:val="003D48F6"/>
    <w:rsid w:val="003D6120"/>
    <w:rsid w:val="003D7164"/>
    <w:rsid w:val="003F1974"/>
    <w:rsid w:val="003F231D"/>
    <w:rsid w:val="003F2D11"/>
    <w:rsid w:val="003F3D99"/>
    <w:rsid w:val="003F46E4"/>
    <w:rsid w:val="003F6F9C"/>
    <w:rsid w:val="003F724C"/>
    <w:rsid w:val="004011FE"/>
    <w:rsid w:val="00403577"/>
    <w:rsid w:val="00403E5C"/>
    <w:rsid w:val="00407057"/>
    <w:rsid w:val="00407E69"/>
    <w:rsid w:val="00413281"/>
    <w:rsid w:val="004156EB"/>
    <w:rsid w:val="00417E97"/>
    <w:rsid w:val="0042207C"/>
    <w:rsid w:val="00422582"/>
    <w:rsid w:val="00423299"/>
    <w:rsid w:val="00423BCD"/>
    <w:rsid w:val="004242E2"/>
    <w:rsid w:val="004258A4"/>
    <w:rsid w:val="00425CD6"/>
    <w:rsid w:val="004275B5"/>
    <w:rsid w:val="00427C9D"/>
    <w:rsid w:val="004321B4"/>
    <w:rsid w:val="00432F62"/>
    <w:rsid w:val="00432F8B"/>
    <w:rsid w:val="00437723"/>
    <w:rsid w:val="004379E3"/>
    <w:rsid w:val="00441D90"/>
    <w:rsid w:val="004423B9"/>
    <w:rsid w:val="004432CB"/>
    <w:rsid w:val="0044646F"/>
    <w:rsid w:val="004469AB"/>
    <w:rsid w:val="004512D6"/>
    <w:rsid w:val="004523F5"/>
    <w:rsid w:val="00455C3B"/>
    <w:rsid w:val="00461B57"/>
    <w:rsid w:val="00464DF1"/>
    <w:rsid w:val="0046501E"/>
    <w:rsid w:val="004674E5"/>
    <w:rsid w:val="00472F4D"/>
    <w:rsid w:val="0047550A"/>
    <w:rsid w:val="004767AD"/>
    <w:rsid w:val="00482AC9"/>
    <w:rsid w:val="00482F68"/>
    <w:rsid w:val="00483D8B"/>
    <w:rsid w:val="00491252"/>
    <w:rsid w:val="00494024"/>
    <w:rsid w:val="004952D3"/>
    <w:rsid w:val="00495DDD"/>
    <w:rsid w:val="00496AD3"/>
    <w:rsid w:val="004977E2"/>
    <w:rsid w:val="00497C8A"/>
    <w:rsid w:val="00497DC1"/>
    <w:rsid w:val="004A0078"/>
    <w:rsid w:val="004A126F"/>
    <w:rsid w:val="004A1BAB"/>
    <w:rsid w:val="004A38A1"/>
    <w:rsid w:val="004A459D"/>
    <w:rsid w:val="004A45C5"/>
    <w:rsid w:val="004A57A3"/>
    <w:rsid w:val="004A6B41"/>
    <w:rsid w:val="004B2982"/>
    <w:rsid w:val="004B42CB"/>
    <w:rsid w:val="004C05A6"/>
    <w:rsid w:val="004C1AC8"/>
    <w:rsid w:val="004C1C5D"/>
    <w:rsid w:val="004C25C7"/>
    <w:rsid w:val="004C3716"/>
    <w:rsid w:val="004D0D9D"/>
    <w:rsid w:val="004D2FCE"/>
    <w:rsid w:val="004E03C0"/>
    <w:rsid w:val="004E2AF4"/>
    <w:rsid w:val="004E3D7B"/>
    <w:rsid w:val="004F077E"/>
    <w:rsid w:val="004F1857"/>
    <w:rsid w:val="004F2142"/>
    <w:rsid w:val="004F3D0A"/>
    <w:rsid w:val="004F4542"/>
    <w:rsid w:val="004F5447"/>
    <w:rsid w:val="004F70BF"/>
    <w:rsid w:val="005030F6"/>
    <w:rsid w:val="005059A4"/>
    <w:rsid w:val="00505A20"/>
    <w:rsid w:val="00506A57"/>
    <w:rsid w:val="00506BD9"/>
    <w:rsid w:val="00510A42"/>
    <w:rsid w:val="00510C37"/>
    <w:rsid w:val="00510F30"/>
    <w:rsid w:val="00511A64"/>
    <w:rsid w:val="005164EF"/>
    <w:rsid w:val="00517919"/>
    <w:rsid w:val="00520393"/>
    <w:rsid w:val="0052312F"/>
    <w:rsid w:val="005238BF"/>
    <w:rsid w:val="00531489"/>
    <w:rsid w:val="00531B2B"/>
    <w:rsid w:val="00534A74"/>
    <w:rsid w:val="00535946"/>
    <w:rsid w:val="005370C6"/>
    <w:rsid w:val="00537127"/>
    <w:rsid w:val="00537E4D"/>
    <w:rsid w:val="0054055D"/>
    <w:rsid w:val="00541662"/>
    <w:rsid w:val="00541FE1"/>
    <w:rsid w:val="00542D5E"/>
    <w:rsid w:val="005433F7"/>
    <w:rsid w:val="0054758B"/>
    <w:rsid w:val="005501F0"/>
    <w:rsid w:val="0055158F"/>
    <w:rsid w:val="00551E51"/>
    <w:rsid w:val="00551FB1"/>
    <w:rsid w:val="00552754"/>
    <w:rsid w:val="00553248"/>
    <w:rsid w:val="00553601"/>
    <w:rsid w:val="00554605"/>
    <w:rsid w:val="00554EE9"/>
    <w:rsid w:val="005576E2"/>
    <w:rsid w:val="0056292A"/>
    <w:rsid w:val="00563BA9"/>
    <w:rsid w:val="00564FFA"/>
    <w:rsid w:val="00570380"/>
    <w:rsid w:val="005718B0"/>
    <w:rsid w:val="00572A9E"/>
    <w:rsid w:val="00573AE1"/>
    <w:rsid w:val="005742E5"/>
    <w:rsid w:val="0057459A"/>
    <w:rsid w:val="005800F3"/>
    <w:rsid w:val="00580CE0"/>
    <w:rsid w:val="00583F6E"/>
    <w:rsid w:val="00583FDC"/>
    <w:rsid w:val="0058598B"/>
    <w:rsid w:val="00585F49"/>
    <w:rsid w:val="00586A16"/>
    <w:rsid w:val="00587117"/>
    <w:rsid w:val="00593686"/>
    <w:rsid w:val="00593DA8"/>
    <w:rsid w:val="005A1435"/>
    <w:rsid w:val="005A2826"/>
    <w:rsid w:val="005A55C6"/>
    <w:rsid w:val="005A56CA"/>
    <w:rsid w:val="005A6862"/>
    <w:rsid w:val="005B34EB"/>
    <w:rsid w:val="005B4583"/>
    <w:rsid w:val="005B48F7"/>
    <w:rsid w:val="005B73C8"/>
    <w:rsid w:val="005C088D"/>
    <w:rsid w:val="005C23FB"/>
    <w:rsid w:val="005C3D58"/>
    <w:rsid w:val="005D0527"/>
    <w:rsid w:val="005D0B20"/>
    <w:rsid w:val="005D38E5"/>
    <w:rsid w:val="005D4728"/>
    <w:rsid w:val="005D5388"/>
    <w:rsid w:val="005D7EFD"/>
    <w:rsid w:val="005E1DF9"/>
    <w:rsid w:val="005E61C2"/>
    <w:rsid w:val="005E7467"/>
    <w:rsid w:val="005F145A"/>
    <w:rsid w:val="005F28FB"/>
    <w:rsid w:val="005F60C7"/>
    <w:rsid w:val="00600F0A"/>
    <w:rsid w:val="006016EA"/>
    <w:rsid w:val="006049FF"/>
    <w:rsid w:val="0061374E"/>
    <w:rsid w:val="00613B07"/>
    <w:rsid w:val="0061406C"/>
    <w:rsid w:val="0061699B"/>
    <w:rsid w:val="0061772E"/>
    <w:rsid w:val="00620748"/>
    <w:rsid w:val="0062184F"/>
    <w:rsid w:val="006236B1"/>
    <w:rsid w:val="0062454C"/>
    <w:rsid w:val="00624A85"/>
    <w:rsid w:val="00625FD8"/>
    <w:rsid w:val="00626CDE"/>
    <w:rsid w:val="00626E80"/>
    <w:rsid w:val="00631B74"/>
    <w:rsid w:val="00632337"/>
    <w:rsid w:val="00635329"/>
    <w:rsid w:val="00636BF1"/>
    <w:rsid w:val="00642E72"/>
    <w:rsid w:val="00643E41"/>
    <w:rsid w:val="0064493E"/>
    <w:rsid w:val="00645BFD"/>
    <w:rsid w:val="00647316"/>
    <w:rsid w:val="0064768D"/>
    <w:rsid w:val="00651289"/>
    <w:rsid w:val="0065482D"/>
    <w:rsid w:val="00655E28"/>
    <w:rsid w:val="00656F6A"/>
    <w:rsid w:val="006636B2"/>
    <w:rsid w:val="006664CA"/>
    <w:rsid w:val="00666DE5"/>
    <w:rsid w:val="006670C8"/>
    <w:rsid w:val="00671065"/>
    <w:rsid w:val="00672713"/>
    <w:rsid w:val="0067630D"/>
    <w:rsid w:val="006765CD"/>
    <w:rsid w:val="00677D34"/>
    <w:rsid w:val="00686339"/>
    <w:rsid w:val="0068663A"/>
    <w:rsid w:val="00692AD5"/>
    <w:rsid w:val="0069566B"/>
    <w:rsid w:val="00696B3D"/>
    <w:rsid w:val="00696D15"/>
    <w:rsid w:val="00696D6B"/>
    <w:rsid w:val="006A142D"/>
    <w:rsid w:val="006A3173"/>
    <w:rsid w:val="006A5151"/>
    <w:rsid w:val="006A5973"/>
    <w:rsid w:val="006A7696"/>
    <w:rsid w:val="006A7F88"/>
    <w:rsid w:val="006B18AC"/>
    <w:rsid w:val="006B20D4"/>
    <w:rsid w:val="006B30A0"/>
    <w:rsid w:val="006B40C8"/>
    <w:rsid w:val="006B699B"/>
    <w:rsid w:val="006C008C"/>
    <w:rsid w:val="006C15FE"/>
    <w:rsid w:val="006C3550"/>
    <w:rsid w:val="006C41A4"/>
    <w:rsid w:val="006C44CC"/>
    <w:rsid w:val="006D0C28"/>
    <w:rsid w:val="006D2E4D"/>
    <w:rsid w:val="006D35BD"/>
    <w:rsid w:val="006D54E3"/>
    <w:rsid w:val="006D623C"/>
    <w:rsid w:val="006E3FE3"/>
    <w:rsid w:val="006E6B1F"/>
    <w:rsid w:val="006F4B3D"/>
    <w:rsid w:val="006F5AEE"/>
    <w:rsid w:val="00703FF9"/>
    <w:rsid w:val="00707944"/>
    <w:rsid w:val="00707A0E"/>
    <w:rsid w:val="00707A0F"/>
    <w:rsid w:val="007113E5"/>
    <w:rsid w:val="00716BD2"/>
    <w:rsid w:val="00717BE6"/>
    <w:rsid w:val="00717DF7"/>
    <w:rsid w:val="00720D52"/>
    <w:rsid w:val="00725C99"/>
    <w:rsid w:val="00726B07"/>
    <w:rsid w:val="00727F1E"/>
    <w:rsid w:val="00735042"/>
    <w:rsid w:val="007351E7"/>
    <w:rsid w:val="0073528A"/>
    <w:rsid w:val="00735D24"/>
    <w:rsid w:val="00736E72"/>
    <w:rsid w:val="00744DEE"/>
    <w:rsid w:val="007462E6"/>
    <w:rsid w:val="00747116"/>
    <w:rsid w:val="0075000E"/>
    <w:rsid w:val="007544E4"/>
    <w:rsid w:val="007638EB"/>
    <w:rsid w:val="00765504"/>
    <w:rsid w:val="007659A3"/>
    <w:rsid w:val="00771F7F"/>
    <w:rsid w:val="00772382"/>
    <w:rsid w:val="00772C01"/>
    <w:rsid w:val="00775512"/>
    <w:rsid w:val="00776452"/>
    <w:rsid w:val="00776A2F"/>
    <w:rsid w:val="00780E90"/>
    <w:rsid w:val="0078185F"/>
    <w:rsid w:val="0078244A"/>
    <w:rsid w:val="00782E9E"/>
    <w:rsid w:val="0078720F"/>
    <w:rsid w:val="0079103E"/>
    <w:rsid w:val="00791CE4"/>
    <w:rsid w:val="007924D1"/>
    <w:rsid w:val="00792810"/>
    <w:rsid w:val="00794B8F"/>
    <w:rsid w:val="007956F7"/>
    <w:rsid w:val="00795D89"/>
    <w:rsid w:val="007A4871"/>
    <w:rsid w:val="007A506F"/>
    <w:rsid w:val="007A5143"/>
    <w:rsid w:val="007A61CA"/>
    <w:rsid w:val="007A7146"/>
    <w:rsid w:val="007B2F2A"/>
    <w:rsid w:val="007B335C"/>
    <w:rsid w:val="007B37D2"/>
    <w:rsid w:val="007B4103"/>
    <w:rsid w:val="007B7D14"/>
    <w:rsid w:val="007C1CC2"/>
    <w:rsid w:val="007C38EE"/>
    <w:rsid w:val="007C3F2E"/>
    <w:rsid w:val="007C451A"/>
    <w:rsid w:val="007C7C5C"/>
    <w:rsid w:val="007D094E"/>
    <w:rsid w:val="007D259E"/>
    <w:rsid w:val="007D3E93"/>
    <w:rsid w:val="007D57D9"/>
    <w:rsid w:val="007D722D"/>
    <w:rsid w:val="007D7897"/>
    <w:rsid w:val="007E2D8D"/>
    <w:rsid w:val="007E32AB"/>
    <w:rsid w:val="007E3FB4"/>
    <w:rsid w:val="007E401D"/>
    <w:rsid w:val="007E5A49"/>
    <w:rsid w:val="007E5F46"/>
    <w:rsid w:val="007E67E7"/>
    <w:rsid w:val="007E73A5"/>
    <w:rsid w:val="007F03AF"/>
    <w:rsid w:val="007F3757"/>
    <w:rsid w:val="007F540E"/>
    <w:rsid w:val="007F57C8"/>
    <w:rsid w:val="008001D7"/>
    <w:rsid w:val="00800E25"/>
    <w:rsid w:val="00810327"/>
    <w:rsid w:val="00815B49"/>
    <w:rsid w:val="00816AD0"/>
    <w:rsid w:val="00821203"/>
    <w:rsid w:val="008277CB"/>
    <w:rsid w:val="0083720D"/>
    <w:rsid w:val="008373AB"/>
    <w:rsid w:val="00840895"/>
    <w:rsid w:val="00847A4E"/>
    <w:rsid w:val="0085155A"/>
    <w:rsid w:val="008522DF"/>
    <w:rsid w:val="0085317E"/>
    <w:rsid w:val="00863067"/>
    <w:rsid w:val="00863FB6"/>
    <w:rsid w:val="0086407A"/>
    <w:rsid w:val="00864485"/>
    <w:rsid w:val="00874A65"/>
    <w:rsid w:val="008757A9"/>
    <w:rsid w:val="00875A01"/>
    <w:rsid w:val="008768B6"/>
    <w:rsid w:val="00880A34"/>
    <w:rsid w:val="00885D69"/>
    <w:rsid w:val="0088707B"/>
    <w:rsid w:val="00887488"/>
    <w:rsid w:val="008874B9"/>
    <w:rsid w:val="008914BA"/>
    <w:rsid w:val="00891E1B"/>
    <w:rsid w:val="008942A6"/>
    <w:rsid w:val="008976C5"/>
    <w:rsid w:val="008A14DA"/>
    <w:rsid w:val="008A3035"/>
    <w:rsid w:val="008A393B"/>
    <w:rsid w:val="008A4BED"/>
    <w:rsid w:val="008A550D"/>
    <w:rsid w:val="008A7ABC"/>
    <w:rsid w:val="008B12E5"/>
    <w:rsid w:val="008B6B3B"/>
    <w:rsid w:val="008B7409"/>
    <w:rsid w:val="008C1E15"/>
    <w:rsid w:val="008C1F3B"/>
    <w:rsid w:val="008C29BB"/>
    <w:rsid w:val="008C32B9"/>
    <w:rsid w:val="008C7679"/>
    <w:rsid w:val="008C767A"/>
    <w:rsid w:val="008D001F"/>
    <w:rsid w:val="008D0AD0"/>
    <w:rsid w:val="008D2E08"/>
    <w:rsid w:val="008D4EDA"/>
    <w:rsid w:val="008D6518"/>
    <w:rsid w:val="008D6EC4"/>
    <w:rsid w:val="008E0979"/>
    <w:rsid w:val="008E0EB1"/>
    <w:rsid w:val="008E188C"/>
    <w:rsid w:val="008E1E6E"/>
    <w:rsid w:val="008E3258"/>
    <w:rsid w:val="008E37C3"/>
    <w:rsid w:val="008E4870"/>
    <w:rsid w:val="008E674B"/>
    <w:rsid w:val="008E678D"/>
    <w:rsid w:val="008E6E1A"/>
    <w:rsid w:val="008E7FED"/>
    <w:rsid w:val="008F03F9"/>
    <w:rsid w:val="008F0BAD"/>
    <w:rsid w:val="008F10D2"/>
    <w:rsid w:val="008F4D78"/>
    <w:rsid w:val="008F5105"/>
    <w:rsid w:val="008F5D41"/>
    <w:rsid w:val="00900737"/>
    <w:rsid w:val="00901E65"/>
    <w:rsid w:val="0090404B"/>
    <w:rsid w:val="00904BAB"/>
    <w:rsid w:val="009058EE"/>
    <w:rsid w:val="00906529"/>
    <w:rsid w:val="0090666B"/>
    <w:rsid w:val="00911B1C"/>
    <w:rsid w:val="00914BD7"/>
    <w:rsid w:val="009169EA"/>
    <w:rsid w:val="00917E06"/>
    <w:rsid w:val="0092082B"/>
    <w:rsid w:val="00920BC8"/>
    <w:rsid w:val="009224DA"/>
    <w:rsid w:val="009303B4"/>
    <w:rsid w:val="00930E66"/>
    <w:rsid w:val="009318AF"/>
    <w:rsid w:val="00932CBE"/>
    <w:rsid w:val="009357FD"/>
    <w:rsid w:val="00936E44"/>
    <w:rsid w:val="00936F5A"/>
    <w:rsid w:val="009379E4"/>
    <w:rsid w:val="0094199A"/>
    <w:rsid w:val="00944D10"/>
    <w:rsid w:val="009459CB"/>
    <w:rsid w:val="0095084F"/>
    <w:rsid w:val="00951292"/>
    <w:rsid w:val="00954A1B"/>
    <w:rsid w:val="009551E4"/>
    <w:rsid w:val="0096068A"/>
    <w:rsid w:val="00960CFC"/>
    <w:rsid w:val="00960D00"/>
    <w:rsid w:val="009610D3"/>
    <w:rsid w:val="009625FA"/>
    <w:rsid w:val="00962D67"/>
    <w:rsid w:val="00963377"/>
    <w:rsid w:val="0096453F"/>
    <w:rsid w:val="00967873"/>
    <w:rsid w:val="00971105"/>
    <w:rsid w:val="00972D5D"/>
    <w:rsid w:val="0097376E"/>
    <w:rsid w:val="00973E93"/>
    <w:rsid w:val="0097694E"/>
    <w:rsid w:val="00976D84"/>
    <w:rsid w:val="009801A2"/>
    <w:rsid w:val="00984848"/>
    <w:rsid w:val="00984865"/>
    <w:rsid w:val="00985653"/>
    <w:rsid w:val="00985AC7"/>
    <w:rsid w:val="00987EED"/>
    <w:rsid w:val="00993A94"/>
    <w:rsid w:val="00996A5F"/>
    <w:rsid w:val="0099719F"/>
    <w:rsid w:val="009A03B8"/>
    <w:rsid w:val="009A03C5"/>
    <w:rsid w:val="009A1B38"/>
    <w:rsid w:val="009A24C6"/>
    <w:rsid w:val="009A46F3"/>
    <w:rsid w:val="009A5506"/>
    <w:rsid w:val="009A71D9"/>
    <w:rsid w:val="009A7AF4"/>
    <w:rsid w:val="009B39AC"/>
    <w:rsid w:val="009B3F03"/>
    <w:rsid w:val="009B4DCB"/>
    <w:rsid w:val="009B552C"/>
    <w:rsid w:val="009B5A19"/>
    <w:rsid w:val="009C2170"/>
    <w:rsid w:val="009C24CC"/>
    <w:rsid w:val="009C71DB"/>
    <w:rsid w:val="009D017F"/>
    <w:rsid w:val="009D0331"/>
    <w:rsid w:val="009D26B8"/>
    <w:rsid w:val="009D741F"/>
    <w:rsid w:val="009E15A5"/>
    <w:rsid w:val="009E18DA"/>
    <w:rsid w:val="009E4209"/>
    <w:rsid w:val="009E5074"/>
    <w:rsid w:val="009E511F"/>
    <w:rsid w:val="009E52A5"/>
    <w:rsid w:val="009E7B44"/>
    <w:rsid w:val="009F17FE"/>
    <w:rsid w:val="009F2BC2"/>
    <w:rsid w:val="009F32BA"/>
    <w:rsid w:val="009F4DD8"/>
    <w:rsid w:val="009F53BD"/>
    <w:rsid w:val="009F7BA8"/>
    <w:rsid w:val="00A0293B"/>
    <w:rsid w:val="00A037A7"/>
    <w:rsid w:val="00A03963"/>
    <w:rsid w:val="00A131F5"/>
    <w:rsid w:val="00A14682"/>
    <w:rsid w:val="00A1511F"/>
    <w:rsid w:val="00A16EE0"/>
    <w:rsid w:val="00A21580"/>
    <w:rsid w:val="00A24DE4"/>
    <w:rsid w:val="00A301B5"/>
    <w:rsid w:val="00A30249"/>
    <w:rsid w:val="00A3088C"/>
    <w:rsid w:val="00A34407"/>
    <w:rsid w:val="00A34AE6"/>
    <w:rsid w:val="00A35B82"/>
    <w:rsid w:val="00A378B4"/>
    <w:rsid w:val="00A37EB8"/>
    <w:rsid w:val="00A42B5E"/>
    <w:rsid w:val="00A44B05"/>
    <w:rsid w:val="00A46F58"/>
    <w:rsid w:val="00A57FC5"/>
    <w:rsid w:val="00A609D5"/>
    <w:rsid w:val="00A62006"/>
    <w:rsid w:val="00A63C1F"/>
    <w:rsid w:val="00A64866"/>
    <w:rsid w:val="00A6774C"/>
    <w:rsid w:val="00A71728"/>
    <w:rsid w:val="00A71C15"/>
    <w:rsid w:val="00A72E59"/>
    <w:rsid w:val="00A74C25"/>
    <w:rsid w:val="00A7637C"/>
    <w:rsid w:val="00A769CF"/>
    <w:rsid w:val="00A82291"/>
    <w:rsid w:val="00A8265F"/>
    <w:rsid w:val="00A83B26"/>
    <w:rsid w:val="00A83B71"/>
    <w:rsid w:val="00A85559"/>
    <w:rsid w:val="00A90201"/>
    <w:rsid w:val="00A9307D"/>
    <w:rsid w:val="00A97BBF"/>
    <w:rsid w:val="00AA0F4B"/>
    <w:rsid w:val="00AA115F"/>
    <w:rsid w:val="00AA3808"/>
    <w:rsid w:val="00AA5E43"/>
    <w:rsid w:val="00AA5EC7"/>
    <w:rsid w:val="00AA6609"/>
    <w:rsid w:val="00AB02BA"/>
    <w:rsid w:val="00AB1498"/>
    <w:rsid w:val="00AB253F"/>
    <w:rsid w:val="00AB2FCE"/>
    <w:rsid w:val="00AB37F3"/>
    <w:rsid w:val="00AB4574"/>
    <w:rsid w:val="00AB627D"/>
    <w:rsid w:val="00AB6AD3"/>
    <w:rsid w:val="00AB7DBC"/>
    <w:rsid w:val="00AC2981"/>
    <w:rsid w:val="00AC309B"/>
    <w:rsid w:val="00AC4412"/>
    <w:rsid w:val="00AC461C"/>
    <w:rsid w:val="00AC4CA7"/>
    <w:rsid w:val="00AC5F0B"/>
    <w:rsid w:val="00AD0174"/>
    <w:rsid w:val="00AD1E99"/>
    <w:rsid w:val="00AD23D3"/>
    <w:rsid w:val="00AD491D"/>
    <w:rsid w:val="00AD6E78"/>
    <w:rsid w:val="00AD77EE"/>
    <w:rsid w:val="00AD7D0C"/>
    <w:rsid w:val="00AE235C"/>
    <w:rsid w:val="00AE4A87"/>
    <w:rsid w:val="00AE4A90"/>
    <w:rsid w:val="00AE72DA"/>
    <w:rsid w:val="00AE73A5"/>
    <w:rsid w:val="00AF3463"/>
    <w:rsid w:val="00AF4733"/>
    <w:rsid w:val="00AF5EB2"/>
    <w:rsid w:val="00AF78CC"/>
    <w:rsid w:val="00AF7A84"/>
    <w:rsid w:val="00B0099B"/>
    <w:rsid w:val="00B02F79"/>
    <w:rsid w:val="00B049E3"/>
    <w:rsid w:val="00B055A0"/>
    <w:rsid w:val="00B070E0"/>
    <w:rsid w:val="00B12440"/>
    <w:rsid w:val="00B13296"/>
    <w:rsid w:val="00B151AB"/>
    <w:rsid w:val="00B208CD"/>
    <w:rsid w:val="00B2196B"/>
    <w:rsid w:val="00B22569"/>
    <w:rsid w:val="00B231C2"/>
    <w:rsid w:val="00B25E28"/>
    <w:rsid w:val="00B30738"/>
    <w:rsid w:val="00B30BA2"/>
    <w:rsid w:val="00B32143"/>
    <w:rsid w:val="00B32405"/>
    <w:rsid w:val="00B32818"/>
    <w:rsid w:val="00B337C9"/>
    <w:rsid w:val="00B3534B"/>
    <w:rsid w:val="00B36D3F"/>
    <w:rsid w:val="00B409C2"/>
    <w:rsid w:val="00B40CE3"/>
    <w:rsid w:val="00B4118E"/>
    <w:rsid w:val="00B413A2"/>
    <w:rsid w:val="00B41847"/>
    <w:rsid w:val="00B45DD6"/>
    <w:rsid w:val="00B5085A"/>
    <w:rsid w:val="00B51F65"/>
    <w:rsid w:val="00B52361"/>
    <w:rsid w:val="00B5524C"/>
    <w:rsid w:val="00B557B4"/>
    <w:rsid w:val="00B55FB9"/>
    <w:rsid w:val="00B5796D"/>
    <w:rsid w:val="00B64654"/>
    <w:rsid w:val="00B66CEC"/>
    <w:rsid w:val="00B672EE"/>
    <w:rsid w:val="00B70203"/>
    <w:rsid w:val="00B70E27"/>
    <w:rsid w:val="00B72E44"/>
    <w:rsid w:val="00B8050E"/>
    <w:rsid w:val="00B805D1"/>
    <w:rsid w:val="00B81186"/>
    <w:rsid w:val="00B83175"/>
    <w:rsid w:val="00B8349B"/>
    <w:rsid w:val="00B83568"/>
    <w:rsid w:val="00B84A46"/>
    <w:rsid w:val="00B90735"/>
    <w:rsid w:val="00B9109F"/>
    <w:rsid w:val="00B929DF"/>
    <w:rsid w:val="00B96500"/>
    <w:rsid w:val="00BA070C"/>
    <w:rsid w:val="00BA19B6"/>
    <w:rsid w:val="00BA248B"/>
    <w:rsid w:val="00BA2C80"/>
    <w:rsid w:val="00BA5289"/>
    <w:rsid w:val="00BA613B"/>
    <w:rsid w:val="00BB0C52"/>
    <w:rsid w:val="00BB3BAE"/>
    <w:rsid w:val="00BB4F75"/>
    <w:rsid w:val="00BB5300"/>
    <w:rsid w:val="00BB6C7C"/>
    <w:rsid w:val="00BB7535"/>
    <w:rsid w:val="00BC20E5"/>
    <w:rsid w:val="00BC27B0"/>
    <w:rsid w:val="00BC2E8D"/>
    <w:rsid w:val="00BE1E00"/>
    <w:rsid w:val="00BE36F9"/>
    <w:rsid w:val="00BE4B28"/>
    <w:rsid w:val="00BF03E5"/>
    <w:rsid w:val="00BF1277"/>
    <w:rsid w:val="00BF3216"/>
    <w:rsid w:val="00BF5286"/>
    <w:rsid w:val="00BF5E28"/>
    <w:rsid w:val="00BF6C1F"/>
    <w:rsid w:val="00BF74AC"/>
    <w:rsid w:val="00C01B39"/>
    <w:rsid w:val="00C03665"/>
    <w:rsid w:val="00C03C59"/>
    <w:rsid w:val="00C03CB9"/>
    <w:rsid w:val="00C04DB4"/>
    <w:rsid w:val="00C07687"/>
    <w:rsid w:val="00C076B8"/>
    <w:rsid w:val="00C07C49"/>
    <w:rsid w:val="00C10270"/>
    <w:rsid w:val="00C10B1E"/>
    <w:rsid w:val="00C11E7B"/>
    <w:rsid w:val="00C12C76"/>
    <w:rsid w:val="00C13787"/>
    <w:rsid w:val="00C14CBC"/>
    <w:rsid w:val="00C14DAA"/>
    <w:rsid w:val="00C17953"/>
    <w:rsid w:val="00C17BCE"/>
    <w:rsid w:val="00C21D19"/>
    <w:rsid w:val="00C24414"/>
    <w:rsid w:val="00C248DB"/>
    <w:rsid w:val="00C2581F"/>
    <w:rsid w:val="00C2650B"/>
    <w:rsid w:val="00C31BFB"/>
    <w:rsid w:val="00C32511"/>
    <w:rsid w:val="00C32EEC"/>
    <w:rsid w:val="00C33A78"/>
    <w:rsid w:val="00C34F1A"/>
    <w:rsid w:val="00C36BBF"/>
    <w:rsid w:val="00C4025C"/>
    <w:rsid w:val="00C426BC"/>
    <w:rsid w:val="00C44194"/>
    <w:rsid w:val="00C4612A"/>
    <w:rsid w:val="00C52B62"/>
    <w:rsid w:val="00C52DE5"/>
    <w:rsid w:val="00C54378"/>
    <w:rsid w:val="00C54386"/>
    <w:rsid w:val="00C547EF"/>
    <w:rsid w:val="00C55EAC"/>
    <w:rsid w:val="00C57803"/>
    <w:rsid w:val="00C63EC2"/>
    <w:rsid w:val="00C65E3C"/>
    <w:rsid w:val="00C6659D"/>
    <w:rsid w:val="00C673C7"/>
    <w:rsid w:val="00C67E2C"/>
    <w:rsid w:val="00C704C1"/>
    <w:rsid w:val="00C7099C"/>
    <w:rsid w:val="00C71AE2"/>
    <w:rsid w:val="00C726DB"/>
    <w:rsid w:val="00C73A28"/>
    <w:rsid w:val="00C779D0"/>
    <w:rsid w:val="00C77B4F"/>
    <w:rsid w:val="00C81D19"/>
    <w:rsid w:val="00C83090"/>
    <w:rsid w:val="00C848FC"/>
    <w:rsid w:val="00C84F0A"/>
    <w:rsid w:val="00C906C2"/>
    <w:rsid w:val="00C91CB1"/>
    <w:rsid w:val="00C93EC0"/>
    <w:rsid w:val="00C94B9F"/>
    <w:rsid w:val="00C968B4"/>
    <w:rsid w:val="00C97CDC"/>
    <w:rsid w:val="00CA22F5"/>
    <w:rsid w:val="00CA2396"/>
    <w:rsid w:val="00CA29F8"/>
    <w:rsid w:val="00CA3D56"/>
    <w:rsid w:val="00CA496E"/>
    <w:rsid w:val="00CA5F5C"/>
    <w:rsid w:val="00CB18E6"/>
    <w:rsid w:val="00CB204A"/>
    <w:rsid w:val="00CB39BC"/>
    <w:rsid w:val="00CB3C38"/>
    <w:rsid w:val="00CB75BA"/>
    <w:rsid w:val="00CB7C6B"/>
    <w:rsid w:val="00CB7D1D"/>
    <w:rsid w:val="00CC0868"/>
    <w:rsid w:val="00CC4CB8"/>
    <w:rsid w:val="00CD143D"/>
    <w:rsid w:val="00CD3421"/>
    <w:rsid w:val="00CE1B57"/>
    <w:rsid w:val="00CE2A0B"/>
    <w:rsid w:val="00CE503B"/>
    <w:rsid w:val="00CE6293"/>
    <w:rsid w:val="00CF0894"/>
    <w:rsid w:val="00CF08B1"/>
    <w:rsid w:val="00CF115A"/>
    <w:rsid w:val="00CF1235"/>
    <w:rsid w:val="00CF1CDE"/>
    <w:rsid w:val="00CF6E1F"/>
    <w:rsid w:val="00CF7004"/>
    <w:rsid w:val="00CF74C6"/>
    <w:rsid w:val="00D004DC"/>
    <w:rsid w:val="00D041FB"/>
    <w:rsid w:val="00D07BCD"/>
    <w:rsid w:val="00D10C94"/>
    <w:rsid w:val="00D11DD5"/>
    <w:rsid w:val="00D12C4F"/>
    <w:rsid w:val="00D13CFC"/>
    <w:rsid w:val="00D16B26"/>
    <w:rsid w:val="00D16E82"/>
    <w:rsid w:val="00D16FA3"/>
    <w:rsid w:val="00D22CCF"/>
    <w:rsid w:val="00D24ACF"/>
    <w:rsid w:val="00D24C74"/>
    <w:rsid w:val="00D251DF"/>
    <w:rsid w:val="00D27F06"/>
    <w:rsid w:val="00D33233"/>
    <w:rsid w:val="00D3371B"/>
    <w:rsid w:val="00D3665C"/>
    <w:rsid w:val="00D3757E"/>
    <w:rsid w:val="00D37B13"/>
    <w:rsid w:val="00D41276"/>
    <w:rsid w:val="00D42134"/>
    <w:rsid w:val="00D46289"/>
    <w:rsid w:val="00D50B63"/>
    <w:rsid w:val="00D50D8D"/>
    <w:rsid w:val="00D53E78"/>
    <w:rsid w:val="00D576AB"/>
    <w:rsid w:val="00D60B92"/>
    <w:rsid w:val="00D6290C"/>
    <w:rsid w:val="00D66CD6"/>
    <w:rsid w:val="00D71703"/>
    <w:rsid w:val="00D71F37"/>
    <w:rsid w:val="00D73153"/>
    <w:rsid w:val="00D80954"/>
    <w:rsid w:val="00D81A75"/>
    <w:rsid w:val="00D822BE"/>
    <w:rsid w:val="00D823EB"/>
    <w:rsid w:val="00D84C8F"/>
    <w:rsid w:val="00D91DF4"/>
    <w:rsid w:val="00D958AF"/>
    <w:rsid w:val="00D95F0E"/>
    <w:rsid w:val="00D97065"/>
    <w:rsid w:val="00DA1D82"/>
    <w:rsid w:val="00DA2EAD"/>
    <w:rsid w:val="00DA513A"/>
    <w:rsid w:val="00DA5681"/>
    <w:rsid w:val="00DA68F5"/>
    <w:rsid w:val="00DB1025"/>
    <w:rsid w:val="00DB20C7"/>
    <w:rsid w:val="00DB3C8C"/>
    <w:rsid w:val="00DB6459"/>
    <w:rsid w:val="00DC0041"/>
    <w:rsid w:val="00DC0BA6"/>
    <w:rsid w:val="00DC14B1"/>
    <w:rsid w:val="00DC18B5"/>
    <w:rsid w:val="00DC1941"/>
    <w:rsid w:val="00DC1CB7"/>
    <w:rsid w:val="00DC2981"/>
    <w:rsid w:val="00DC409E"/>
    <w:rsid w:val="00DD0120"/>
    <w:rsid w:val="00DD0247"/>
    <w:rsid w:val="00DD027A"/>
    <w:rsid w:val="00DD0E95"/>
    <w:rsid w:val="00DD1280"/>
    <w:rsid w:val="00DD3D9A"/>
    <w:rsid w:val="00DD4E90"/>
    <w:rsid w:val="00DD7062"/>
    <w:rsid w:val="00DD70F7"/>
    <w:rsid w:val="00DF19A0"/>
    <w:rsid w:val="00DF5B81"/>
    <w:rsid w:val="00E0047F"/>
    <w:rsid w:val="00E00781"/>
    <w:rsid w:val="00E00C90"/>
    <w:rsid w:val="00E03B90"/>
    <w:rsid w:val="00E03E71"/>
    <w:rsid w:val="00E058B6"/>
    <w:rsid w:val="00E06898"/>
    <w:rsid w:val="00E12267"/>
    <w:rsid w:val="00E16775"/>
    <w:rsid w:val="00E16FA0"/>
    <w:rsid w:val="00E22788"/>
    <w:rsid w:val="00E231F1"/>
    <w:rsid w:val="00E25DD7"/>
    <w:rsid w:val="00E32FFF"/>
    <w:rsid w:val="00E331D6"/>
    <w:rsid w:val="00E33475"/>
    <w:rsid w:val="00E33CDE"/>
    <w:rsid w:val="00E354AF"/>
    <w:rsid w:val="00E36042"/>
    <w:rsid w:val="00E40697"/>
    <w:rsid w:val="00E40EDC"/>
    <w:rsid w:val="00E415D7"/>
    <w:rsid w:val="00E42CCE"/>
    <w:rsid w:val="00E470F4"/>
    <w:rsid w:val="00E51C5A"/>
    <w:rsid w:val="00E51D66"/>
    <w:rsid w:val="00E52C69"/>
    <w:rsid w:val="00E52FD0"/>
    <w:rsid w:val="00E574C2"/>
    <w:rsid w:val="00E57CB2"/>
    <w:rsid w:val="00E621E7"/>
    <w:rsid w:val="00E62905"/>
    <w:rsid w:val="00E664C6"/>
    <w:rsid w:val="00E66B31"/>
    <w:rsid w:val="00E66F9B"/>
    <w:rsid w:val="00E6783B"/>
    <w:rsid w:val="00E70B4E"/>
    <w:rsid w:val="00E70F4C"/>
    <w:rsid w:val="00E74974"/>
    <w:rsid w:val="00E752C6"/>
    <w:rsid w:val="00E7620A"/>
    <w:rsid w:val="00E766C6"/>
    <w:rsid w:val="00E776B9"/>
    <w:rsid w:val="00E82203"/>
    <w:rsid w:val="00E86AE8"/>
    <w:rsid w:val="00E90092"/>
    <w:rsid w:val="00E91082"/>
    <w:rsid w:val="00E91FD2"/>
    <w:rsid w:val="00E96508"/>
    <w:rsid w:val="00EA1042"/>
    <w:rsid w:val="00EA1827"/>
    <w:rsid w:val="00EA4E08"/>
    <w:rsid w:val="00EA5E30"/>
    <w:rsid w:val="00EA6875"/>
    <w:rsid w:val="00EB0DAF"/>
    <w:rsid w:val="00EB2EB4"/>
    <w:rsid w:val="00EB52E0"/>
    <w:rsid w:val="00EB6F39"/>
    <w:rsid w:val="00EC2C24"/>
    <w:rsid w:val="00EC2FDE"/>
    <w:rsid w:val="00EC4108"/>
    <w:rsid w:val="00EC4809"/>
    <w:rsid w:val="00EC574F"/>
    <w:rsid w:val="00EC660B"/>
    <w:rsid w:val="00ED17EE"/>
    <w:rsid w:val="00ED24F1"/>
    <w:rsid w:val="00ED325D"/>
    <w:rsid w:val="00ED3BD4"/>
    <w:rsid w:val="00ED48DC"/>
    <w:rsid w:val="00ED51FC"/>
    <w:rsid w:val="00ED557E"/>
    <w:rsid w:val="00ED6BE9"/>
    <w:rsid w:val="00ED6D4F"/>
    <w:rsid w:val="00EE193D"/>
    <w:rsid w:val="00EE1D31"/>
    <w:rsid w:val="00EE2557"/>
    <w:rsid w:val="00EE25BE"/>
    <w:rsid w:val="00EE3735"/>
    <w:rsid w:val="00EE7EDB"/>
    <w:rsid w:val="00EF6557"/>
    <w:rsid w:val="00EF7FD5"/>
    <w:rsid w:val="00F00918"/>
    <w:rsid w:val="00F049B3"/>
    <w:rsid w:val="00F05A58"/>
    <w:rsid w:val="00F062EB"/>
    <w:rsid w:val="00F11227"/>
    <w:rsid w:val="00F127D7"/>
    <w:rsid w:val="00F13F50"/>
    <w:rsid w:val="00F1499C"/>
    <w:rsid w:val="00F15A6F"/>
    <w:rsid w:val="00F160B8"/>
    <w:rsid w:val="00F16CC9"/>
    <w:rsid w:val="00F22A1E"/>
    <w:rsid w:val="00F22B46"/>
    <w:rsid w:val="00F26D05"/>
    <w:rsid w:val="00F276E7"/>
    <w:rsid w:val="00F30ADB"/>
    <w:rsid w:val="00F33678"/>
    <w:rsid w:val="00F3386E"/>
    <w:rsid w:val="00F35FF0"/>
    <w:rsid w:val="00F36A69"/>
    <w:rsid w:val="00F42FA8"/>
    <w:rsid w:val="00F4333D"/>
    <w:rsid w:val="00F43FF8"/>
    <w:rsid w:val="00F45359"/>
    <w:rsid w:val="00F4561F"/>
    <w:rsid w:val="00F46DF2"/>
    <w:rsid w:val="00F52517"/>
    <w:rsid w:val="00F570A2"/>
    <w:rsid w:val="00F64C31"/>
    <w:rsid w:val="00F70471"/>
    <w:rsid w:val="00F70A33"/>
    <w:rsid w:val="00F759BF"/>
    <w:rsid w:val="00F76CE3"/>
    <w:rsid w:val="00F8184A"/>
    <w:rsid w:val="00F83CFC"/>
    <w:rsid w:val="00F87420"/>
    <w:rsid w:val="00F8769A"/>
    <w:rsid w:val="00F90227"/>
    <w:rsid w:val="00F9086B"/>
    <w:rsid w:val="00F91ADA"/>
    <w:rsid w:val="00F923A5"/>
    <w:rsid w:val="00F926E5"/>
    <w:rsid w:val="00F929B9"/>
    <w:rsid w:val="00F94AF7"/>
    <w:rsid w:val="00F96C10"/>
    <w:rsid w:val="00FA5067"/>
    <w:rsid w:val="00FA6D68"/>
    <w:rsid w:val="00FA7489"/>
    <w:rsid w:val="00FB4DC6"/>
    <w:rsid w:val="00FC01E3"/>
    <w:rsid w:val="00FC386A"/>
    <w:rsid w:val="00FC48D0"/>
    <w:rsid w:val="00FC4DC4"/>
    <w:rsid w:val="00FD25CB"/>
    <w:rsid w:val="00FD5570"/>
    <w:rsid w:val="00FE1E2D"/>
    <w:rsid w:val="00FE7B42"/>
    <w:rsid w:val="00FF030E"/>
    <w:rsid w:val="00FF1233"/>
    <w:rsid w:val="00FF2FA5"/>
    <w:rsid w:val="00FF3138"/>
    <w:rsid w:val="00FF39BF"/>
    <w:rsid w:val="00FF600A"/>
    <w:rsid w:val="00FF7625"/>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0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656C0"/>
    <w:pPr>
      <w:spacing w:after="200" w:line="276" w:lineRule="auto"/>
    </w:pPr>
    <w:rPr>
      <w:rFonts w:ascii="Calibri"/>
      <w:sz w:val="22"/>
      <w:szCs w:val="22"/>
      <w:lang w:val="hu-HU" w:eastAsia="hu-HU"/>
    </w:rPr>
  </w:style>
  <w:style w:type="paragraph" w:styleId="Cmsor1">
    <w:name w:val="heading 1"/>
    <w:basedOn w:val="Norml"/>
    <w:next w:val="Norml"/>
    <w:link w:val="Cmsor1Char"/>
    <w:uiPriority w:val="9"/>
    <w:qFormat/>
    <w:rsid w:val="004F2142"/>
    <w:pPr>
      <w:keepNext/>
      <w:keepLines/>
      <w:spacing w:before="480" w:after="0"/>
      <w:jc w:val="center"/>
      <w:outlineLvl w:val="0"/>
    </w:pPr>
    <w:rPr>
      <w:rFonts w:ascii="Cambria" w:hAnsi="Cambria"/>
      <w:b/>
      <w:bCs/>
      <w:sz w:val="28"/>
      <w:szCs w:val="28"/>
    </w:rPr>
  </w:style>
  <w:style w:type="paragraph" w:styleId="Cmsor2">
    <w:name w:val="heading 2"/>
    <w:basedOn w:val="Norml"/>
    <w:next w:val="Bekezds-mon"/>
    <w:link w:val="Cmsor2Char"/>
    <w:uiPriority w:val="9"/>
    <w:unhideWhenUsed/>
    <w:qFormat/>
    <w:rsid w:val="004D2FCE"/>
    <w:pPr>
      <w:keepNext/>
      <w:keepLines/>
      <w:spacing w:before="360" w:after="280"/>
      <w:jc w:val="center"/>
      <w:outlineLvl w:val="1"/>
    </w:pPr>
    <w:rPr>
      <w:rFonts w:ascii="Times New Roman"/>
      <w:bCs/>
      <w:sz w:val="26"/>
      <w:szCs w:val="26"/>
    </w:rPr>
  </w:style>
  <w:style w:type="paragraph" w:styleId="Cmsor3">
    <w:name w:val="heading 3"/>
    <w:basedOn w:val="Norml"/>
    <w:next w:val="Norml"/>
    <w:link w:val="Cmsor3Char"/>
    <w:uiPriority w:val="9"/>
    <w:unhideWhenUsed/>
    <w:qFormat/>
    <w:rsid w:val="00626CDE"/>
    <w:pPr>
      <w:keepNext/>
      <w:keepLines/>
      <w:spacing w:before="240" w:after="240"/>
      <w:jc w:val="center"/>
      <w:outlineLvl w:val="2"/>
    </w:pPr>
    <w:rPr>
      <w:rFonts w:ascii="Times New Roman"/>
      <w:bCs/>
      <w:sz w:val="26"/>
      <w:szCs w:val="26"/>
    </w:rPr>
  </w:style>
  <w:style w:type="paragraph" w:styleId="Cmsor4">
    <w:name w:val="heading 4"/>
    <w:basedOn w:val="Norml"/>
    <w:next w:val="Norml"/>
    <w:link w:val="Cmsor4Char"/>
    <w:uiPriority w:val="9"/>
    <w:unhideWhenUsed/>
    <w:qFormat/>
    <w:rsid w:val="00626CDE"/>
    <w:pPr>
      <w:keepNext/>
      <w:keepLines/>
      <w:spacing w:before="240" w:after="120"/>
      <w:jc w:val="center"/>
      <w:outlineLvl w:val="3"/>
    </w:pPr>
    <w:rPr>
      <w:rFonts w:ascii="Cambria" w:hAnsi="Cambria"/>
      <w:bCs/>
      <w:i/>
      <w:iCs/>
      <w:sz w:val="28"/>
    </w:rPr>
  </w:style>
  <w:style w:type="paragraph" w:styleId="Cmsor5">
    <w:name w:val="heading 5"/>
    <w:basedOn w:val="Norml"/>
    <w:next w:val="Norml"/>
    <w:link w:val="Cmsor5Char"/>
    <w:uiPriority w:val="9"/>
    <w:unhideWhenUsed/>
    <w:qFormat/>
    <w:rsid w:val="00F4561F"/>
    <w:pPr>
      <w:keepNext/>
      <w:keepLines/>
      <w:spacing w:before="200" w:after="0"/>
      <w:outlineLvl w:val="4"/>
    </w:pPr>
    <w:rPr>
      <w:rFonts w:ascii="Cambria" w:hAnsi="Cambria"/>
      <w:i/>
      <w:sz w:val="28"/>
      <w:szCs w:val="28"/>
    </w:rPr>
  </w:style>
  <w:style w:type="paragraph" w:styleId="Cmsor6">
    <w:name w:val="heading 6"/>
    <w:basedOn w:val="Norml"/>
    <w:next w:val="Norml"/>
    <w:link w:val="Cmsor6Char"/>
    <w:uiPriority w:val="9"/>
    <w:unhideWhenUsed/>
    <w:qFormat/>
    <w:rsid w:val="00CD3421"/>
    <w:pPr>
      <w:keepNext/>
      <w:keepLines/>
      <w:spacing w:before="200" w:after="0"/>
      <w:outlineLvl w:val="5"/>
    </w:pPr>
    <w:rPr>
      <w:rFonts w:ascii="Cambria" w:hAnsi="Cambria"/>
      <w:i/>
      <w:iCs/>
      <w:color w:val="243F60"/>
    </w:rPr>
  </w:style>
  <w:style w:type="paragraph" w:styleId="Cmsor7">
    <w:name w:val="heading 7"/>
    <w:basedOn w:val="Norml"/>
    <w:next w:val="Norml"/>
    <w:link w:val="Cmsor7Char"/>
    <w:uiPriority w:val="9"/>
    <w:semiHidden/>
    <w:unhideWhenUsed/>
    <w:qFormat/>
    <w:rsid w:val="00CD3421"/>
    <w:pPr>
      <w:keepNext/>
      <w:keepLines/>
      <w:spacing w:before="200" w:after="0"/>
      <w:outlineLvl w:val="6"/>
    </w:pPr>
    <w:rPr>
      <w:rFonts w:ascii="Cambria" w:hAnsi="Cambria"/>
      <w:i/>
      <w:iCs/>
      <w:color w:val="404040"/>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F2142"/>
    <w:rPr>
      <w:rFonts w:ascii="Cambria" w:eastAsia="Times New Roman" w:hAnsi="Cambria" w:cs="Times New Roman"/>
      <w:b/>
      <w:bCs/>
      <w:sz w:val="28"/>
      <w:szCs w:val="28"/>
    </w:rPr>
  </w:style>
  <w:style w:type="paragraph" w:customStyle="1" w:styleId="Bekezds-mon">
    <w:name w:val="Bekezdés-mon"/>
    <w:basedOn w:val="Norml"/>
    <w:qFormat/>
    <w:rsid w:val="00775512"/>
    <w:pPr>
      <w:widowControl w:val="0"/>
      <w:autoSpaceDE w:val="0"/>
      <w:autoSpaceDN w:val="0"/>
      <w:adjustRightInd w:val="0"/>
      <w:spacing w:after="0" w:line="216" w:lineRule="auto"/>
      <w:ind w:firstLine="510"/>
      <w:jc w:val="both"/>
    </w:pPr>
    <w:rPr>
      <w:rFonts w:ascii="Times New Roman"/>
      <w:spacing w:val="4"/>
      <w:sz w:val="28"/>
      <w:szCs w:val="26"/>
    </w:rPr>
  </w:style>
  <w:style w:type="character" w:customStyle="1" w:styleId="Cmsor2Char">
    <w:name w:val="Címsor 2 Char"/>
    <w:basedOn w:val="Bekezdsalapbettpusa"/>
    <w:link w:val="Cmsor2"/>
    <w:uiPriority w:val="9"/>
    <w:rsid w:val="004D2FCE"/>
    <w:rPr>
      <w:rFonts w:eastAsia="Times New Roman" w:hAnsi="Times New Roman"/>
      <w:bCs/>
      <w:sz w:val="26"/>
      <w:szCs w:val="26"/>
    </w:rPr>
  </w:style>
  <w:style w:type="character" w:customStyle="1" w:styleId="Cmsor3Char">
    <w:name w:val="Címsor 3 Char"/>
    <w:basedOn w:val="Bekezdsalapbettpusa"/>
    <w:link w:val="Cmsor3"/>
    <w:uiPriority w:val="9"/>
    <w:rsid w:val="00626CDE"/>
    <w:rPr>
      <w:rFonts w:eastAsia="Times New Roman" w:hAnsi="Times New Roman"/>
      <w:bCs/>
      <w:sz w:val="26"/>
      <w:szCs w:val="26"/>
    </w:rPr>
  </w:style>
  <w:style w:type="character" w:customStyle="1" w:styleId="Cmsor4Char">
    <w:name w:val="Címsor 4 Char"/>
    <w:basedOn w:val="Bekezdsalapbettpusa"/>
    <w:link w:val="Cmsor4"/>
    <w:uiPriority w:val="9"/>
    <w:rsid w:val="00626CDE"/>
    <w:rPr>
      <w:rFonts w:ascii="Cambria" w:eastAsia="Times New Roman" w:hAnsi="Cambria" w:cs="Times New Roman"/>
      <w:bCs/>
      <w:i/>
      <w:iCs/>
      <w:sz w:val="28"/>
    </w:rPr>
  </w:style>
  <w:style w:type="character" w:customStyle="1" w:styleId="Cmsor5Char">
    <w:name w:val="Címsor 5 Char"/>
    <w:basedOn w:val="Bekezdsalapbettpusa"/>
    <w:link w:val="Cmsor5"/>
    <w:uiPriority w:val="9"/>
    <w:rsid w:val="00F4561F"/>
    <w:rPr>
      <w:rFonts w:ascii="Cambria" w:eastAsia="Times New Roman" w:hAnsi="Cambria" w:cs="Times New Roman"/>
      <w:i/>
      <w:sz w:val="28"/>
      <w:szCs w:val="28"/>
    </w:rPr>
  </w:style>
  <w:style w:type="paragraph" w:customStyle="1" w:styleId="Bekezds-folytats">
    <w:name w:val="Bekezdés-folytatás"/>
    <w:basedOn w:val="Bekezds-mon"/>
    <w:next w:val="Bekezds-mon"/>
    <w:qFormat/>
    <w:rsid w:val="00AD6E78"/>
    <w:pPr>
      <w:ind w:firstLine="0"/>
    </w:pPr>
  </w:style>
  <w:style w:type="paragraph" w:styleId="Dokumentumtrkp">
    <w:name w:val="Document Map"/>
    <w:basedOn w:val="Norml"/>
    <w:link w:val="DokumentumtrkpChar"/>
    <w:uiPriority w:val="99"/>
    <w:semiHidden/>
    <w:unhideWhenUsed/>
    <w:rsid w:val="009A71D9"/>
    <w:pPr>
      <w:spacing w:after="0" w:line="240" w:lineRule="auto"/>
    </w:pPr>
    <w:rPr>
      <w:rFonts w:ascii="Tahoma" w:hAnsi="Tahoma" w:cs="Tahoma"/>
      <w:sz w:val="16"/>
      <w:szCs w:val="16"/>
    </w:rPr>
  </w:style>
  <w:style w:type="character" w:customStyle="1" w:styleId="DokumentumtrkpChar">
    <w:name w:val="Dokumentumtérkép Char"/>
    <w:basedOn w:val="Bekezdsalapbettpusa"/>
    <w:link w:val="Dokumentumtrkp"/>
    <w:uiPriority w:val="99"/>
    <w:semiHidden/>
    <w:rsid w:val="009A71D9"/>
    <w:rPr>
      <w:rFonts w:ascii="Tahoma" w:hAnsi="Tahoma" w:cs="Tahoma"/>
      <w:sz w:val="16"/>
      <w:szCs w:val="16"/>
    </w:rPr>
  </w:style>
  <w:style w:type="paragraph" w:customStyle="1" w:styleId="bra-alrs">
    <w:name w:val="Ábra-aláírás"/>
    <w:basedOn w:val="Bekezds-mon"/>
    <w:qFormat/>
    <w:rsid w:val="009A71D9"/>
    <w:pPr>
      <w:spacing w:before="60" w:after="120"/>
      <w:ind w:firstLine="0"/>
      <w:jc w:val="center"/>
    </w:pPr>
    <w:rPr>
      <w:sz w:val="22"/>
      <w:szCs w:val="22"/>
    </w:rPr>
  </w:style>
  <w:style w:type="paragraph" w:styleId="Buborkszveg">
    <w:name w:val="Balloon Text"/>
    <w:basedOn w:val="Norml"/>
    <w:link w:val="BuborkszvegChar"/>
    <w:uiPriority w:val="99"/>
    <w:semiHidden/>
    <w:unhideWhenUsed/>
    <w:rsid w:val="009A71D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A71D9"/>
    <w:rPr>
      <w:rFonts w:ascii="Tahoma" w:hAnsi="Tahoma" w:cs="Tahoma"/>
      <w:sz w:val="16"/>
      <w:szCs w:val="16"/>
    </w:rPr>
  </w:style>
  <w:style w:type="table" w:styleId="Rcsostblzat">
    <w:name w:val="Table Grid"/>
    <w:basedOn w:val="Normltblzat"/>
    <w:uiPriority w:val="59"/>
    <w:rsid w:val="00D50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ejezetcm">
    <w:name w:val="Fejezetcím"/>
    <w:basedOn w:val="Norml"/>
    <w:semiHidden/>
    <w:unhideWhenUsed/>
    <w:qFormat/>
    <w:rsid w:val="008001D7"/>
    <w:pPr>
      <w:autoSpaceDE w:val="0"/>
      <w:autoSpaceDN w:val="0"/>
      <w:adjustRightInd w:val="0"/>
      <w:spacing w:after="0" w:line="240" w:lineRule="auto"/>
      <w:jc w:val="center"/>
      <w:outlineLvl w:val="0"/>
    </w:pPr>
    <w:rPr>
      <w:rFonts w:ascii="Times New Roman"/>
      <w:sz w:val="36"/>
      <w:szCs w:val="36"/>
    </w:rPr>
  </w:style>
  <w:style w:type="paragraph" w:customStyle="1" w:styleId="Szerz">
    <w:name w:val="Szerző"/>
    <w:basedOn w:val="Norml"/>
    <w:qFormat/>
    <w:rsid w:val="008001D7"/>
    <w:pPr>
      <w:autoSpaceDE w:val="0"/>
      <w:autoSpaceDN w:val="0"/>
      <w:adjustRightInd w:val="0"/>
      <w:spacing w:after="0" w:line="240" w:lineRule="auto"/>
      <w:jc w:val="center"/>
    </w:pPr>
    <w:rPr>
      <w:rFonts w:ascii="Times New Roman"/>
      <w:sz w:val="28"/>
      <w:szCs w:val="28"/>
    </w:rPr>
  </w:style>
  <w:style w:type="paragraph" w:customStyle="1" w:styleId="Dltbetsfejezetcm">
    <w:name w:val="Döltbetűs fejezetcím"/>
    <w:basedOn w:val="Bekezds-folytats"/>
    <w:next w:val="Bekezds-mon"/>
    <w:semiHidden/>
    <w:unhideWhenUsed/>
    <w:qFormat/>
    <w:rsid w:val="001B3355"/>
    <w:pPr>
      <w:spacing w:before="240" w:after="240"/>
      <w:jc w:val="center"/>
      <w:outlineLvl w:val="2"/>
    </w:pPr>
    <w:rPr>
      <w:i/>
    </w:rPr>
  </w:style>
  <w:style w:type="paragraph" w:styleId="lfej">
    <w:name w:val="header"/>
    <w:basedOn w:val="Norml"/>
    <w:link w:val="lfejChar"/>
    <w:uiPriority w:val="99"/>
    <w:semiHidden/>
    <w:unhideWhenUsed/>
    <w:rsid w:val="00403577"/>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403577"/>
    <w:rPr>
      <w:rFonts w:ascii="Calibri" w:cs="Times New Roman"/>
    </w:rPr>
  </w:style>
  <w:style w:type="paragraph" w:styleId="llb">
    <w:name w:val="footer"/>
    <w:basedOn w:val="Norml"/>
    <w:link w:val="llbChar"/>
    <w:uiPriority w:val="99"/>
    <w:unhideWhenUsed/>
    <w:rsid w:val="00403577"/>
    <w:pPr>
      <w:tabs>
        <w:tab w:val="center" w:pos="4536"/>
        <w:tab w:val="right" w:pos="9072"/>
      </w:tabs>
      <w:spacing w:after="0" w:line="240" w:lineRule="auto"/>
    </w:pPr>
  </w:style>
  <w:style w:type="character" w:customStyle="1" w:styleId="llbChar">
    <w:name w:val="Élőláb Char"/>
    <w:basedOn w:val="Bekezdsalapbettpusa"/>
    <w:link w:val="llb"/>
    <w:uiPriority w:val="99"/>
    <w:rsid w:val="00403577"/>
    <w:rPr>
      <w:rFonts w:ascii="Calibri" w:cs="Times New Roman"/>
    </w:rPr>
  </w:style>
  <w:style w:type="paragraph" w:customStyle="1" w:styleId="Lapalja">
    <w:name w:val="Lap alja"/>
    <w:basedOn w:val="Norml"/>
    <w:next w:val="Bekezds-folytats"/>
    <w:semiHidden/>
    <w:unhideWhenUsed/>
    <w:qFormat/>
    <w:rsid w:val="00541FE1"/>
    <w:pPr>
      <w:spacing w:after="0" w:line="240" w:lineRule="auto"/>
      <w:jc w:val="center"/>
    </w:pPr>
    <w:rPr>
      <w:color w:val="808080"/>
      <w:sz w:val="16"/>
      <w:szCs w:val="16"/>
    </w:rPr>
  </w:style>
  <w:style w:type="paragraph" w:customStyle="1" w:styleId="Dltbetsbehzssal">
    <w:name w:val="Dőltbetűs behúzással"/>
    <w:basedOn w:val="Dltbetsfejezetcm"/>
    <w:semiHidden/>
    <w:unhideWhenUsed/>
    <w:qFormat/>
    <w:rsid w:val="001B3355"/>
    <w:pPr>
      <w:spacing w:before="120" w:after="120"/>
      <w:ind w:firstLine="567"/>
      <w:jc w:val="left"/>
      <w:outlineLvl w:val="3"/>
    </w:pPr>
  </w:style>
  <w:style w:type="paragraph" w:customStyle="1" w:styleId="Mafitt-korrekci">
    <w:name w:val="Mafitt-korrekció"/>
    <w:basedOn w:val="Lapalja"/>
    <w:qFormat/>
    <w:rsid w:val="0018292A"/>
    <w:pPr>
      <w:jc w:val="left"/>
    </w:pPr>
    <w:rPr>
      <w:color w:val="000099"/>
      <w:sz w:val="22"/>
      <w:szCs w:val="22"/>
    </w:rPr>
  </w:style>
  <w:style w:type="character" w:styleId="Hiperhivatkozs">
    <w:name w:val="Hyperlink"/>
    <w:basedOn w:val="Bekezdsalapbettpusa"/>
    <w:uiPriority w:val="99"/>
    <w:unhideWhenUsed/>
    <w:rsid w:val="00A6774C"/>
    <w:rPr>
      <w:color w:val="0000FF"/>
      <w:u w:val="single"/>
    </w:rPr>
  </w:style>
  <w:style w:type="paragraph" w:styleId="Listaszerbekezds">
    <w:name w:val="List Paragraph"/>
    <w:basedOn w:val="Norml"/>
    <w:uiPriority w:val="34"/>
    <w:qFormat/>
    <w:rsid w:val="006A7F88"/>
    <w:pPr>
      <w:ind w:left="720"/>
      <w:contextualSpacing/>
    </w:pPr>
  </w:style>
  <w:style w:type="paragraph" w:customStyle="1" w:styleId="Szmozottjegyzet">
    <w:name w:val="Számozott jegyzet"/>
    <w:basedOn w:val="Listaszerbekezds"/>
    <w:qFormat/>
    <w:rsid w:val="0062184F"/>
    <w:pPr>
      <w:numPr>
        <w:numId w:val="3"/>
      </w:numPr>
      <w:autoSpaceDE w:val="0"/>
      <w:autoSpaceDN w:val="0"/>
      <w:adjustRightInd w:val="0"/>
      <w:spacing w:after="0" w:line="240" w:lineRule="auto"/>
      <w:jc w:val="both"/>
    </w:pPr>
    <w:rPr>
      <w:rFonts w:ascii="Times New Roman"/>
      <w:szCs w:val="24"/>
    </w:rPr>
  </w:style>
  <w:style w:type="paragraph" w:styleId="Cm">
    <w:name w:val="Title"/>
    <w:basedOn w:val="Norml"/>
    <w:next w:val="Norml"/>
    <w:link w:val="CmChar"/>
    <w:uiPriority w:val="10"/>
    <w:qFormat/>
    <w:rsid w:val="00EA4E08"/>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CmChar">
    <w:name w:val="Cím Char"/>
    <w:basedOn w:val="Bekezdsalapbettpusa"/>
    <w:link w:val="Cm"/>
    <w:uiPriority w:val="10"/>
    <w:rsid w:val="00EA4E08"/>
    <w:rPr>
      <w:rFonts w:ascii="Cambria" w:eastAsia="Times New Roman" w:hAnsi="Cambria" w:cs="Times New Roman"/>
      <w:color w:val="17365D"/>
      <w:spacing w:val="5"/>
      <w:kern w:val="28"/>
      <w:sz w:val="52"/>
      <w:szCs w:val="52"/>
    </w:rPr>
  </w:style>
  <w:style w:type="character" w:styleId="Mrltotthiperhivatkozs">
    <w:name w:val="FollowedHyperlink"/>
    <w:basedOn w:val="Bekezdsalapbettpusa"/>
    <w:uiPriority w:val="99"/>
    <w:semiHidden/>
    <w:unhideWhenUsed/>
    <w:rsid w:val="008D6EC4"/>
    <w:rPr>
      <w:color w:val="800080"/>
      <w:u w:val="single"/>
    </w:rPr>
  </w:style>
  <w:style w:type="paragraph" w:styleId="Lbjegyzetszveg">
    <w:name w:val="footnote text"/>
    <w:basedOn w:val="Norml"/>
    <w:link w:val="LbjegyzetszvegChar"/>
    <w:uiPriority w:val="99"/>
    <w:semiHidden/>
    <w:unhideWhenUsed/>
    <w:rsid w:val="005B12CB"/>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5B12CB"/>
    <w:rPr>
      <w:rFonts w:ascii="Calibri" w:cs="Times New Roman"/>
      <w:sz w:val="20"/>
      <w:szCs w:val="20"/>
    </w:rPr>
  </w:style>
  <w:style w:type="character" w:styleId="Lbjegyzet-hivatkozs">
    <w:name w:val="footnote reference"/>
    <w:basedOn w:val="Bekezdsalapbettpusa"/>
    <w:uiPriority w:val="99"/>
    <w:semiHidden/>
    <w:unhideWhenUsed/>
    <w:rsid w:val="005B12CB"/>
    <w:rPr>
      <w:vertAlign w:val="superscript"/>
    </w:rPr>
  </w:style>
  <w:style w:type="character" w:customStyle="1" w:styleId="DokumentumtrkpChar1">
    <w:name w:val="Dokumentumtérkép Char1"/>
    <w:basedOn w:val="Bekezdsalapbettpusa"/>
    <w:uiPriority w:val="99"/>
    <w:semiHidden/>
    <w:rsid w:val="005C3D58"/>
    <w:rPr>
      <w:rFonts w:ascii="Tahoma" w:hAnsi="Tahoma" w:cs="Tahoma"/>
      <w:sz w:val="16"/>
      <w:szCs w:val="16"/>
    </w:rPr>
  </w:style>
  <w:style w:type="character" w:customStyle="1" w:styleId="BuborkszvegChar1">
    <w:name w:val="Buborékszöveg Char1"/>
    <w:basedOn w:val="Bekezdsalapbettpusa"/>
    <w:uiPriority w:val="99"/>
    <w:semiHidden/>
    <w:rsid w:val="005C3D58"/>
    <w:rPr>
      <w:rFonts w:ascii="Tahoma" w:hAnsi="Tahoma" w:cs="Tahoma"/>
      <w:sz w:val="16"/>
      <w:szCs w:val="16"/>
    </w:rPr>
  </w:style>
  <w:style w:type="character" w:customStyle="1" w:styleId="lfejChar1">
    <w:name w:val="Élőfej Char1"/>
    <w:basedOn w:val="Bekezdsalapbettpusa"/>
    <w:uiPriority w:val="99"/>
    <w:semiHidden/>
    <w:rsid w:val="005C3D58"/>
  </w:style>
  <w:style w:type="character" w:customStyle="1" w:styleId="LbjegyzetszvegChar1">
    <w:name w:val="Lábjegyzetszöveg Char1"/>
    <w:basedOn w:val="Bekezdsalapbettpusa"/>
    <w:uiPriority w:val="99"/>
    <w:semiHidden/>
    <w:rsid w:val="005C3D58"/>
    <w:rPr>
      <w:sz w:val="20"/>
      <w:szCs w:val="20"/>
    </w:rPr>
  </w:style>
  <w:style w:type="paragraph" w:customStyle="1" w:styleId="Blyegz-tipuslista">
    <w:name w:val="Bélyegző-tipuslista"/>
    <w:basedOn w:val="Bekezds-mon"/>
    <w:qFormat/>
    <w:rsid w:val="00717BE6"/>
    <w:pPr>
      <w:tabs>
        <w:tab w:val="left" w:pos="709"/>
      </w:tabs>
      <w:ind w:firstLine="284"/>
    </w:pPr>
    <w:rPr>
      <w:spacing w:val="0"/>
    </w:rPr>
  </w:style>
  <w:style w:type="character" w:customStyle="1" w:styleId="Cmsor6Char">
    <w:name w:val="Címsor 6 Char"/>
    <w:basedOn w:val="Bekezdsalapbettpusa"/>
    <w:link w:val="Cmsor6"/>
    <w:uiPriority w:val="9"/>
    <w:rsid w:val="00CD3421"/>
    <w:rPr>
      <w:rFonts w:ascii="Cambria" w:eastAsia="Times New Roman" w:hAnsi="Cambria" w:cs="Times New Roman"/>
      <w:i/>
      <w:iCs/>
      <w:color w:val="243F60"/>
    </w:rPr>
  </w:style>
  <w:style w:type="character" w:customStyle="1" w:styleId="Cmsor7Char">
    <w:name w:val="Címsor 7 Char"/>
    <w:basedOn w:val="Bekezdsalapbettpusa"/>
    <w:link w:val="Cmsor7"/>
    <w:uiPriority w:val="9"/>
    <w:semiHidden/>
    <w:rsid w:val="00CD3421"/>
    <w:rPr>
      <w:rFonts w:ascii="Cambria" w:eastAsia="Times New Roman" w:hAnsi="Cambria" w:cs="Times New Roman"/>
      <w:i/>
      <w:iCs/>
      <w:color w:val="404040"/>
    </w:rPr>
  </w:style>
  <w:style w:type="paragraph" w:styleId="Tartalomjegyzkcmsora">
    <w:name w:val="TOC Heading"/>
    <w:basedOn w:val="Cmsor1"/>
    <w:next w:val="Norml"/>
    <w:uiPriority w:val="39"/>
    <w:semiHidden/>
    <w:unhideWhenUsed/>
    <w:qFormat/>
    <w:rsid w:val="00CD3421"/>
    <w:pPr>
      <w:jc w:val="left"/>
      <w:outlineLvl w:val="9"/>
    </w:pPr>
    <w:rPr>
      <w:color w:val="365F91"/>
      <w:lang w:eastAsia="en-US"/>
    </w:rPr>
  </w:style>
  <w:style w:type="paragraph" w:styleId="TJ1">
    <w:name w:val="toc 1"/>
    <w:basedOn w:val="Norml"/>
    <w:next w:val="Norml"/>
    <w:uiPriority w:val="39"/>
    <w:unhideWhenUsed/>
    <w:rsid w:val="00CD3421"/>
    <w:pPr>
      <w:spacing w:before="60" w:after="60" w:line="240" w:lineRule="auto"/>
    </w:pPr>
  </w:style>
  <w:style w:type="paragraph" w:styleId="TJ2">
    <w:name w:val="toc 2"/>
    <w:basedOn w:val="Norml"/>
    <w:next w:val="Norml"/>
    <w:uiPriority w:val="39"/>
    <w:unhideWhenUsed/>
    <w:rsid w:val="00CD3421"/>
    <w:pPr>
      <w:tabs>
        <w:tab w:val="right" w:leader="dot" w:pos="8951"/>
      </w:tabs>
      <w:spacing w:before="20" w:after="20" w:line="240" w:lineRule="auto"/>
      <w:ind w:left="221"/>
    </w:pPr>
  </w:style>
  <w:style w:type="paragraph" w:customStyle="1" w:styleId="Cmsor3-Turul">
    <w:name w:val="Címsor 3 - Turul"/>
    <w:basedOn w:val="Cmsor3"/>
    <w:next w:val="Bekezds-mon"/>
    <w:qFormat/>
    <w:rsid w:val="00FD5570"/>
    <w:pPr>
      <w:ind w:left="518"/>
      <w:jc w:val="left"/>
    </w:pPr>
    <w:rPr>
      <w:i/>
    </w:rPr>
  </w:style>
  <w:style w:type="paragraph" w:customStyle="1" w:styleId="Cmsor4-Turul">
    <w:name w:val="Címsor 4 - Turul"/>
    <w:basedOn w:val="Cmsor3-Turul"/>
    <w:qFormat/>
    <w:rsid w:val="00FD5570"/>
    <w:pPr>
      <w:ind w:left="516"/>
      <w:outlineLvl w:val="3"/>
    </w:pPr>
  </w:style>
  <w:style w:type="paragraph" w:customStyle="1" w:styleId="Rendeletidzet">
    <w:name w:val="Rendelet idézet"/>
    <w:basedOn w:val="Bekezds-mon"/>
    <w:qFormat/>
    <w:rsid w:val="00DB6459"/>
    <w:rPr>
      <w:sz w:val="22"/>
      <w:szCs w:val="22"/>
    </w:rPr>
  </w:style>
  <w:style w:type="paragraph" w:customStyle="1" w:styleId="Cmsor3-aTurulrszben">
    <w:name w:val="Címsor 3 - a Turul részben"/>
    <w:basedOn w:val="Cmsor3"/>
    <w:next w:val="Bekezds-mon"/>
    <w:qFormat/>
    <w:rsid w:val="007351E7"/>
    <w:pPr>
      <w:ind w:left="518"/>
      <w:jc w:val="left"/>
    </w:pPr>
  </w:style>
  <w:style w:type="paragraph" w:styleId="TJ3">
    <w:name w:val="toc 3"/>
    <w:basedOn w:val="Norml"/>
    <w:next w:val="Norml"/>
    <w:autoRedefine/>
    <w:uiPriority w:val="39"/>
    <w:unhideWhenUsed/>
    <w:rsid w:val="007351E7"/>
    <w:pPr>
      <w:spacing w:after="100"/>
      <w:ind w:left="440"/>
    </w:pPr>
  </w:style>
  <w:style w:type="paragraph" w:customStyle="1" w:styleId="Cmsor3-Turul1904">
    <w:name w:val="Címsor 3 - Turul 1904"/>
    <w:basedOn w:val="Cmsor3-Turul"/>
    <w:qFormat/>
    <w:rsid w:val="004011FE"/>
    <w:pPr>
      <w:jc w:val="center"/>
    </w:pPr>
  </w:style>
  <w:style w:type="paragraph" w:styleId="TJ4">
    <w:name w:val="toc 4"/>
    <w:basedOn w:val="Norml"/>
    <w:next w:val="Norml"/>
    <w:autoRedefine/>
    <w:uiPriority w:val="39"/>
    <w:unhideWhenUsed/>
    <w:rsid w:val="00DC1941"/>
    <w:pPr>
      <w:spacing w:after="100"/>
      <w:ind w:left="660"/>
    </w:pPr>
    <w:rPr>
      <w:rFonts w:hAnsi="Calibri"/>
      <w:lang w:val="de-DE" w:eastAsia="de-DE"/>
    </w:rPr>
  </w:style>
  <w:style w:type="paragraph" w:styleId="TJ5">
    <w:name w:val="toc 5"/>
    <w:basedOn w:val="Norml"/>
    <w:next w:val="Norml"/>
    <w:autoRedefine/>
    <w:uiPriority w:val="39"/>
    <w:unhideWhenUsed/>
    <w:rsid w:val="00DC1941"/>
    <w:pPr>
      <w:spacing w:after="100"/>
      <w:ind w:left="880"/>
    </w:pPr>
    <w:rPr>
      <w:rFonts w:hAnsi="Calibri"/>
      <w:lang w:val="de-DE" w:eastAsia="de-DE"/>
    </w:rPr>
  </w:style>
  <w:style w:type="paragraph" w:styleId="TJ6">
    <w:name w:val="toc 6"/>
    <w:basedOn w:val="Norml"/>
    <w:next w:val="Norml"/>
    <w:autoRedefine/>
    <w:uiPriority w:val="39"/>
    <w:unhideWhenUsed/>
    <w:rsid w:val="00DC1941"/>
    <w:pPr>
      <w:spacing w:after="100"/>
      <w:ind w:left="1100"/>
    </w:pPr>
    <w:rPr>
      <w:rFonts w:hAnsi="Calibri"/>
      <w:lang w:val="de-DE" w:eastAsia="de-DE"/>
    </w:rPr>
  </w:style>
  <w:style w:type="paragraph" w:styleId="TJ7">
    <w:name w:val="toc 7"/>
    <w:basedOn w:val="Norml"/>
    <w:next w:val="Norml"/>
    <w:autoRedefine/>
    <w:uiPriority w:val="39"/>
    <w:unhideWhenUsed/>
    <w:rsid w:val="00DC1941"/>
    <w:pPr>
      <w:spacing w:after="100"/>
      <w:ind w:left="1320"/>
    </w:pPr>
    <w:rPr>
      <w:rFonts w:hAnsi="Calibri"/>
      <w:lang w:val="de-DE" w:eastAsia="de-DE"/>
    </w:rPr>
  </w:style>
  <w:style w:type="paragraph" w:styleId="TJ8">
    <w:name w:val="toc 8"/>
    <w:basedOn w:val="Norml"/>
    <w:next w:val="Norml"/>
    <w:autoRedefine/>
    <w:uiPriority w:val="39"/>
    <w:unhideWhenUsed/>
    <w:rsid w:val="00DC1941"/>
    <w:pPr>
      <w:spacing w:after="100"/>
      <w:ind w:left="1540"/>
    </w:pPr>
    <w:rPr>
      <w:rFonts w:hAnsi="Calibri"/>
      <w:lang w:val="de-DE" w:eastAsia="de-DE"/>
    </w:rPr>
  </w:style>
  <w:style w:type="paragraph" w:styleId="TJ9">
    <w:name w:val="toc 9"/>
    <w:basedOn w:val="Norml"/>
    <w:next w:val="Norml"/>
    <w:autoRedefine/>
    <w:uiPriority w:val="39"/>
    <w:unhideWhenUsed/>
    <w:rsid w:val="00DC1941"/>
    <w:pPr>
      <w:spacing w:after="100"/>
      <w:ind w:left="1760"/>
    </w:pPr>
    <w:rPr>
      <w:rFonts w:hAnsi="Calibri"/>
      <w:lang w:val="de-DE" w:eastAsia="de-DE"/>
    </w:rPr>
  </w:style>
  <w:style w:type="paragraph" w:styleId="Felsorols">
    <w:name w:val="List Bullet"/>
    <w:basedOn w:val="Norml"/>
    <w:uiPriority w:val="99"/>
    <w:unhideWhenUsed/>
    <w:rsid w:val="009610D3"/>
    <w:pPr>
      <w:numPr>
        <w:numId w:val="11"/>
      </w:numPr>
      <w:contextualSpacing/>
    </w:pPr>
  </w:style>
  <w:style w:type="paragraph" w:customStyle="1" w:styleId="bra">
    <w:name w:val="Ábra"/>
    <w:basedOn w:val="Bekezds-mon"/>
    <w:qFormat/>
    <w:rsid w:val="00920BC8"/>
    <w:pPr>
      <w:spacing w:before="60" w:after="120"/>
      <w:ind w:firstLine="0"/>
      <w:jc w:val="center"/>
    </w:pPr>
    <w:rPr>
      <w:sz w:val="22"/>
      <w:szCs w:val="22"/>
    </w:rPr>
  </w:style>
  <w:style w:type="paragraph" w:customStyle="1" w:styleId="Bekezds-monogrfia">
    <w:name w:val="Bekezdés - monográfia"/>
    <w:basedOn w:val="Norml"/>
    <w:qFormat/>
    <w:rsid w:val="00A378B4"/>
    <w:pPr>
      <w:widowControl w:val="0"/>
      <w:autoSpaceDE w:val="0"/>
      <w:autoSpaceDN w:val="0"/>
      <w:adjustRightInd w:val="0"/>
      <w:spacing w:after="0" w:line="216" w:lineRule="auto"/>
      <w:ind w:firstLine="510"/>
      <w:jc w:val="both"/>
    </w:pPr>
    <w:rPr>
      <w:rFonts w:ascii="Times New Roman"/>
      <w:spacing w:val="4"/>
      <w:sz w:val="28"/>
      <w:szCs w:val="26"/>
    </w:rPr>
  </w:style>
  <w:style w:type="paragraph" w:customStyle="1" w:styleId="Aprbets">
    <w:name w:val="Apróbetűs"/>
    <w:basedOn w:val="Bekezds-monogrfia"/>
    <w:qFormat/>
    <w:rsid w:val="00A378B4"/>
    <w:rPr>
      <w:sz w:val="22"/>
      <w:szCs w:val="22"/>
    </w:rPr>
  </w:style>
  <w:style w:type="paragraph" w:customStyle="1" w:styleId="braalrssal">
    <w:name w:val="Ábra aláírással"/>
    <w:basedOn w:val="Bekezds-monogrfia"/>
    <w:qFormat/>
    <w:rsid w:val="00A378B4"/>
    <w:pPr>
      <w:spacing w:before="60" w:after="120"/>
      <w:ind w:firstLine="0"/>
      <w:jc w:val="center"/>
    </w:pPr>
    <w:rPr>
      <w:sz w:val="22"/>
      <w:szCs w:val="22"/>
    </w:rPr>
  </w:style>
  <w:style w:type="paragraph" w:customStyle="1" w:styleId="Bekezds-Monogrfia0">
    <w:name w:val="Bekezdés - Monográfia"/>
    <w:basedOn w:val="Norml"/>
    <w:qFormat/>
    <w:rsid w:val="00A378B4"/>
    <w:pPr>
      <w:widowControl w:val="0"/>
      <w:autoSpaceDE w:val="0"/>
      <w:autoSpaceDN w:val="0"/>
      <w:adjustRightInd w:val="0"/>
      <w:spacing w:after="0" w:line="216" w:lineRule="auto"/>
      <w:ind w:firstLine="510"/>
      <w:jc w:val="both"/>
    </w:pPr>
    <w:rPr>
      <w:rFonts w:ascii="Times New Roman"/>
      <w:spacing w:val="4"/>
      <w:sz w:val="28"/>
      <w:szCs w:val="26"/>
    </w:rPr>
  </w:style>
  <w:style w:type="paragraph" w:customStyle="1" w:styleId="Cmletek">
    <w:name w:val="Címletek"/>
    <w:basedOn w:val="Rendeletidzet"/>
    <w:qFormat/>
    <w:rsid w:val="00A378B4"/>
    <w:pPr>
      <w:tabs>
        <w:tab w:val="left" w:pos="4536"/>
      </w:tabs>
      <w:spacing w:before="120" w:after="120" w:line="240" w:lineRule="auto"/>
      <w:contextualSpacing/>
      <w:jc w:val="left"/>
    </w:pPr>
    <w:rPr>
      <w:spacing w:val="0"/>
      <w:sz w:val="24"/>
      <w:szCs w:val="24"/>
    </w:rPr>
  </w:style>
  <w:style w:type="paragraph" w:customStyle="1" w:styleId="Cmsor4-Djjegyes">
    <w:name w:val="Címsor 4 - Díjjegyes"/>
    <w:basedOn w:val="Bekezds-Monogrfia0"/>
    <w:qFormat/>
    <w:rsid w:val="00A378B4"/>
    <w:pPr>
      <w:spacing w:before="120"/>
      <w:outlineLvl w:val="3"/>
    </w:pPr>
    <w:rPr>
      <w:i/>
    </w:rPr>
  </w:style>
  <w:style w:type="paragraph" w:customStyle="1" w:styleId="Cmsor5-Djjegyeskiads">
    <w:name w:val="Címsor 5 - Díjjegyes kiadás"/>
    <w:basedOn w:val="Bekezds-Monogrfia0"/>
    <w:qFormat/>
    <w:rsid w:val="00A378B4"/>
    <w:pPr>
      <w:spacing w:before="120"/>
      <w:ind w:firstLine="0"/>
      <w:outlineLvl w:val="4"/>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IV/096a.png" TargetMode="External"/><Relationship Id="rId18" Type="http://schemas.openxmlformats.org/officeDocument/2006/relationships/image" Target="IV/097c.png" TargetMode="External"/><Relationship Id="rId26" Type="http://schemas.openxmlformats.org/officeDocument/2006/relationships/image" Target="IV/116.png" TargetMode="External"/><Relationship Id="rId39" Type="http://schemas.openxmlformats.org/officeDocument/2006/relationships/image" Target="../../../../Szakirodalom/Postab&#233;lyeg/Monogr&#225;fia/DOC/IV/137.png" TargetMode="External"/><Relationship Id="rId21" Type="http://schemas.openxmlformats.org/officeDocument/2006/relationships/image" Target="IV/102.png" TargetMode="External"/><Relationship Id="rId34" Type="http://schemas.openxmlformats.org/officeDocument/2006/relationships/image" Target="IV/125.png" TargetMode="External"/><Relationship Id="rId42" Type="http://schemas.openxmlformats.org/officeDocument/2006/relationships/image" Target="../../../../Szakirodalom/Postab&#233;lyeg/Monogr&#225;fia/DOC/IV/138b.png" TargetMode="External"/><Relationship Id="rId47" Type="http://schemas.openxmlformats.org/officeDocument/2006/relationships/image" Target="../../../../Szakirodalom/Postab&#233;lyeg/Monogr&#225;fia/DOC/IV/164.png" TargetMode="External"/><Relationship Id="rId50" Type="http://schemas.openxmlformats.org/officeDocument/2006/relationships/image" Target="../../../../Szakirodalom/Postab&#233;lyeg/Monogr&#225;fia/DOC/IV/175.png" TargetMode="External"/><Relationship Id="rId55" Type="http://schemas.openxmlformats.org/officeDocument/2006/relationships/image" Target="../../../../Szakirodalom/Postab&#233;lyeg/Monogr&#225;fia/DOC/IV/196.png"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IV/097a.png" TargetMode="External"/><Relationship Id="rId20" Type="http://schemas.openxmlformats.org/officeDocument/2006/relationships/image" Target="IV/098b.png" TargetMode="External"/><Relationship Id="rId29" Type="http://schemas.openxmlformats.org/officeDocument/2006/relationships/image" Target="IV/122a.png" TargetMode="External"/><Relationship Id="rId41" Type="http://schemas.openxmlformats.org/officeDocument/2006/relationships/image" Target="media/image1.png"/><Relationship Id="rId54" Type="http://schemas.openxmlformats.org/officeDocument/2006/relationships/image" Target="../../../../Szakirodalom/Postab&#233;lyeg/Monogr&#225;fia/DOC/IV/194.png"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IV/088b.png" TargetMode="External"/><Relationship Id="rId24" Type="http://schemas.openxmlformats.org/officeDocument/2006/relationships/image" Target="IV/114a.png" TargetMode="External"/><Relationship Id="rId32" Type="http://schemas.openxmlformats.org/officeDocument/2006/relationships/image" Target="IV/124b.png" TargetMode="External"/><Relationship Id="rId37" Type="http://schemas.openxmlformats.org/officeDocument/2006/relationships/image" Target="IV/131.png" TargetMode="External"/><Relationship Id="rId40" Type="http://schemas.openxmlformats.org/officeDocument/2006/relationships/image" Target="../../../../Szakirodalom/Postab&#233;lyeg/Monogr&#225;fia/DOC/IV/138a.png" TargetMode="External"/><Relationship Id="rId45" Type="http://schemas.openxmlformats.org/officeDocument/2006/relationships/image" Target="../../../../Szakirodalom/Postab&#233;lyeg/Monogr&#225;fia/DOC/IV/148.png" TargetMode="External"/><Relationship Id="rId53" Type="http://schemas.openxmlformats.org/officeDocument/2006/relationships/image" Target="../../../../Szakirodalom/Postab&#233;lyeg/Monogr&#225;fia/DOC/IV/188.png" TargetMode="External"/><Relationship Id="rId58"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IV/096c.png" TargetMode="External"/><Relationship Id="rId23" Type="http://schemas.openxmlformats.org/officeDocument/2006/relationships/image" Target="IV/104.png" TargetMode="External"/><Relationship Id="rId28" Type="http://schemas.openxmlformats.org/officeDocument/2006/relationships/image" Target="IV/119.png" TargetMode="External"/><Relationship Id="rId36" Type="http://schemas.openxmlformats.org/officeDocument/2006/relationships/image" Target="IV/127b.png" TargetMode="External"/><Relationship Id="rId49" Type="http://schemas.openxmlformats.org/officeDocument/2006/relationships/image" Target="../../../../Szakirodalom/Postab&#233;lyeg/Monogr&#225;fia/DOC/IV/174.png" TargetMode="External"/><Relationship Id="rId57" Type="http://schemas.openxmlformats.org/officeDocument/2006/relationships/header" Target="header1.xml"/><Relationship Id="rId61" Type="http://schemas.openxmlformats.org/officeDocument/2006/relationships/header" Target="header3.xml"/><Relationship Id="rId10" Type="http://schemas.openxmlformats.org/officeDocument/2006/relationships/image" Target="IV/088a.png" TargetMode="External"/><Relationship Id="rId19" Type="http://schemas.openxmlformats.org/officeDocument/2006/relationships/image" Target="IV/098a.png" TargetMode="External"/><Relationship Id="rId31" Type="http://schemas.openxmlformats.org/officeDocument/2006/relationships/image" Target="IV/124a.png" TargetMode="External"/><Relationship Id="rId44" Type="http://schemas.openxmlformats.org/officeDocument/2006/relationships/image" Target="../../../../Szakirodalom/Postab&#233;lyeg/Monogr&#225;fia/DOC/IV/141.png" TargetMode="External"/><Relationship Id="rId52" Type="http://schemas.openxmlformats.org/officeDocument/2006/relationships/image" Target="../../../../Szakirodalom/Postab&#233;lyeg/Monogr&#225;fia/DOC/IV/182.png"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IV/086.png" TargetMode="External"/><Relationship Id="rId14" Type="http://schemas.openxmlformats.org/officeDocument/2006/relationships/image" Target="IV/096b.png" TargetMode="External"/><Relationship Id="rId22" Type="http://schemas.openxmlformats.org/officeDocument/2006/relationships/image" Target="IV/103.png" TargetMode="External"/><Relationship Id="rId27" Type="http://schemas.openxmlformats.org/officeDocument/2006/relationships/image" Target="IV/117.png" TargetMode="External"/><Relationship Id="rId30" Type="http://schemas.openxmlformats.org/officeDocument/2006/relationships/image" Target="IV/122b.png" TargetMode="External"/><Relationship Id="rId35" Type="http://schemas.openxmlformats.org/officeDocument/2006/relationships/image" Target="IV/127a.png" TargetMode="External"/><Relationship Id="rId43" Type="http://schemas.openxmlformats.org/officeDocument/2006/relationships/image" Target="../../../../Szakirodalom/Postab&#233;lyeg/Monogr&#225;fia/DOC/IV/139.png" TargetMode="External"/><Relationship Id="rId48" Type="http://schemas.openxmlformats.org/officeDocument/2006/relationships/image" Target="../../../../Szakirodalom/Postab&#233;lyeg/Monogr&#225;fia/DOC/IV/165.png" TargetMode="External"/><Relationship Id="rId56" Type="http://schemas.openxmlformats.org/officeDocument/2006/relationships/image" Target="../../../../Szakirodalom/Postab&#233;lyeg/Monogr&#225;fia/DOC/IV/197.png" TargetMode="External"/><Relationship Id="rId64" Type="http://schemas.openxmlformats.org/officeDocument/2006/relationships/theme" Target="theme/theme1.xml"/><Relationship Id="rId8" Type="http://schemas.openxmlformats.org/officeDocument/2006/relationships/image" Target="IV/085.png" TargetMode="External"/><Relationship Id="rId51" Type="http://schemas.openxmlformats.org/officeDocument/2006/relationships/image" Target="../../../../Szakirodalom/Postab&#233;lyeg/Monogr&#225;fia/DOC/IV/181.png" TargetMode="External"/><Relationship Id="rId3" Type="http://schemas.openxmlformats.org/officeDocument/2006/relationships/styles" Target="styles.xml"/><Relationship Id="rId12" Type="http://schemas.openxmlformats.org/officeDocument/2006/relationships/image" Target="IV/088c.png" TargetMode="External"/><Relationship Id="rId17" Type="http://schemas.openxmlformats.org/officeDocument/2006/relationships/image" Target="IV/097b.png" TargetMode="External"/><Relationship Id="rId25" Type="http://schemas.openxmlformats.org/officeDocument/2006/relationships/image" Target="IV/114b.png" TargetMode="External"/><Relationship Id="rId33" Type="http://schemas.openxmlformats.org/officeDocument/2006/relationships/image" Target="IV/124c.png" TargetMode="External"/><Relationship Id="rId38" Type="http://schemas.openxmlformats.org/officeDocument/2006/relationships/image" Target="../../../../Szakirodalom/Postab&#233;lyeg/Monogr&#225;fia/DOC/IV/136.png" TargetMode="External"/><Relationship Id="rId46" Type="http://schemas.openxmlformats.org/officeDocument/2006/relationships/image" Target="../../../../Szakirodalom/Postab&#233;lyeg/Monogr&#225;fia/DOC/IV/159.png" TargetMode="External"/><Relationship Id="rId5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7BBAF4-7B3A-4773-90C7-C1D2DE6B3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42636</Words>
  <Characters>268609</Characters>
  <Application>Microsoft Office Word</Application>
  <DocSecurity>0</DocSecurity>
  <Lines>2238</Lines>
  <Paragraphs>621</Paragraphs>
  <ScaleCrop>false</ScaleCrop>
  <HeadingPairs>
    <vt:vector size="4" baseType="variant">
      <vt:variant>
        <vt:lpstr>Cím</vt:lpstr>
      </vt:variant>
      <vt:variant>
        <vt:i4>1</vt:i4>
      </vt:variant>
      <vt:variant>
        <vt:lpstr>Címsorok</vt:lpstr>
      </vt:variant>
      <vt:variant>
        <vt:i4>4</vt:i4>
      </vt:variant>
    </vt:vector>
  </HeadingPairs>
  <TitlesOfParts>
    <vt:vector size="5" baseType="lpstr">
      <vt:lpstr>A magyar bélyegek monográfiája - II.</vt:lpstr>
      <vt:lpstr>II. Fejezet AZ 1900-1915. ÉVI BÉLYEGKIBOCSÁTÁSOK (Hamza Imre és Kostyán Ákos)   </vt:lpstr>
      <vt:lpstr>    A koronaérték bevezetésének postai  és gyűjtői vonatkozásai</vt:lpstr>
      <vt:lpstr>        Történelmi előzmények és a bélyegképek kialakítása</vt:lpstr>
      <vt:lpstr>        Az 1900/04 évi kibocsátású levélbélyeg (az 1. turulos sor)</vt:lpstr>
    </vt:vector>
  </TitlesOfParts>
  <Manager>Szücs Károly</Manager>
  <Company/>
  <LinksUpToDate>false</LinksUpToDate>
  <CharactersWithSpaces>310624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magyar bélyegek monográfiája - II.</dc:title>
  <dc:subject>Digitális változat, 2013.jan-febr.</dc:subject>
  <dc:creator>MABÉOSZ (1966) - Mafitt (2013)</dc:creator>
  <cp:keywords>filatélia bélyeg bélyeggyűjtés</cp:keywords>
  <cp:lastModifiedBy>Karesz</cp:lastModifiedBy>
  <cp:revision>17</cp:revision>
  <cp:lastPrinted>2013-02-01T23:26:00Z</cp:lastPrinted>
  <dcterms:created xsi:type="dcterms:W3CDTF">2019-11-01T14:30:00Z</dcterms:created>
  <dcterms:modified xsi:type="dcterms:W3CDTF">2019-12-21T07:48:00Z</dcterms:modified>
  <cp:category>szakkönyv</cp:category>
</cp:coreProperties>
</file>